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8FD2D" w14:textId="77777777" w:rsidR="009E400F" w:rsidRDefault="00000000">
      <w:pPr>
        <w:pStyle w:val="Heading1"/>
        <w:spacing w:after="120"/>
        <w:jc w:val="center"/>
      </w:pPr>
      <w:r>
        <w:t>WRITER INSTRUCTIONS: FIRST CLASS (70%+)</w:t>
      </w:r>
    </w:p>
    <w:p w14:paraId="2945AD3F" w14:textId="77777777" w:rsidR="009E400F" w:rsidRDefault="00000000">
      <w:pPr>
        <w:spacing w:after="80"/>
      </w:pPr>
      <w:r>
        <w:rPr>
          <w:b/>
          <w:bCs/>
        </w:rPr>
        <w:t xml:space="preserve">Context: </w:t>
      </w:r>
      <w:r>
        <w:t>Sub Station Officer | Waterford City Fire Service | 2 days/2 nights/4 off | Full-time &amp; retained staff | Generic Council HR (NOT fire service-specific)</w:t>
      </w:r>
    </w:p>
    <w:p w14:paraId="71141423" w14:textId="77777777" w:rsidR="009E400F" w:rsidRDefault="00000000">
      <w:pPr>
        <w:spacing w:after="120"/>
      </w:pPr>
      <w:r>
        <w:rPr>
          <w:b/>
          <w:bCs/>
        </w:rPr>
        <w:t xml:space="preserve">Weighting: </w:t>
      </w:r>
      <w:r>
        <w:t>Part A = 60% | Part B = 20% | Part C = 20%</w:t>
      </w:r>
    </w:p>
    <w:p w14:paraId="2A558325" w14:textId="77777777" w:rsidR="009E400F" w:rsidRDefault="00000000">
      <w:pPr>
        <w:pStyle w:val="Heading1"/>
      </w:pPr>
      <w:r>
        <w:t>CRITICAL ANALYSIS (NOT DESCRIPTION)</w:t>
      </w:r>
    </w:p>
    <w:p w14:paraId="2D94E2CE" w14:textId="77777777" w:rsidR="009E400F" w:rsidRDefault="00000000">
      <w:pPr>
        <w:spacing w:after="120"/>
      </w:pPr>
      <w:r>
        <w:rPr>
          <w:b/>
          <w:bCs/>
        </w:rPr>
        <w:t xml:space="preserve">DO NOT describe policies. CRITIQUE them: </w:t>
      </w:r>
      <w:r>
        <w:t>Does it work? Evidence? Limitations? How does generic Council procedure fail fire service reality? Compare to DFB/Cork/UK best practice.</w:t>
      </w:r>
    </w:p>
    <w:p w14:paraId="43CDD3CD" w14:textId="77777777" w:rsidR="009E400F" w:rsidRDefault="00000000">
      <w:pPr>
        <w:pStyle w:val="Heading1"/>
      </w:pPr>
      <w:r>
        <w:t>MANDATORY COURSE THEORIES - USE ALL 6</w:t>
      </w:r>
    </w:p>
    <w:p w14:paraId="4A432694" w14:textId="77777777" w:rsidR="009E400F" w:rsidRDefault="00000000">
      <w:pPr>
        <w:pStyle w:val="ListParagraph"/>
        <w:numPr>
          <w:ilvl w:val="0"/>
          <w:numId w:val="2"/>
        </w:numPr>
        <w:spacing w:after="40"/>
      </w:pPr>
      <w:r>
        <w:rPr>
          <w:b/>
          <w:bCs/>
        </w:rPr>
        <w:t xml:space="preserve">Thomas-Kilmann Conflict Styles </w:t>
      </w:r>
      <w:r>
        <w:t>(Competing/Collaborating/Compromising/Avoiding/Accommodating) - which styles do procedures encourage?</w:t>
      </w:r>
    </w:p>
    <w:p w14:paraId="0D2BE412" w14:textId="77777777" w:rsidR="009E400F" w:rsidRDefault="00000000">
      <w:pPr>
        <w:pStyle w:val="ListParagraph"/>
        <w:numPr>
          <w:ilvl w:val="0"/>
          <w:numId w:val="2"/>
        </w:numPr>
        <w:spacing w:after="40"/>
      </w:pPr>
      <w:r>
        <w:rPr>
          <w:b/>
          <w:bCs/>
        </w:rPr>
        <w:t xml:space="preserve">Interest-Based vs Positional </w:t>
      </w:r>
      <w:r>
        <w:t>- do procedures explore interests (why) or just positions (what)?</w:t>
      </w:r>
    </w:p>
    <w:p w14:paraId="67D93405" w14:textId="77777777" w:rsidR="009E400F" w:rsidRDefault="00000000">
      <w:pPr>
        <w:pStyle w:val="ListParagraph"/>
        <w:numPr>
          <w:ilvl w:val="0"/>
          <w:numId w:val="2"/>
        </w:numPr>
        <w:spacing w:after="40"/>
      </w:pPr>
      <w:r>
        <w:rPr>
          <w:b/>
          <w:bCs/>
        </w:rPr>
        <w:t xml:space="preserve">Substantive/Procedural/Psychological Needs </w:t>
      </w:r>
      <w:r>
        <w:t>- which dimensions are addressed/neglected?</w:t>
      </w:r>
    </w:p>
    <w:p w14:paraId="12AD8779" w14:textId="77777777" w:rsidR="009E400F" w:rsidRDefault="00000000">
      <w:pPr>
        <w:pStyle w:val="ListParagraph"/>
        <w:numPr>
          <w:ilvl w:val="0"/>
          <w:numId w:val="2"/>
        </w:numPr>
        <w:spacing w:after="40"/>
      </w:pPr>
      <w:r>
        <w:rPr>
          <w:b/>
          <w:bCs/>
        </w:rPr>
        <w:t xml:space="preserve">Distributive vs Integrative </w:t>
      </w:r>
      <w:r>
        <w:t>- win-lose or win-win solutions enabled?</w:t>
      </w:r>
    </w:p>
    <w:p w14:paraId="2632F6C3" w14:textId="77777777" w:rsidR="009E400F" w:rsidRDefault="00000000">
      <w:pPr>
        <w:pStyle w:val="ListParagraph"/>
        <w:numPr>
          <w:ilvl w:val="0"/>
          <w:numId w:val="2"/>
        </w:numPr>
        <w:spacing w:after="40"/>
      </w:pPr>
      <w:r>
        <w:rPr>
          <w:b/>
          <w:bCs/>
        </w:rPr>
        <w:t xml:space="preserve">Framing/Reframing </w:t>
      </w:r>
      <w:r>
        <w:t>- how are conflicts framed (disciplinary vs communication)?</w:t>
      </w:r>
    </w:p>
    <w:p w14:paraId="0C316D76" w14:textId="77777777" w:rsidR="009E400F" w:rsidRDefault="00000000">
      <w:pPr>
        <w:pStyle w:val="ListParagraph"/>
        <w:numPr>
          <w:ilvl w:val="0"/>
          <w:numId w:val="2"/>
        </w:numPr>
        <w:spacing w:after="120"/>
      </w:pPr>
      <w:r>
        <w:rPr>
          <w:b/>
          <w:bCs/>
        </w:rPr>
        <w:t xml:space="preserve">Cognitive Biases </w:t>
      </w:r>
      <w:r>
        <w:t>- do procedures reduce or exacerbate biases?</w:t>
      </w:r>
    </w:p>
    <w:p w14:paraId="5F40FA71" w14:textId="77777777" w:rsidR="009E400F" w:rsidRDefault="00000000">
      <w:pPr>
        <w:pStyle w:val="Heading1"/>
      </w:pPr>
      <w:r>
        <w:t>WATERFORD-SPECIFIC CRITICAL POINTS</w:t>
      </w:r>
    </w:p>
    <w:p w14:paraId="5AD4B231" w14:textId="77777777" w:rsidR="009E400F" w:rsidRDefault="00000000"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2-on/2-on/4-off: </w:t>
      </w:r>
      <w:r>
        <w:t>Short cycle, dormitory living, fatigue, timing dilemmas, frequent re-entry</w:t>
      </w:r>
    </w:p>
    <w:p w14:paraId="2CC4E648" w14:textId="77777777" w:rsidR="009E400F" w:rsidRDefault="00000000"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Full-time/retained mix: </w:t>
      </w:r>
      <w:r>
        <w:t>Different exposure patterns, commitment tensions</w:t>
      </w:r>
    </w:p>
    <w:p w14:paraId="18C321E3" w14:textId="77777777" w:rsidR="009E400F" w:rsidRDefault="00000000"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Generic Council HR: </w:t>
      </w:r>
      <w:r>
        <w:t>KEY CRITIQUE - fails operational fire service reality</w:t>
      </w:r>
    </w:p>
    <w:p w14:paraId="10F7D11E" w14:textId="77777777" w:rsidR="009E400F" w:rsidRDefault="00000000">
      <w:pPr>
        <w:pStyle w:val="ListParagraph"/>
        <w:numPr>
          <w:ilvl w:val="0"/>
          <w:numId w:val="2"/>
        </w:numPr>
        <w:spacing w:after="120"/>
      </w:pPr>
      <w:r>
        <w:rPr>
          <w:b/>
          <w:bCs/>
          <w:color w:val="CC0000"/>
        </w:rPr>
        <w:t xml:space="preserve">DO NOT propose: </w:t>
      </w:r>
      <w:r>
        <w:rPr>
          <w:color w:val="CC0000"/>
        </w:rPr>
        <w:t>CISM (exists) or shift pattern changes (non-negotiable)</w:t>
      </w:r>
    </w:p>
    <w:p w14:paraId="0E1E2299" w14:textId="77777777" w:rsidR="009E400F" w:rsidRDefault="00000000">
      <w:pPr>
        <w:pStyle w:val="Heading1"/>
      </w:pPr>
      <w:r>
        <w:t>ACADEMIC STANDARDS</w:t>
      </w:r>
    </w:p>
    <w:p w14:paraId="352211FD" w14:textId="77777777" w:rsidR="009E400F" w:rsidRDefault="00000000"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20+ sources: </w:t>
      </w:r>
      <w:r>
        <w:t>10-12 journals, 3-4 textbooks, 3-4 legislation (Safety/Health/Welfare at Work Act 2005, Industrial Relations Acts, Employment Equality Acts, Fire Services Act 1981), 2-3 professional (ACAS, CIPD, fire service reports)</w:t>
      </w:r>
    </w:p>
    <w:p w14:paraId="7718D88B" w14:textId="77777777" w:rsidR="009E400F" w:rsidRDefault="00000000"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Every claim referenced </w:t>
      </w:r>
      <w:r>
        <w:t>- Harvard style, zero errors</w:t>
      </w:r>
    </w:p>
    <w:p w14:paraId="0F385133" w14:textId="77777777" w:rsidR="009E400F" w:rsidRDefault="00000000">
      <w:pPr>
        <w:pStyle w:val="ListParagraph"/>
        <w:numPr>
          <w:ilvl w:val="0"/>
          <w:numId w:val="2"/>
        </w:numPr>
        <w:spacing w:after="120"/>
      </w:pPr>
      <w:r>
        <w:rPr>
          <w:b/>
          <w:bCs/>
        </w:rPr>
        <w:t xml:space="preserve">Recent sources </w:t>
      </w:r>
      <w:r>
        <w:t>- 70% from last 10 years</w:t>
      </w:r>
    </w:p>
    <w:p w14:paraId="7E8FB903" w14:textId="77777777" w:rsidR="009E400F" w:rsidRDefault="00000000">
      <w:pPr>
        <w:pStyle w:val="Heading1"/>
      </w:pPr>
      <w:r>
        <w:t>DIAGRAMS (2-3 REQUIRED)</w:t>
      </w:r>
    </w:p>
    <w:p w14:paraId="6AB99DBA" w14:textId="77777777" w:rsidR="009E400F" w:rsidRDefault="00000000">
      <w:pPr>
        <w:spacing w:after="60"/>
      </w:pPr>
      <w:r>
        <w:rPr>
          <w:b/>
          <w:bCs/>
        </w:rPr>
        <w:t>Include 2-3 diagrams showing complete understanding. Examples:</w:t>
      </w:r>
    </w:p>
    <w:p w14:paraId="6DE4C94D" w14:textId="77777777" w:rsidR="009E400F" w:rsidRDefault="00000000">
      <w:pPr>
        <w:pStyle w:val="ListParagraph"/>
        <w:numPr>
          <w:ilvl w:val="0"/>
          <w:numId w:val="2"/>
        </w:numPr>
      </w:pPr>
      <w:r>
        <w:t>Thomas-Kilmann Conflict Modes grid showing current vs desired styles</w:t>
      </w:r>
    </w:p>
    <w:p w14:paraId="7D0B7BEA" w14:textId="77777777" w:rsidR="009E400F" w:rsidRDefault="00000000">
      <w:pPr>
        <w:pStyle w:val="ListParagraph"/>
        <w:numPr>
          <w:ilvl w:val="0"/>
          <w:numId w:val="2"/>
        </w:numPr>
      </w:pPr>
      <w:r>
        <w:t>Comparison table: Waterford vs DFB vs Cork (policies, timeframes, mechanisms, evidence of effectiveness)</w:t>
      </w:r>
    </w:p>
    <w:p w14:paraId="3C9DC468" w14:textId="77777777" w:rsidR="009E400F" w:rsidRDefault="00000000">
      <w:pPr>
        <w:pStyle w:val="ListParagraph"/>
        <w:numPr>
          <w:ilvl w:val="0"/>
          <w:numId w:val="2"/>
        </w:numPr>
      </w:pPr>
      <w:r>
        <w:t>Conflict escalation pathway diagram (current formal process vs proposed improvements)</w:t>
      </w:r>
    </w:p>
    <w:p w14:paraId="0B84A220" w14:textId="77777777" w:rsidR="009E400F" w:rsidRDefault="00000000">
      <w:pPr>
        <w:pStyle w:val="ListParagraph"/>
        <w:numPr>
          <w:ilvl w:val="0"/>
          <w:numId w:val="2"/>
        </w:numPr>
      </w:pPr>
      <w:r>
        <w:t>Shift cycle diagram showing conflict intervention timing challenges</w:t>
      </w:r>
    </w:p>
    <w:p w14:paraId="7A4C5F04" w14:textId="77777777" w:rsidR="009E400F" w:rsidRDefault="00000000">
      <w:pPr>
        <w:pStyle w:val="ListParagraph"/>
        <w:numPr>
          <w:ilvl w:val="0"/>
          <w:numId w:val="2"/>
        </w:numPr>
        <w:spacing w:after="120"/>
      </w:pPr>
      <w:r>
        <w:t>Substantive/Procedural/Psychological needs framework applied to current system</w:t>
      </w:r>
    </w:p>
    <w:p w14:paraId="5EE621E6" w14:textId="77777777" w:rsidR="009E400F" w:rsidRDefault="00000000">
      <w:pPr>
        <w:pStyle w:val="Heading1"/>
      </w:pPr>
      <w:r>
        <w:t>PART REQUIREMENTS</w:t>
      </w:r>
    </w:p>
    <w:p w14:paraId="3DAF61BA" w14:textId="77777777" w:rsidR="009E400F" w:rsidRDefault="00000000">
      <w:pPr>
        <w:spacing w:after="60"/>
      </w:pPr>
      <w:r>
        <w:rPr>
          <w:b/>
          <w:bCs/>
        </w:rPr>
        <w:t xml:space="preserve">Part A (60%): </w:t>
      </w:r>
      <w:r>
        <w:t>Critique current system using theories. Identify strengths (with caveats). Compare to DFB/Cork/UK with evidence. Address shift pattern/staffing/generic policy failures.</w:t>
      </w:r>
    </w:p>
    <w:p w14:paraId="0C44E900" w14:textId="77777777" w:rsidR="009E400F" w:rsidRDefault="00000000">
      <w:pPr>
        <w:spacing w:after="60"/>
      </w:pPr>
      <w:r>
        <w:rPr>
          <w:b/>
          <w:bCs/>
        </w:rPr>
        <w:t xml:space="preserve">Part B (20%): </w:t>
      </w:r>
      <w:r>
        <w:t>3 improvements, each with: (1) specific recommendation, (2) 2-3 academic sources, (3) Waterford implementation plan, (4) challenges, (5) success metrics.</w:t>
      </w:r>
    </w:p>
    <w:p w14:paraId="4AAB62F7" w14:textId="77777777" w:rsidR="009E400F" w:rsidRDefault="00000000">
      <w:pPr>
        <w:spacing w:after="120"/>
      </w:pPr>
      <w:r>
        <w:rPr>
          <w:b/>
          <w:bCs/>
        </w:rPr>
        <w:t xml:space="preserve">Part C (20%): </w:t>
      </w:r>
      <w:r>
        <w:t>Create realistic scenario showing course theories (LO1), workplace conflict triggers (LO3), procedure application (LO4). Link to which improvement would help.</w:t>
      </w:r>
    </w:p>
    <w:p w14:paraId="2C007FE3" w14:textId="77777777" w:rsidR="009E400F" w:rsidRDefault="00000000">
      <w:pPr>
        <w:pStyle w:val="Heading1"/>
      </w:pPr>
      <w:r>
        <w:t>FINAL CHECKS</w:t>
      </w:r>
    </w:p>
    <w:p w14:paraId="2A36FF5B" w14:textId="77777777" w:rsidR="009E400F" w:rsidRDefault="00000000">
      <w:r>
        <w:t>☐ Critical analysis (not description) ☐ All 6 theories applied ☐ 20+ sources, all cited ☐ 2-3 diagrams ☐ Generic Council policy critiqued ☐ Shift pattern impacts discussed ☐ Comparison with evidence ☐ Avoided CISM/shift changes ☐ UK English ☐ 1,800-2,200 words</w:t>
      </w:r>
    </w:p>
    <w:p w14:paraId="7BE5DD36" w14:textId="77777777" w:rsidR="0015635F" w:rsidRDefault="0015635F"/>
    <w:p w14:paraId="6E8D7085" w14:textId="29D7F4F3" w:rsidR="0015635F" w:rsidRDefault="0015635F">
      <w:r>
        <w:t xml:space="preserve">These instructions are a guide, please be free to add pertinent information to this assignment throughout. </w:t>
      </w:r>
    </w:p>
    <w:sectPr w:rsidR="0015635F">
      <w:pgSz w:w="12240" w:h="15840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D13D28"/>
    <w:multiLevelType w:val="hybridMultilevel"/>
    <w:tmpl w:val="E1BC8D4C"/>
    <w:lvl w:ilvl="0" w:tplc="2E8C0B1A">
      <w:start w:val="1"/>
      <w:numFmt w:val="bullet"/>
      <w:lvlText w:val="●"/>
      <w:lvlJc w:val="left"/>
      <w:pPr>
        <w:ind w:left="720" w:hanging="360"/>
      </w:pPr>
    </w:lvl>
    <w:lvl w:ilvl="1" w:tplc="5228277C">
      <w:start w:val="1"/>
      <w:numFmt w:val="bullet"/>
      <w:lvlText w:val="○"/>
      <w:lvlJc w:val="left"/>
      <w:pPr>
        <w:ind w:left="1440" w:hanging="360"/>
      </w:pPr>
    </w:lvl>
    <w:lvl w:ilvl="2" w:tplc="343AE6EC">
      <w:start w:val="1"/>
      <w:numFmt w:val="bullet"/>
      <w:lvlText w:val="■"/>
      <w:lvlJc w:val="left"/>
      <w:pPr>
        <w:ind w:left="2160" w:hanging="360"/>
      </w:pPr>
    </w:lvl>
    <w:lvl w:ilvl="3" w:tplc="A688338E">
      <w:start w:val="1"/>
      <w:numFmt w:val="bullet"/>
      <w:lvlText w:val="●"/>
      <w:lvlJc w:val="left"/>
      <w:pPr>
        <w:ind w:left="2880" w:hanging="360"/>
      </w:pPr>
    </w:lvl>
    <w:lvl w:ilvl="4" w:tplc="574EBFA8">
      <w:start w:val="1"/>
      <w:numFmt w:val="bullet"/>
      <w:lvlText w:val="○"/>
      <w:lvlJc w:val="left"/>
      <w:pPr>
        <w:ind w:left="3600" w:hanging="360"/>
      </w:pPr>
    </w:lvl>
    <w:lvl w:ilvl="5" w:tplc="2140DC7C">
      <w:start w:val="1"/>
      <w:numFmt w:val="bullet"/>
      <w:lvlText w:val="■"/>
      <w:lvlJc w:val="left"/>
      <w:pPr>
        <w:ind w:left="4320" w:hanging="360"/>
      </w:pPr>
    </w:lvl>
    <w:lvl w:ilvl="6" w:tplc="076E8B70">
      <w:start w:val="1"/>
      <w:numFmt w:val="bullet"/>
      <w:lvlText w:val="●"/>
      <w:lvlJc w:val="left"/>
      <w:pPr>
        <w:ind w:left="5040" w:hanging="360"/>
      </w:pPr>
    </w:lvl>
    <w:lvl w:ilvl="7" w:tplc="E8F2100E">
      <w:start w:val="1"/>
      <w:numFmt w:val="bullet"/>
      <w:lvlText w:val="●"/>
      <w:lvlJc w:val="left"/>
      <w:pPr>
        <w:ind w:left="5760" w:hanging="360"/>
      </w:pPr>
    </w:lvl>
    <w:lvl w:ilvl="8" w:tplc="573AD942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6B0573E1"/>
    <w:multiLevelType w:val="hybridMultilevel"/>
    <w:tmpl w:val="97088A2A"/>
    <w:lvl w:ilvl="0" w:tplc="D2800418">
      <w:start w:val="1"/>
      <w:numFmt w:val="bullet"/>
      <w:lvlText w:val="•"/>
      <w:lvlJc w:val="left"/>
      <w:pPr>
        <w:ind w:left="360" w:hanging="180"/>
      </w:pPr>
    </w:lvl>
    <w:lvl w:ilvl="1" w:tplc="755EFFCC">
      <w:numFmt w:val="decimal"/>
      <w:lvlText w:val=""/>
      <w:lvlJc w:val="left"/>
    </w:lvl>
    <w:lvl w:ilvl="2" w:tplc="EAA2D6E8">
      <w:numFmt w:val="decimal"/>
      <w:lvlText w:val=""/>
      <w:lvlJc w:val="left"/>
    </w:lvl>
    <w:lvl w:ilvl="3" w:tplc="23DCF39A">
      <w:numFmt w:val="decimal"/>
      <w:lvlText w:val=""/>
      <w:lvlJc w:val="left"/>
    </w:lvl>
    <w:lvl w:ilvl="4" w:tplc="05782BDC">
      <w:numFmt w:val="decimal"/>
      <w:lvlText w:val=""/>
      <w:lvlJc w:val="left"/>
    </w:lvl>
    <w:lvl w:ilvl="5" w:tplc="08D42FB0">
      <w:numFmt w:val="decimal"/>
      <w:lvlText w:val=""/>
      <w:lvlJc w:val="left"/>
    </w:lvl>
    <w:lvl w:ilvl="6" w:tplc="FE4426D2">
      <w:numFmt w:val="decimal"/>
      <w:lvlText w:val=""/>
      <w:lvlJc w:val="left"/>
    </w:lvl>
    <w:lvl w:ilvl="7" w:tplc="A19A2B46">
      <w:numFmt w:val="decimal"/>
      <w:lvlText w:val=""/>
      <w:lvlJc w:val="left"/>
    </w:lvl>
    <w:lvl w:ilvl="8" w:tplc="747AD69A">
      <w:numFmt w:val="decimal"/>
      <w:lvlText w:val=""/>
      <w:lvlJc w:val="left"/>
    </w:lvl>
  </w:abstractNum>
  <w:num w:numId="1" w16cid:durableId="174805469">
    <w:abstractNumId w:val="0"/>
    <w:lvlOverride w:ilvl="0">
      <w:startOverride w:val="1"/>
    </w:lvlOverride>
  </w:num>
  <w:num w:numId="2" w16cid:durableId="812714238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00F"/>
    <w:rsid w:val="0015635F"/>
    <w:rsid w:val="0066692A"/>
    <w:rsid w:val="009E4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CE1C9"/>
  <w15:docId w15:val="{86D4217D-0198-4A44-84E0-5594843E7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120" w:after="60"/>
      <w:outlineLvl w:val="0"/>
    </w:pPr>
    <w:rPr>
      <w:b/>
      <w:bCs/>
      <w:color w:val="CC0000"/>
      <w:sz w:val="24"/>
      <w:szCs w:val="24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468</Words>
  <Characters>2670</Characters>
  <Application>Microsoft Office Word</Application>
  <DocSecurity>0</DocSecurity>
  <Lines>22</Lines>
  <Paragraphs>6</Paragraphs>
  <ScaleCrop>false</ScaleCrop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Donna Noelle Barr (Umail)</cp:lastModifiedBy>
  <cp:revision>2</cp:revision>
  <dcterms:created xsi:type="dcterms:W3CDTF">2026-01-24T14:02:00Z</dcterms:created>
  <dcterms:modified xsi:type="dcterms:W3CDTF">2026-01-24T14:07:00Z</dcterms:modified>
</cp:coreProperties>
</file>