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2FF3" w14:textId="2F222C1C" w:rsidR="009A33D4" w:rsidRDefault="00672033" w:rsidP="0031327A">
      <w:r>
        <w:t>VARIETIES OF ENGLISH</w:t>
      </w:r>
    </w:p>
    <w:p w14:paraId="17D2CE4D" w14:textId="77777777" w:rsidR="00672033" w:rsidRPr="00672033" w:rsidRDefault="00672033" w:rsidP="00672033">
      <w:r w:rsidRPr="00672033">
        <w:t>If the English language is officially used where the learner lives (e.g., in India), we refer to this as 'English as a second language' (ESL).</w:t>
      </w:r>
    </w:p>
    <w:p w14:paraId="0D41176C" w14:textId="77777777" w:rsidR="00672033" w:rsidRPr="00672033" w:rsidRDefault="00672033" w:rsidP="00672033">
      <w:r w:rsidRPr="00672033">
        <w:t>In the UK, this is more complex. EFL has been used to mean 'English as a foreign language', particularly applied to teenage students in private language schools or on university short courses, where the learner wants to improve their general English or academic English (EAP) for study purposes.</w:t>
      </w:r>
    </w:p>
    <w:p w14:paraId="152C4D99" w14:textId="77777777" w:rsidR="00672033" w:rsidRPr="00672033" w:rsidRDefault="00672033" w:rsidP="00672033">
      <w:r w:rsidRPr="00672033">
        <w:t>In contrast, ESOL ('English for speakers of other languages') refers to the language needed for migrants, often newly arrived in the UK, and has become a major sector of British education. It has as its focus a 'Skills for Life' syllabus and specialised qualifications. (This distinction between ESOL and EFL will be further explored in the second TESOL module, '7PE616 Language learning: Theory and practice').</w:t>
      </w:r>
    </w:p>
    <w:p w14:paraId="5FA9A55F" w14:textId="77777777" w:rsidR="00672033" w:rsidRPr="00672033" w:rsidRDefault="00672033" w:rsidP="00672033">
      <w:r w:rsidRPr="00672033">
        <w:t>In the United Kingdom, </w:t>
      </w:r>
      <w:r w:rsidRPr="00672033">
        <w:rPr>
          <w:b/>
          <w:bCs/>
        </w:rPr>
        <w:t>EAL</w:t>
      </w:r>
      <w:r w:rsidRPr="00672033">
        <w:t> ('English as an additional language', or 'language support') refers to the following:</w:t>
      </w:r>
    </w:p>
    <w:p w14:paraId="0A3A0F99" w14:textId="77777777" w:rsidR="00672033" w:rsidRPr="00672033" w:rsidRDefault="00672033" w:rsidP="00672033">
      <w:pPr>
        <w:numPr>
          <w:ilvl w:val="0"/>
          <w:numId w:val="20"/>
        </w:numPr>
      </w:pPr>
      <w:r w:rsidRPr="00672033">
        <w:t>children in main stream schools (primary and secondary) for whom English is not a first language and who require additional language support</w:t>
      </w:r>
    </w:p>
    <w:p w14:paraId="70750B24" w14:textId="77777777" w:rsidR="00672033" w:rsidRPr="00672033" w:rsidRDefault="00672033" w:rsidP="00672033">
      <w:pPr>
        <w:numPr>
          <w:ilvl w:val="0"/>
          <w:numId w:val="20"/>
        </w:numPr>
      </w:pPr>
      <w:r w:rsidRPr="00672033">
        <w:t>children in private international schools where the language of instruction is English but language support is offered where required</w:t>
      </w:r>
    </w:p>
    <w:p w14:paraId="55394483" w14:textId="77777777" w:rsidR="00672033" w:rsidRPr="00672033" w:rsidRDefault="00672033" w:rsidP="00672033">
      <w:r w:rsidRPr="00672033">
        <w:t>Finally, </w:t>
      </w:r>
      <w:r w:rsidRPr="00672033">
        <w:rPr>
          <w:b/>
          <w:bCs/>
        </w:rPr>
        <w:t>ELF</w:t>
      </w:r>
      <w:r w:rsidRPr="00672033">
        <w:t> stands for 'English as a lingua franca' and is English used for communication purposes by people whose linguistic background may or may not be English. For example, if you, as a native speaker, communicate in English with someone who speaks English as an additional language, you are both using ELF.</w:t>
      </w:r>
    </w:p>
    <w:p w14:paraId="110626BE" w14:textId="77777777" w:rsidR="00672033" w:rsidRPr="00672033" w:rsidRDefault="00672033" w:rsidP="00672033">
      <w:r w:rsidRPr="00672033">
        <w:rPr>
          <w:b/>
          <w:bCs/>
        </w:rPr>
        <w:t>Varieties of English</w:t>
      </w:r>
    </w:p>
    <w:p w14:paraId="3408EFA3" w14:textId="77777777" w:rsidR="00672033" w:rsidRPr="00672033" w:rsidRDefault="00672033" w:rsidP="00672033">
      <w:r w:rsidRPr="00672033">
        <w:br/>
      </w:r>
    </w:p>
    <w:p w14:paraId="55DE04EC" w14:textId="77777777" w:rsidR="00672033" w:rsidRPr="00672033" w:rsidRDefault="00672033" w:rsidP="00672033">
      <w:r w:rsidRPr="00672033">
        <w:t>As you know, English is not a homogenous language but comes in different varieties. See below the circles in Figure 3.1 for more information about how we can distinguish between different types of English.</w:t>
      </w:r>
    </w:p>
    <w:p w14:paraId="416FC13A" w14:textId="77777777" w:rsidR="00672033" w:rsidRPr="00672033" w:rsidRDefault="00672033" w:rsidP="00672033">
      <w:r w:rsidRPr="00672033">
        <w:rPr>
          <w:b/>
          <w:bCs/>
        </w:rPr>
        <w:t>Figure 3.1: Three–circle model of English</w:t>
      </w:r>
    </w:p>
    <w:p w14:paraId="7754B2B2" w14:textId="77777777" w:rsidR="00672033" w:rsidRPr="00672033" w:rsidRDefault="00672033" w:rsidP="00672033">
      <w:hyperlink r:id="rId5" w:history="1">
        <w:r w:rsidRPr="00672033">
          <w:rPr>
            <w:rStyle w:val="Hyperlink"/>
          </w:rPr>
          <w:t>Three–circle model of English.jpg</w:t>
        </w:r>
      </w:hyperlink>
    </w:p>
    <w:p w14:paraId="075854B2" w14:textId="77777777" w:rsidR="00672033" w:rsidRPr="00672033" w:rsidRDefault="00672033" w:rsidP="00672033">
      <w:r w:rsidRPr="00672033">
        <w:br/>
      </w:r>
    </w:p>
    <w:p w14:paraId="62B5F812" w14:textId="77777777" w:rsidR="00672033" w:rsidRPr="00672033" w:rsidRDefault="00672033" w:rsidP="00672033">
      <w:r w:rsidRPr="00672033">
        <w:t>Image source: Adapted from </w:t>
      </w:r>
      <w:hyperlink r:id="rId6" w:history="1">
        <w:r w:rsidRPr="00672033">
          <w:rPr>
            <w:rStyle w:val="Hyperlink"/>
          </w:rPr>
          <w:t>Wikimedia Commons</w:t>
        </w:r>
      </w:hyperlink>
      <w:r w:rsidRPr="00672033">
        <w:t> (Accessed on 01.12.2022)</w:t>
      </w:r>
    </w:p>
    <w:p w14:paraId="79FAA859" w14:textId="77777777" w:rsidR="00672033" w:rsidRPr="00672033" w:rsidRDefault="00672033" w:rsidP="00672033">
      <w:r w:rsidRPr="00672033">
        <w:rPr>
          <w:b/>
          <w:bCs/>
        </w:rPr>
        <w:t>Expanding circle</w:t>
      </w:r>
    </w:p>
    <w:p w14:paraId="2019480F" w14:textId="77777777" w:rsidR="00672033" w:rsidRPr="00672033" w:rsidRDefault="00672033" w:rsidP="00672033">
      <w:r w:rsidRPr="00672033">
        <w:rPr>
          <w:b/>
          <w:bCs/>
        </w:rPr>
        <w:lastRenderedPageBreak/>
        <w:t>The lingua franca</w:t>
      </w:r>
      <w:r w:rsidRPr="00672033">
        <w:t> – this variety of English is used in the countries in Kachru's 'expanding circle' (e.g., China and Brazil).</w:t>
      </w:r>
    </w:p>
    <w:p w14:paraId="04EE2651" w14:textId="77777777" w:rsidR="00672033" w:rsidRPr="00672033" w:rsidRDefault="00672033" w:rsidP="00672033">
      <w:r w:rsidRPr="00672033">
        <w:rPr>
          <w:b/>
          <w:bCs/>
        </w:rPr>
        <w:t>Outer circle</w:t>
      </w:r>
    </w:p>
    <w:p w14:paraId="3F40B41D" w14:textId="77777777" w:rsidR="00672033" w:rsidRPr="00672033" w:rsidRDefault="00672033" w:rsidP="00672033">
      <w:r w:rsidRPr="00672033">
        <w:rPr>
          <w:b/>
          <w:bCs/>
        </w:rPr>
        <w:t>Nativised varieties</w:t>
      </w:r>
      <w:r w:rsidRPr="00672033">
        <w:t> (e.g. Malaysian or Indian English) – these Englishes came to existence as a result of colonisation of Asian and African countries by Britain. They resulted from close interaction between English and the local languages and cultures, and they are often called 'New Englishes' (Kirkpatrick 2010). In Kachru's model, they belong to the outer circle.</w:t>
      </w:r>
    </w:p>
    <w:p w14:paraId="304A8957" w14:textId="77777777" w:rsidR="00672033" w:rsidRPr="00672033" w:rsidRDefault="00672033" w:rsidP="00672033">
      <w:r w:rsidRPr="00672033">
        <w:rPr>
          <w:b/>
          <w:bCs/>
        </w:rPr>
        <w:t>Inner circle</w:t>
      </w:r>
    </w:p>
    <w:p w14:paraId="3683890D" w14:textId="77777777" w:rsidR="00672033" w:rsidRPr="00672033" w:rsidRDefault="00672033" w:rsidP="00672033">
      <w:r w:rsidRPr="00672033">
        <w:rPr>
          <w:b/>
          <w:bCs/>
        </w:rPr>
        <w:t>Native varieties of English</w:t>
      </w:r>
      <w:r w:rsidRPr="00672033">
        <w:t> (e.g., British or American English) – the countries in which English is spoken as a native language form the inner circle of Kachru's </w:t>
      </w:r>
      <w:r w:rsidRPr="00672033">
        <w:rPr>
          <w:i/>
          <w:iCs/>
        </w:rPr>
        <w:t>Three-Circle Model of English</w:t>
      </w:r>
      <w:r w:rsidRPr="00672033">
        <w:t> (1992).</w:t>
      </w:r>
    </w:p>
    <w:p w14:paraId="6F2D8545" w14:textId="77777777" w:rsidR="00672033" w:rsidRPr="00672033" w:rsidRDefault="00672033" w:rsidP="00672033">
      <w:r w:rsidRPr="00672033">
        <w:t>................................................</w:t>
      </w:r>
    </w:p>
    <w:p w14:paraId="405EA832" w14:textId="77777777" w:rsidR="00672033" w:rsidRPr="00672033" w:rsidRDefault="00672033" w:rsidP="00672033">
      <w:r w:rsidRPr="00672033">
        <w:rPr>
          <w:b/>
          <w:bCs/>
        </w:rPr>
        <w:t>Nativised varieties</w:t>
      </w:r>
      <w:r w:rsidRPr="00672033">
        <w:t>, in Kirkpatrick's opinion, also deserve to be considered 'neutral'. The often–debated question as to whether their speakers of these varieties can be considered native is not entirely appropriate. Kirkpatrick highlights an inherent problem with the phrase 'native speaker', using the example of migrant children who are bi– or tri–lingual, and for whom their second or third language eventually becomes their primary language (the so–called 'shifting L1'). In such cases, what is the 'native language' of the speaker?</w:t>
      </w:r>
    </w:p>
    <w:p w14:paraId="0A6750DF" w14:textId="77777777" w:rsidR="00672033" w:rsidRPr="00672033" w:rsidRDefault="00672033" w:rsidP="00672033">
      <w:r w:rsidRPr="00672033">
        <w:t>The term 'native speaker' appears to lack precision and cannot accommodate the shifting globalising world in which people move freely across regional, national, linguistic, and cultural borders. Being a native speaker does not equate to a complete mastery of the language, and there might be situations in which so–called native speakers fail to communicate. For example, an English speaker from England might encounter problems communicating with a Scottish or South African English speaker due to their different accents or use of localisms or colloquialisms.</w:t>
      </w:r>
    </w:p>
    <w:p w14:paraId="38963229" w14:textId="77777777" w:rsidR="00672033" w:rsidRPr="00672033" w:rsidRDefault="00672033" w:rsidP="00672033">
      <w:r w:rsidRPr="00672033">
        <w:t>In the following video, David Crystal talks about being puzzled by his South African driver saying they would turn 'at the robot'.</w:t>
      </w:r>
    </w:p>
    <w:p w14:paraId="750F1CBE" w14:textId="77777777" w:rsidR="00672033" w:rsidRPr="00672033" w:rsidRDefault="00672033" w:rsidP="00672033">
      <w:hyperlink r:id="rId7" w:history="1">
        <w:r w:rsidRPr="00672033">
          <w:rPr>
            <w:rStyle w:val="Hyperlink"/>
          </w:rPr>
          <w:t>David Crystal – World </w:t>
        </w:r>
        <w:proofErr w:type="spellStart"/>
        <w:r w:rsidRPr="00672033">
          <w:rPr>
            <w:rStyle w:val="Hyperlink"/>
          </w:rPr>
          <w:t>Englishes</w:t>
        </w:r>
        <w:proofErr w:type="spellEnd"/>
      </w:hyperlink>
    </w:p>
    <w:p w14:paraId="5FCE9AA9" w14:textId="77777777" w:rsidR="00672033" w:rsidRPr="00672033" w:rsidRDefault="00672033" w:rsidP="00672033">
      <w:r w:rsidRPr="00672033">
        <w:br/>
      </w:r>
      <w:r w:rsidRPr="00672033">
        <w:br/>
      </w:r>
    </w:p>
    <w:p w14:paraId="141025FB" w14:textId="77777777" w:rsidR="00672033" w:rsidRPr="00672033" w:rsidRDefault="00672033" w:rsidP="00672033">
      <w:r w:rsidRPr="00672033">
        <w:rPr>
          <w:b/>
          <w:bCs/>
        </w:rPr>
        <w:t>David Crystal – World Englishes</w:t>
      </w:r>
      <w:r w:rsidRPr="00672033">
        <w:t> – </w:t>
      </w:r>
      <w:hyperlink r:id="rId8" w:history="1">
        <w:r w:rsidRPr="00672033">
          <w:rPr>
            <w:rStyle w:val="Hyperlink"/>
          </w:rPr>
          <w:t>https://www.youtube.com/watch?v=2_q9b9YqGRY</w:t>
        </w:r>
      </w:hyperlink>
    </w:p>
    <w:p w14:paraId="4A8DC6D4" w14:textId="77777777" w:rsidR="00672033" w:rsidRPr="00672033" w:rsidRDefault="00672033" w:rsidP="00672033">
      <w:r w:rsidRPr="00672033">
        <w:lastRenderedPageBreak/>
        <w:t>For this reason, Kirkpatrick (2010) proposes that it might be more useful to think of one's L1 as the language in which one is most proficient.</w:t>
      </w:r>
    </w:p>
    <w:p w14:paraId="3C119925" w14:textId="77777777" w:rsidR="00672033" w:rsidRPr="00672033" w:rsidRDefault="00672033" w:rsidP="00672033">
      <w:r w:rsidRPr="00672033">
        <w:rPr>
          <w:b/>
          <w:bCs/>
        </w:rPr>
        <w:t>Switching between varieties</w:t>
      </w:r>
    </w:p>
    <w:p w14:paraId="0A2CEA06" w14:textId="77777777" w:rsidR="00672033" w:rsidRPr="00672033" w:rsidRDefault="00672033" w:rsidP="00672033">
      <w:r w:rsidRPr="00672033">
        <w:t>When discussing Englishes (native or nativised), one has to account for the different functions that a language user might want to perform.</w:t>
      </w:r>
    </w:p>
    <w:p w14:paraId="781AA9E4" w14:textId="77777777" w:rsidR="00672033" w:rsidRPr="00672033" w:rsidRDefault="00672033" w:rsidP="00672033">
      <w:r w:rsidRPr="00672033">
        <w:rPr>
          <w:b/>
          <w:bCs/>
        </w:rPr>
        <w:t>Inclusion in a group</w:t>
      </w:r>
    </w:p>
    <w:p w14:paraId="31F47522" w14:textId="77777777" w:rsidR="00672033" w:rsidRPr="00672033" w:rsidRDefault="00672033" w:rsidP="00672033">
      <w:r w:rsidRPr="00672033">
        <w:t>Sometimes, clear communication and intelligibility are the priority, but at other times, the user might want to express their identity and emphasise belonging to a specific group. Thus, the user may switch between English varieties depending on the context. For example, Singaporeans speaking English to each other will use Singlish, as this is their natural language variety and therefore expresses their identity and group affiliation. When travelling abroad, they might adopt a more formal and more educated variety of Singaporean English.</w:t>
      </w:r>
    </w:p>
    <w:p w14:paraId="0A3E6302" w14:textId="77777777" w:rsidR="00672033" w:rsidRPr="00672033" w:rsidRDefault="00672033" w:rsidP="00672033">
      <w:r w:rsidRPr="00672033">
        <w:t>Arguably, the more educated and standard varieties are better suited to communication, while the use of colloquialisms, localisms, and subject–/profession–/class–specific registers serve the purpose of identification, signalling the group with which the speaker identifies themselves and thereby creating an affinity between the users.</w:t>
      </w:r>
    </w:p>
    <w:p w14:paraId="16690C69" w14:textId="77777777" w:rsidR="00672033" w:rsidRPr="00672033" w:rsidRDefault="00672033" w:rsidP="00672033">
      <w:r w:rsidRPr="00672033">
        <w:rPr>
          <w:b/>
          <w:bCs/>
        </w:rPr>
        <w:t>Exclusion from a group</w:t>
      </w:r>
    </w:p>
    <w:p w14:paraId="570DD2F6" w14:textId="77777777" w:rsidR="00672033" w:rsidRPr="00672033" w:rsidRDefault="00672033" w:rsidP="00672033">
      <w:r w:rsidRPr="00672033">
        <w:t>However, the intentional use of a specific sub–variety might serve the purpose of creating a distance and excluding somebody from the communicative situation. There are also 'languages' –such as 'Hinglish' a hybrid of English and South Asian languages used in both Asia and the UK –where phrases and words are borrowed and reinvented, evidencing the crossover between English and the languages of the Indian sub–continent. We also have Spanglish, used in parts of the USA, where people move seamlessly between Spanish and English. Similar dialects include Franglais, Singlish, Janglish, and Chinglish, dialects which arise when core languages meet.</w:t>
      </w:r>
    </w:p>
    <w:p w14:paraId="486317C2" w14:textId="77777777" w:rsidR="00672033" w:rsidRPr="00672033" w:rsidRDefault="00672033" w:rsidP="00672033">
      <w:r w:rsidRPr="00672033">
        <w:t>................................................</w:t>
      </w:r>
    </w:p>
    <w:p w14:paraId="1C935900" w14:textId="77777777" w:rsidR="00672033" w:rsidRPr="00672033" w:rsidRDefault="00672033" w:rsidP="00672033">
      <w:r w:rsidRPr="00672033">
        <w:t>The discussion in this section aims to show that variation is natural and each variety of English must serve both communicative and identity–related functions, thus no varieties and sub–varieties should be discriminated against.</w:t>
      </w:r>
    </w:p>
    <w:p w14:paraId="5BCA2193" w14:textId="77777777" w:rsidR="00672033" w:rsidRPr="00672033" w:rsidRDefault="00672033" w:rsidP="00672033">
      <w:r w:rsidRPr="00672033">
        <w:t>However, there are two conflicting forces at play here. The English language is rapidly growing, as the world's primary lingua franca. On the one hand, this is leading to an increasing number of spoken varieties, but on the other hand, there are corresponding attemp</w:t>
      </w:r>
      <w:r w:rsidRPr="00672033">
        <w:lastRenderedPageBreak/>
        <w:t>ts to limit this diversity through the continued 'distribution' of native speaker norms to an ever–larger number of English speakers (Jenkins 2007, p. 198).</w:t>
      </w:r>
    </w:p>
    <w:p w14:paraId="7476F6AA" w14:textId="77777777" w:rsidR="00672033" w:rsidRPr="00672033" w:rsidRDefault="00672033" w:rsidP="00672033"/>
    <w:p w14:paraId="074EB8AA" w14:textId="77777777" w:rsidR="00672033" w:rsidRDefault="00672033" w:rsidP="0031327A"/>
    <w:sectPr w:rsidR="00672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11"/>
  </w:num>
  <w:num w:numId="2" w16cid:durableId="1509440408">
    <w:abstractNumId w:val="14"/>
  </w:num>
  <w:num w:numId="3" w16cid:durableId="470753000">
    <w:abstractNumId w:val="17"/>
  </w:num>
  <w:num w:numId="4" w16cid:durableId="684862305">
    <w:abstractNumId w:val="15"/>
  </w:num>
  <w:num w:numId="5" w16cid:durableId="459886659">
    <w:abstractNumId w:val="16"/>
  </w:num>
  <w:num w:numId="6" w16cid:durableId="584923701">
    <w:abstractNumId w:val="6"/>
  </w:num>
  <w:num w:numId="7" w16cid:durableId="1853371735">
    <w:abstractNumId w:val="12"/>
  </w:num>
  <w:num w:numId="8" w16cid:durableId="675690890">
    <w:abstractNumId w:val="7"/>
  </w:num>
  <w:num w:numId="9" w16cid:durableId="226769307">
    <w:abstractNumId w:val="2"/>
  </w:num>
  <w:num w:numId="10" w16cid:durableId="760294233">
    <w:abstractNumId w:val="5"/>
  </w:num>
  <w:num w:numId="11" w16cid:durableId="1183933707">
    <w:abstractNumId w:val="8"/>
  </w:num>
  <w:num w:numId="12" w16cid:durableId="1290283295">
    <w:abstractNumId w:val="3"/>
  </w:num>
  <w:num w:numId="13" w16cid:durableId="1820341013">
    <w:abstractNumId w:val="10"/>
  </w:num>
  <w:num w:numId="14" w16cid:durableId="407969122">
    <w:abstractNumId w:val="4"/>
  </w:num>
  <w:num w:numId="15" w16cid:durableId="526794770">
    <w:abstractNumId w:val="13"/>
  </w:num>
  <w:num w:numId="16" w16cid:durableId="524904184">
    <w:abstractNumId w:val="9"/>
  </w:num>
  <w:num w:numId="17" w16cid:durableId="570623766">
    <w:abstractNumId w:val="0"/>
  </w:num>
  <w:num w:numId="18" w16cid:durableId="1970738896">
    <w:abstractNumId w:val="1"/>
  </w:num>
  <w:num w:numId="19" w16cid:durableId="1979988362">
    <w:abstractNumId w:val="18"/>
  </w:num>
  <w:num w:numId="20" w16cid:durableId="6008377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4084"/>
    <w:rsid w:val="001E6D39"/>
    <w:rsid w:val="0031327A"/>
    <w:rsid w:val="0048542F"/>
    <w:rsid w:val="004E5A85"/>
    <w:rsid w:val="005754A9"/>
    <w:rsid w:val="005B48C2"/>
    <w:rsid w:val="00672033"/>
    <w:rsid w:val="006D0506"/>
    <w:rsid w:val="007313C9"/>
    <w:rsid w:val="007F0CC6"/>
    <w:rsid w:val="009A33D4"/>
    <w:rsid w:val="00B17032"/>
    <w:rsid w:val="00B4289C"/>
    <w:rsid w:val="00CE0007"/>
    <w:rsid w:val="00E65126"/>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_q9b9YqGRY" TargetMode="External"/><Relationship Id="rId3" Type="http://schemas.openxmlformats.org/officeDocument/2006/relationships/settings" Target="settings.xml"/><Relationship Id="rId7" Type="http://schemas.openxmlformats.org/officeDocument/2006/relationships/hyperlink" Target="https://www.youtube.com/embed/2_q9b9YqG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wikimedia.org/wiki/File:Kachru%27s_three_circles_of_English.svg" TargetMode="External"/><Relationship Id="rId5" Type="http://schemas.openxmlformats.org/officeDocument/2006/relationships/hyperlink" Target="https://uodcr.derby.ac.uk/bbcswebdav/pid-8950833-dt-content-rid-41330561_1/xid-41330561_1?Kq3cZcYS15=2dd9f7cd8c774315abd74739402dafae&amp;VxJw3wfC56=1769520056&amp;3cCnGYSz89=sYRUYf5jl30HHJW6JVgNxPSCYzCos%2FL9NHiSVnNbuiQ%3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2026-01-27T13:07:00Z</dcterms:created>
  <dcterms:modified xsi:type="dcterms:W3CDTF">2026-01-27T13:07:00Z</dcterms:modified>
</cp:coreProperties>
</file>