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4ED1C" w14:textId="0C003268" w:rsidR="005754A9" w:rsidRDefault="005754A9" w:rsidP="005754A9">
      <w:r>
        <w:t xml:space="preserve">IMPACT OF ENGLISH AS A GLOBAL LANGUAGE </w:t>
      </w:r>
    </w:p>
    <w:p w14:paraId="5AF5CE97" w14:textId="77777777" w:rsidR="005754A9" w:rsidRDefault="005754A9" w:rsidP="005754A9"/>
    <w:p w14:paraId="39EC9193" w14:textId="3C4916A0" w:rsidR="005754A9" w:rsidRPr="005754A9" w:rsidRDefault="005754A9" w:rsidP="005754A9">
      <w:r w:rsidRPr="005754A9">
        <w:t>Another contentious area in the field of ELT is the spread of English as a global language. For some time now, English has enjoyed the status of a global language (which will be discussed in more detail in the next unit). As such, knowledge of the language often means a better job and a higher social status. Hence, there is great demand for access to English, especially among disadvantaged communities. For these reasons, English is often chosen as a medium of instruction, even when it is not the language that pupils use at home (Hornberger &amp; Vaish, 2008).</w:t>
      </w:r>
    </w:p>
    <w:p w14:paraId="439980E7" w14:textId="77777777" w:rsidR="005754A9" w:rsidRPr="005754A9" w:rsidRDefault="005754A9" w:rsidP="005754A9">
      <w:r w:rsidRPr="005754A9">
        <w:t>This section looks at language-teaching policies and practices across various national educational systems and how they have been affected by English becoming a global language. Some countries have invested significant funds, time, and effort into developing their English provision and integrating it into a national curriculum, often at the cost of learning the local language and culture. However, despite these increased efforts, instructional goals are not always fulfilled.</w:t>
      </w:r>
    </w:p>
    <w:p w14:paraId="72F30936" w14:textId="77777777" w:rsidR="005754A9" w:rsidRPr="005754A9" w:rsidRDefault="005754A9" w:rsidP="005754A9">
      <w:r w:rsidRPr="005754A9">
        <w:t>The reasons for this are varied – from insufficient teacher-training to inappropriate methodology and inadequate assessment. Another important variable is the role played by English in a given society, as this might shape the students and teachers' perceptions of the language and culture. Last but not least, there can be a lack of communication between policymakers, practitioners, and researchers. In other words, there could be a mismatch between plans made at the macro-level (affected by social, economic, and political forces) and what is actually happening and what is needed at the micro-level (in the classroom; Mahboob &amp; Tilakaratna, 2012).</w:t>
      </w:r>
    </w:p>
    <w:p w14:paraId="70B56103" w14:textId="77777777" w:rsidR="005754A9" w:rsidRPr="005754A9" w:rsidRDefault="005754A9" w:rsidP="005754A9">
      <w:r w:rsidRPr="005754A9">
        <w:rPr>
          <w:b/>
          <w:bCs/>
        </w:rPr>
        <w:t>Interventionist versus non-interventionist language policies</w:t>
      </w:r>
    </w:p>
    <w:p w14:paraId="7957AECA" w14:textId="77777777" w:rsidR="005754A9" w:rsidRPr="005754A9" w:rsidRDefault="005754A9" w:rsidP="005754A9">
      <w:r w:rsidRPr="005754A9">
        <w:t>As we will see in the next unit, English obtained its status as a global language through colonialism. As such, this status brings with it issues of power and dominance over local or indigenous languages, and these power struggles emerge in education policy – which language will be the medium of instruction?</w:t>
      </w:r>
    </w:p>
    <w:p w14:paraId="33D98195" w14:textId="77777777" w:rsidR="005754A9" w:rsidRPr="005754A9" w:rsidRDefault="005754A9" w:rsidP="005754A9">
      <w:r w:rsidRPr="005754A9">
        <w:t>When countries adopt an interventionist approach, the state intervenes and mandates which language will be the medium of instruction. In some regions, English was imposed, as it was seen as superior. A non-interventionist policy means the government of the region does not impose the language of instruction and does not intervene in educational linguistic policy. We will now consider some examples of state interventionist and non-interventionist policies (Hong Kong versus Macao), based on Lee and Lok (2010).</w:t>
      </w:r>
    </w:p>
    <w:p w14:paraId="3A4CF0E5" w14:textId="77777777" w:rsidR="005754A9" w:rsidRPr="005754A9" w:rsidRDefault="005754A9" w:rsidP="005754A9">
      <w:r w:rsidRPr="005754A9">
        <w:lastRenderedPageBreak/>
        <w:t>Hong Kong and Macao are both special administrative regions (SARs) of China. They share some general characteristics: a colonial history, demographics, culture, and language use. However, with regard to English-language provision, their development differs and this might be attributed to the fact that Hong Kong had been ruled by the British, while Macao was ruled by the Portuguese.</w:t>
      </w:r>
    </w:p>
    <w:p w14:paraId="34C24AC6" w14:textId="77777777" w:rsidR="005754A9" w:rsidRPr="005754A9" w:rsidRDefault="005754A9" w:rsidP="005754A9">
      <w:r w:rsidRPr="005754A9">
        <w:rPr>
          <w:b/>
          <w:bCs/>
        </w:rPr>
        <w:t>Figure 2.2: Flags of Hong Kong and Macao</w:t>
      </w:r>
    </w:p>
    <w:p w14:paraId="1CBB4FA5" w14:textId="77777777" w:rsidR="005754A9" w:rsidRPr="005754A9" w:rsidRDefault="005754A9" w:rsidP="005754A9">
      <w:hyperlink r:id="rId5" w:history="1">
        <w:r w:rsidRPr="005754A9">
          <w:rPr>
            <w:rStyle w:val="Hyperlink"/>
          </w:rPr>
          <w:t>Flags of Hong Kong and Macao.jpg</w:t>
        </w:r>
      </w:hyperlink>
    </w:p>
    <w:p w14:paraId="58EB2BE1" w14:textId="77777777" w:rsidR="005754A9" w:rsidRPr="005754A9" w:rsidRDefault="005754A9" w:rsidP="005754A9">
      <w:r w:rsidRPr="005754A9">
        <w:t>Image source: Wikimedia Commons (Accessed on 01.12.2022)</w:t>
      </w:r>
    </w:p>
    <w:p w14:paraId="50FF46C1" w14:textId="77777777" w:rsidR="005754A9" w:rsidRPr="005754A9" w:rsidRDefault="005754A9" w:rsidP="005754A9">
      <w:r w:rsidRPr="005754A9">
        <w:rPr>
          <w:b/>
          <w:bCs/>
        </w:rPr>
        <w:t>Hong Kong</w:t>
      </w:r>
    </w:p>
    <w:p w14:paraId="6C4A4928" w14:textId="77777777" w:rsidR="005754A9" w:rsidRPr="005754A9" w:rsidRDefault="005754A9" w:rsidP="005754A9">
      <w:r w:rsidRPr="005754A9">
        <w:t>Due to English's status as a world language and Hong Kong's reliance on international commerce, finance, and tourism, the English language has remained popular in the city. English is a compulsory subject in the core curriculum of primary and secondary education in Hong Kong. The state is committed to raising language standards and ensuring quality English language provision, as can be seen in the 2004 mission statement of the Standing Committee on Language Education and Research (SCOLAR) on achieving biliteracy and trilingualism (Lee and Leung, 2012).</w:t>
      </w:r>
    </w:p>
    <w:p w14:paraId="78E564B6" w14:textId="77777777" w:rsidR="005754A9" w:rsidRPr="005754A9" w:rsidRDefault="005754A9" w:rsidP="005754A9">
      <w:r w:rsidRPr="005754A9">
        <w:t>The recommended methods have undergone various changes – from grammar translation in the post-war period, through an oral-structural approach in the 1970s, to more communicative approaches in the 1980s.</w:t>
      </w:r>
    </w:p>
    <w:p w14:paraId="13558A96" w14:textId="77777777" w:rsidR="005754A9" w:rsidRPr="005754A9" w:rsidRDefault="005754A9" w:rsidP="005754A9">
      <w:r w:rsidRPr="005754A9">
        <w:t>The curriculum officially emphasises communicative competence. However, due to demands of official public assessments, the communicative approach cannot be successfully implemented and so, instead, language-teaching practices are mainly driven by the examination syllabus. Students' motivation is more often strategic (i.e., they want to pass the exam) than intrinsic (e.g., personal interest).</w:t>
      </w:r>
    </w:p>
    <w:p w14:paraId="53B268B2" w14:textId="77777777" w:rsidR="005754A9" w:rsidRPr="005754A9" w:rsidRDefault="005754A9" w:rsidP="005754A9">
      <w:r w:rsidRPr="005754A9">
        <w:t>Local teachers must pass the language proficiency requirement test to ensure the quality of the ELT. Considerable investment has been made in providing training courses, which have brought positive results (90% of teachers in 2006 had passed the required test). The native-speaking teacher scheme was introduced in 1998, with native teachers also serving as trainers for local teachers (Lee and Lok, 2010).</w:t>
      </w:r>
    </w:p>
    <w:p w14:paraId="7E674416" w14:textId="77777777" w:rsidR="005754A9" w:rsidRPr="005754A9" w:rsidRDefault="005754A9" w:rsidP="005754A9">
      <w:r w:rsidRPr="005754A9">
        <w:rPr>
          <w:b/>
          <w:bCs/>
        </w:rPr>
        <w:t>Macao</w:t>
      </w:r>
    </w:p>
    <w:p w14:paraId="5AABEE83" w14:textId="77777777" w:rsidR="005754A9" w:rsidRPr="005754A9" w:rsidRDefault="005754A9" w:rsidP="005754A9">
      <w:r w:rsidRPr="005754A9">
        <w:t>English teaching in Macao is short of official support and highly dependent on the demand-supply mechanism of the market (the rapid development of the tourism, gaming, and ho</w:t>
      </w:r>
      <w:r w:rsidRPr="005754A9">
        <w:lastRenderedPageBreak/>
        <w:t>spitality industries</w:t>
      </w:r>
      <w:proofErr w:type="gramStart"/>
      <w:r w:rsidRPr="005754A9">
        <w:t>).The</w:t>
      </w:r>
      <w:proofErr w:type="gramEnd"/>
      <w:r w:rsidRPr="005754A9">
        <w:t> region's goal of becoming an international centre of tourism and business has highlighted the importance of the English language.</w:t>
      </w:r>
    </w:p>
    <w:p w14:paraId="10E9EE6F" w14:textId="77777777" w:rsidR="005754A9" w:rsidRPr="005754A9" w:rsidRDefault="005754A9" w:rsidP="005754A9">
      <w:r w:rsidRPr="005754A9">
        <w:t>Although English has never been an official language of the region or a compulsory element of the curriculum, it has replaced Portuguese as the most influential foreign language. Extrinsic motivation prevails among the pupils and their parents, and richer children are sent to private schools that provide better English instruction. Due to the diversified nature of Macao's educational system, the English curriculum is not standardised. There is no national exam in English, nor is there a requirement to take an international exam (e.g., IELTS) to gain admittance to the local university.</w:t>
      </w:r>
    </w:p>
    <w:p w14:paraId="796CDFCD" w14:textId="77777777" w:rsidR="005754A9" w:rsidRPr="005754A9" w:rsidRDefault="005754A9" w:rsidP="005754A9">
      <w:r w:rsidRPr="005754A9">
        <w:t>There is no organisation or overall planning of approaches, methods, material creation, and evaluation at the macro-level. Instead, decisions are made by the individual schools. The quality of English provision in the public schools is varied, often reflected in a lack of oral-English proficiency. Students tend to speak Cantonese in English classes and may be reluctant to speak and think in English, even when their teacher is a native speaker. There is also a lack of quality control in relation to the teaching standards and teaching methods, and low salaries make it difficult to attract highly qualified and well-experienced teachers (Lee and Lok, 2010).</w:t>
      </w:r>
    </w:p>
    <w:p w14:paraId="5D928A33" w14:textId="32F0EC2D" w:rsidR="0031327A" w:rsidRDefault="0031327A" w:rsidP="0031327A"/>
    <w:sectPr w:rsidR="003132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14D"/>
    <w:multiLevelType w:val="multilevel"/>
    <w:tmpl w:val="94E0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A167D"/>
    <w:multiLevelType w:val="multilevel"/>
    <w:tmpl w:val="FFBE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E68B6"/>
    <w:multiLevelType w:val="multilevel"/>
    <w:tmpl w:val="CA66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A2F98"/>
    <w:multiLevelType w:val="multilevel"/>
    <w:tmpl w:val="0E9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92E95"/>
    <w:multiLevelType w:val="multilevel"/>
    <w:tmpl w:val="9D3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7980"/>
    <w:multiLevelType w:val="multilevel"/>
    <w:tmpl w:val="D71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3080E"/>
    <w:multiLevelType w:val="multilevel"/>
    <w:tmpl w:val="737A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B4A41"/>
    <w:multiLevelType w:val="multilevel"/>
    <w:tmpl w:val="E640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878CC"/>
    <w:multiLevelType w:val="multilevel"/>
    <w:tmpl w:val="D6F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8A056D"/>
    <w:multiLevelType w:val="multilevel"/>
    <w:tmpl w:val="B8A6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726538"/>
    <w:multiLevelType w:val="multilevel"/>
    <w:tmpl w:val="D472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893E61"/>
    <w:multiLevelType w:val="multilevel"/>
    <w:tmpl w:val="C60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121A5A"/>
    <w:multiLevelType w:val="multilevel"/>
    <w:tmpl w:val="33A6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F84978"/>
    <w:multiLevelType w:val="multilevel"/>
    <w:tmpl w:val="6BE4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B521E4"/>
    <w:multiLevelType w:val="multilevel"/>
    <w:tmpl w:val="D60E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9B0DF8"/>
    <w:multiLevelType w:val="multilevel"/>
    <w:tmpl w:val="31F4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F4111B"/>
    <w:multiLevelType w:val="multilevel"/>
    <w:tmpl w:val="D95E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4577DD"/>
    <w:multiLevelType w:val="multilevel"/>
    <w:tmpl w:val="7880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297224"/>
    <w:multiLevelType w:val="multilevel"/>
    <w:tmpl w:val="5E3E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368622">
    <w:abstractNumId w:val="11"/>
  </w:num>
  <w:num w:numId="2" w16cid:durableId="1509440408">
    <w:abstractNumId w:val="14"/>
  </w:num>
  <w:num w:numId="3" w16cid:durableId="470753000">
    <w:abstractNumId w:val="17"/>
  </w:num>
  <w:num w:numId="4" w16cid:durableId="684862305">
    <w:abstractNumId w:val="15"/>
  </w:num>
  <w:num w:numId="5" w16cid:durableId="459886659">
    <w:abstractNumId w:val="16"/>
  </w:num>
  <w:num w:numId="6" w16cid:durableId="584923701">
    <w:abstractNumId w:val="6"/>
  </w:num>
  <w:num w:numId="7" w16cid:durableId="1853371735">
    <w:abstractNumId w:val="12"/>
  </w:num>
  <w:num w:numId="8" w16cid:durableId="675690890">
    <w:abstractNumId w:val="7"/>
  </w:num>
  <w:num w:numId="9" w16cid:durableId="226769307">
    <w:abstractNumId w:val="2"/>
  </w:num>
  <w:num w:numId="10" w16cid:durableId="760294233">
    <w:abstractNumId w:val="5"/>
  </w:num>
  <w:num w:numId="11" w16cid:durableId="1183933707">
    <w:abstractNumId w:val="8"/>
  </w:num>
  <w:num w:numId="12" w16cid:durableId="1290283295">
    <w:abstractNumId w:val="3"/>
  </w:num>
  <w:num w:numId="13" w16cid:durableId="1820341013">
    <w:abstractNumId w:val="10"/>
  </w:num>
  <w:num w:numId="14" w16cid:durableId="407969122">
    <w:abstractNumId w:val="4"/>
  </w:num>
  <w:num w:numId="15" w16cid:durableId="526794770">
    <w:abstractNumId w:val="13"/>
  </w:num>
  <w:num w:numId="16" w16cid:durableId="524904184">
    <w:abstractNumId w:val="9"/>
  </w:num>
  <w:num w:numId="17" w16cid:durableId="570623766">
    <w:abstractNumId w:val="0"/>
  </w:num>
  <w:num w:numId="18" w16cid:durableId="1970738896">
    <w:abstractNumId w:val="1"/>
  </w:num>
  <w:num w:numId="19" w16cid:durableId="19799883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7A"/>
    <w:rsid w:val="000E3FA0"/>
    <w:rsid w:val="001E4084"/>
    <w:rsid w:val="001E6D39"/>
    <w:rsid w:val="0031327A"/>
    <w:rsid w:val="0048542F"/>
    <w:rsid w:val="004E5A85"/>
    <w:rsid w:val="005754A9"/>
    <w:rsid w:val="005B48C2"/>
    <w:rsid w:val="006D0506"/>
    <w:rsid w:val="007313C9"/>
    <w:rsid w:val="007F0CC6"/>
    <w:rsid w:val="00B17032"/>
    <w:rsid w:val="00B4289C"/>
    <w:rsid w:val="00CE0007"/>
    <w:rsid w:val="00E65126"/>
    <w:rsid w:val="00F62A26"/>
    <w:rsid w:val="00FA4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549FCD"/>
  <w15:chartTrackingRefBased/>
  <w15:docId w15:val="{57F1FF03-AD8D-784A-95FA-0E2BD0FF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13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13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13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13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27A"/>
    <w:rPr>
      <w:rFonts w:eastAsiaTheme="majorEastAsia" w:cstheme="majorBidi"/>
      <w:color w:val="272727" w:themeColor="text1" w:themeTint="D8"/>
    </w:rPr>
  </w:style>
  <w:style w:type="paragraph" w:styleId="Title">
    <w:name w:val="Title"/>
    <w:basedOn w:val="Normal"/>
    <w:next w:val="Normal"/>
    <w:link w:val="TitleChar"/>
    <w:uiPriority w:val="10"/>
    <w:qFormat/>
    <w:rsid w:val="0031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27A"/>
    <w:pPr>
      <w:spacing w:before="160"/>
      <w:jc w:val="center"/>
    </w:pPr>
    <w:rPr>
      <w:i/>
      <w:iCs/>
      <w:color w:val="404040" w:themeColor="text1" w:themeTint="BF"/>
    </w:rPr>
  </w:style>
  <w:style w:type="character" w:customStyle="1" w:styleId="QuoteChar">
    <w:name w:val="Quote Char"/>
    <w:basedOn w:val="DefaultParagraphFont"/>
    <w:link w:val="Quote"/>
    <w:uiPriority w:val="29"/>
    <w:rsid w:val="0031327A"/>
    <w:rPr>
      <w:i/>
      <w:iCs/>
      <w:color w:val="404040" w:themeColor="text1" w:themeTint="BF"/>
    </w:rPr>
  </w:style>
  <w:style w:type="paragraph" w:styleId="ListParagraph">
    <w:name w:val="List Paragraph"/>
    <w:basedOn w:val="Normal"/>
    <w:uiPriority w:val="34"/>
    <w:qFormat/>
    <w:rsid w:val="0031327A"/>
    <w:pPr>
      <w:ind w:left="720"/>
      <w:contextualSpacing/>
    </w:pPr>
  </w:style>
  <w:style w:type="character" w:styleId="IntenseEmphasis">
    <w:name w:val="Intense Emphasis"/>
    <w:basedOn w:val="DefaultParagraphFont"/>
    <w:uiPriority w:val="21"/>
    <w:qFormat/>
    <w:rsid w:val="0031327A"/>
    <w:rPr>
      <w:i/>
      <w:iCs/>
      <w:color w:val="0F4761" w:themeColor="accent1" w:themeShade="BF"/>
    </w:rPr>
  </w:style>
  <w:style w:type="paragraph" w:styleId="IntenseQuote">
    <w:name w:val="Intense Quote"/>
    <w:basedOn w:val="Normal"/>
    <w:next w:val="Normal"/>
    <w:link w:val="IntenseQuoteChar"/>
    <w:uiPriority w:val="30"/>
    <w:qFormat/>
    <w:rsid w:val="0031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27A"/>
    <w:rPr>
      <w:i/>
      <w:iCs/>
      <w:color w:val="0F4761" w:themeColor="accent1" w:themeShade="BF"/>
    </w:rPr>
  </w:style>
  <w:style w:type="character" w:styleId="IntenseReference">
    <w:name w:val="Intense Reference"/>
    <w:basedOn w:val="DefaultParagraphFont"/>
    <w:uiPriority w:val="32"/>
    <w:qFormat/>
    <w:rsid w:val="0031327A"/>
    <w:rPr>
      <w:b/>
      <w:bCs/>
      <w:smallCaps/>
      <w:color w:val="0F4761" w:themeColor="accent1" w:themeShade="BF"/>
      <w:spacing w:val="5"/>
    </w:rPr>
  </w:style>
  <w:style w:type="character" w:styleId="Hyperlink">
    <w:name w:val="Hyperlink"/>
    <w:basedOn w:val="DefaultParagraphFont"/>
    <w:uiPriority w:val="99"/>
    <w:unhideWhenUsed/>
    <w:rsid w:val="007F0CC6"/>
    <w:rPr>
      <w:color w:val="467886" w:themeColor="hyperlink"/>
      <w:u w:val="single"/>
    </w:rPr>
  </w:style>
  <w:style w:type="character" w:styleId="UnresolvedMention">
    <w:name w:val="Unresolved Mention"/>
    <w:basedOn w:val="DefaultParagraphFont"/>
    <w:uiPriority w:val="99"/>
    <w:semiHidden/>
    <w:unhideWhenUsed/>
    <w:rsid w:val="007F0CC6"/>
    <w:rPr>
      <w:color w:val="605E5C"/>
      <w:shd w:val="clear" w:color="auto" w:fill="E1DFDD"/>
    </w:rPr>
  </w:style>
  <w:style w:type="paragraph" w:customStyle="1" w:styleId="msonormal0">
    <w:name w:val="msonormal"/>
    <w:basedOn w:val="Normal"/>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E3FA0"/>
  </w:style>
  <w:style w:type="character" w:styleId="FollowedHyperlink">
    <w:name w:val="FollowedHyperlink"/>
    <w:basedOn w:val="DefaultParagraphFont"/>
    <w:uiPriority w:val="99"/>
    <w:semiHidden/>
    <w:unhideWhenUsed/>
    <w:rsid w:val="000E3FA0"/>
    <w:rPr>
      <w:color w:val="800080"/>
      <w:u w:val="single"/>
    </w:rPr>
  </w:style>
  <w:style w:type="character" w:styleId="Strong">
    <w:name w:val="Strong"/>
    <w:basedOn w:val="DefaultParagraphFont"/>
    <w:uiPriority w:val="22"/>
    <w:qFormat/>
    <w:rsid w:val="000E3FA0"/>
    <w:rPr>
      <w:b/>
      <w:bCs/>
    </w:rPr>
  </w:style>
  <w:style w:type="character" w:styleId="Emphasis">
    <w:name w:val="Emphasis"/>
    <w:basedOn w:val="DefaultParagraphFont"/>
    <w:uiPriority w:val="20"/>
    <w:qFormat/>
    <w:rsid w:val="000E3F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odcr.derby.ac.uk/bbcswebdav/pid-8950830-dt-content-rid-41330551_1/xid-41330551_1?Kq3cZcYS15=2dd9f7cd8c774315abd74739402dafae&amp;VxJw3wfC56=1769519877&amp;3cCnGYSz89=ykOMg2TP6aFNspV87aLgDiaaXpzQjB54V2ZrVbtqgvQ%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Glass</dc:creator>
  <cp:keywords/>
  <dc:description/>
  <cp:lastModifiedBy>Jon Glass</cp:lastModifiedBy>
  <cp:revision>2</cp:revision>
  <dcterms:created xsi:type="dcterms:W3CDTF">2026-01-27T13:04:00Z</dcterms:created>
  <dcterms:modified xsi:type="dcterms:W3CDTF">2026-01-27T13:04:00Z</dcterms:modified>
</cp:coreProperties>
</file>