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6.xml" ContentType="application/vnd.openxmlformats-officedocument.wordprocessingml.foot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8.xml" ContentType="application/vnd.openxmlformats-officedocument.wordprocessingml.footer+xml"/>
  <Override PartName="/word/header47.xml" ContentType="application/vnd.openxmlformats-officedocument.wordprocessingml.header+xml"/>
  <Override PartName="/word/footer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0.xml" ContentType="application/vnd.openxmlformats-officedocument.wordprocessingml.footer+xml"/>
  <Override PartName="/word/header51.xml" ContentType="application/vnd.openxmlformats-officedocument.wordprocessingml.header+xml"/>
  <Override PartName="/word/footer1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B55C1" w14:textId="23E82551" w:rsidR="000703FC" w:rsidRDefault="000703FC" w:rsidP="1044937F">
      <w:pPr>
        <w:rPr>
          <w:rFonts w:ascii="Times New Roman" w:eastAsia="Times New Roman" w:hAnsi="Times New Roman" w:cs="Times New Roman"/>
          <w:sz w:val="27"/>
          <w:szCs w:val="27"/>
        </w:rPr>
      </w:pPr>
    </w:p>
    <w:p w14:paraId="2A337BEB" w14:textId="5080B315" w:rsidR="000703FC" w:rsidRDefault="5708EE7C" w:rsidP="1044937F">
      <w:r w:rsidRPr="1C3B72F2">
        <w:rPr>
          <w:rFonts w:ascii="Times New Roman" w:eastAsia="Times New Roman" w:hAnsi="Times New Roman" w:cs="Times New Roman"/>
          <w:sz w:val="27"/>
          <w:szCs w:val="27"/>
        </w:rPr>
        <w:t xml:space="preserve"> </w:t>
      </w:r>
    </w:p>
    <w:p w14:paraId="1E00A94E" w14:textId="214D6E11" w:rsidR="000703FC" w:rsidRPr="00BD1F39" w:rsidRDefault="5708EE7C" w:rsidP="1C3B72F2">
      <w:pPr>
        <w:jc w:val="right"/>
        <w:rPr>
          <w:rFonts w:asciiTheme="minorHAnsi" w:hAnsiTheme="minorHAnsi" w:cstheme="minorBidi"/>
          <w:sz w:val="24"/>
          <w:szCs w:val="24"/>
        </w:rPr>
      </w:pPr>
      <w:r w:rsidRPr="46BF1CE1">
        <w:rPr>
          <w:rFonts w:asciiTheme="minorHAnsi" w:eastAsia="Times New Roman" w:hAnsiTheme="minorHAnsi" w:cstheme="minorBidi"/>
          <w:sz w:val="24"/>
          <w:szCs w:val="24"/>
        </w:rPr>
        <w:t xml:space="preserve"> </w:t>
      </w:r>
      <w:r w:rsidR="00BD1F39" w:rsidRPr="46BF1CE1">
        <w:rPr>
          <w:rFonts w:asciiTheme="minorHAnsi" w:eastAsia="Times New Roman" w:hAnsiTheme="minorHAnsi" w:cstheme="minorBidi"/>
          <w:sz w:val="24"/>
          <w:szCs w:val="24"/>
        </w:rPr>
        <w:t>Arbitration Proceeding Nr. 200/202</w:t>
      </w:r>
      <w:r w:rsidR="69B3B6A7" w:rsidRPr="46BF1CE1">
        <w:rPr>
          <w:rFonts w:asciiTheme="minorHAnsi" w:eastAsia="Times New Roman" w:hAnsiTheme="minorHAnsi" w:cstheme="minorBidi"/>
          <w:sz w:val="24"/>
          <w:szCs w:val="24"/>
        </w:rPr>
        <w:t>3</w:t>
      </w:r>
      <w:r w:rsidR="00BD1F39" w:rsidRPr="46BF1CE1">
        <w:rPr>
          <w:rFonts w:asciiTheme="minorHAnsi" w:eastAsia="Times New Roman" w:hAnsiTheme="minorHAnsi" w:cstheme="minorBidi"/>
          <w:sz w:val="24"/>
          <w:szCs w:val="24"/>
        </w:rPr>
        <w:t>/SEC7</w:t>
      </w:r>
    </w:p>
    <w:p w14:paraId="0B1E9DC7" w14:textId="77777777" w:rsidR="00BD1F39" w:rsidRDefault="00BD1F39" w:rsidP="1C3B72F2">
      <w:pPr>
        <w:ind w:left="720"/>
        <w:rPr>
          <w:rFonts w:asciiTheme="minorHAnsi" w:eastAsia="Times New Roman" w:hAnsiTheme="minorHAnsi" w:cstheme="minorBidi"/>
          <w:sz w:val="24"/>
          <w:szCs w:val="24"/>
        </w:rPr>
      </w:pPr>
    </w:p>
    <w:p w14:paraId="547BE5EF" w14:textId="77777777" w:rsidR="00BD1F39" w:rsidRDefault="00BD1F39" w:rsidP="1C3B72F2">
      <w:pPr>
        <w:ind w:left="720"/>
        <w:rPr>
          <w:rFonts w:asciiTheme="minorHAnsi" w:eastAsia="Times New Roman" w:hAnsiTheme="minorHAnsi" w:cstheme="minorBidi"/>
          <w:sz w:val="24"/>
          <w:szCs w:val="24"/>
        </w:rPr>
      </w:pPr>
    </w:p>
    <w:p w14:paraId="44AA2BC5" w14:textId="3DCF4AF8" w:rsidR="000703FC" w:rsidRPr="00BD1F39" w:rsidRDefault="5708EE7C" w:rsidP="1C3B72F2">
      <w:pPr>
        <w:ind w:left="720"/>
        <w:rPr>
          <w:rFonts w:asciiTheme="minorHAnsi" w:hAnsiTheme="minorHAnsi" w:cstheme="minorBidi"/>
          <w:sz w:val="24"/>
          <w:szCs w:val="24"/>
        </w:rPr>
      </w:pPr>
      <w:r w:rsidRPr="1C3B72F2">
        <w:rPr>
          <w:rFonts w:asciiTheme="minorHAnsi" w:eastAsia="Times New Roman" w:hAnsiTheme="minorHAnsi" w:cstheme="minorBidi"/>
          <w:sz w:val="24"/>
          <w:szCs w:val="24"/>
        </w:rPr>
        <w:t>IN THE ARBITRATION</w:t>
      </w:r>
    </w:p>
    <w:p w14:paraId="2FB00F24" w14:textId="0E4A487B" w:rsidR="000703FC" w:rsidRPr="00BD1F39" w:rsidRDefault="5708EE7C" w:rsidP="1C3B72F2">
      <w:pPr>
        <w:ind w:left="720"/>
        <w:rPr>
          <w:rFonts w:asciiTheme="minorHAnsi" w:hAnsiTheme="minorHAnsi" w:cstheme="minorBidi"/>
          <w:sz w:val="24"/>
          <w:szCs w:val="24"/>
        </w:rPr>
      </w:pPr>
      <w:r w:rsidRPr="1C3B72F2">
        <w:rPr>
          <w:rFonts w:asciiTheme="minorHAnsi" w:eastAsia="Times New Roman" w:hAnsiTheme="minorHAnsi" w:cstheme="minorBidi"/>
          <w:sz w:val="24"/>
          <w:szCs w:val="24"/>
        </w:rPr>
        <w:t>BETWEEN</w:t>
      </w:r>
    </w:p>
    <w:p w14:paraId="0D84CD2F" w14:textId="2E9F5655" w:rsidR="000703FC" w:rsidRDefault="000703FC" w:rsidP="1C3B72F2">
      <w:pPr>
        <w:ind w:left="720"/>
        <w:rPr>
          <w:rFonts w:asciiTheme="minorHAnsi" w:eastAsia="Times New Roman" w:hAnsiTheme="minorHAnsi" w:cstheme="minorBidi"/>
          <w:sz w:val="24"/>
          <w:szCs w:val="24"/>
        </w:rPr>
      </w:pPr>
    </w:p>
    <w:p w14:paraId="31BFBE8A" w14:textId="69EE431C" w:rsidR="00BD1F39" w:rsidRDefault="00BD1F39" w:rsidP="1C3B72F2">
      <w:pPr>
        <w:ind w:left="720"/>
        <w:rPr>
          <w:rFonts w:asciiTheme="minorHAnsi" w:eastAsia="Times New Roman" w:hAnsiTheme="minorHAnsi" w:cstheme="minorBidi"/>
          <w:sz w:val="24"/>
          <w:szCs w:val="24"/>
        </w:rPr>
      </w:pPr>
    </w:p>
    <w:p w14:paraId="74916BC6" w14:textId="77777777" w:rsidR="00BD1F39" w:rsidRPr="00BD1F39" w:rsidRDefault="00BD1F39" w:rsidP="1C3B72F2">
      <w:pPr>
        <w:ind w:left="720"/>
        <w:rPr>
          <w:rFonts w:asciiTheme="minorHAnsi" w:eastAsia="Times New Roman" w:hAnsiTheme="minorHAnsi" w:cstheme="minorBidi"/>
          <w:sz w:val="24"/>
          <w:szCs w:val="24"/>
        </w:rPr>
      </w:pPr>
    </w:p>
    <w:p w14:paraId="142FB304" w14:textId="77777777" w:rsidR="00BD1F39" w:rsidRPr="00BD1F39" w:rsidRDefault="00BD1F39" w:rsidP="1C3B72F2">
      <w:pPr>
        <w:ind w:left="720"/>
        <w:jc w:val="center"/>
        <w:rPr>
          <w:rFonts w:asciiTheme="minorHAnsi" w:eastAsia="Times New Roman" w:hAnsiTheme="minorHAnsi" w:cstheme="minorBidi"/>
          <w:sz w:val="24"/>
          <w:szCs w:val="24"/>
        </w:rPr>
      </w:pPr>
    </w:p>
    <w:p w14:paraId="6A2EA866" w14:textId="7FD11C18" w:rsidR="000703FC" w:rsidRPr="00BD1F39" w:rsidRDefault="5708EE7C" w:rsidP="1C3B72F2">
      <w:pPr>
        <w:ind w:left="720"/>
        <w:jc w:val="center"/>
        <w:rPr>
          <w:rFonts w:asciiTheme="minorHAnsi" w:hAnsiTheme="minorHAnsi" w:cstheme="minorBidi"/>
          <w:sz w:val="24"/>
          <w:szCs w:val="24"/>
        </w:rPr>
      </w:pPr>
      <w:r w:rsidRPr="1C3B72F2">
        <w:rPr>
          <w:rFonts w:asciiTheme="minorHAnsi" w:eastAsia="Times New Roman" w:hAnsiTheme="minorHAnsi" w:cstheme="minorBidi"/>
          <w:sz w:val="24"/>
          <w:szCs w:val="24"/>
        </w:rPr>
        <w:t>WRIGHT LTD</w:t>
      </w:r>
    </w:p>
    <w:p w14:paraId="1570C2C7" w14:textId="0A831E79" w:rsidR="000703FC" w:rsidRPr="00BD1F39" w:rsidRDefault="16FA060A" w:rsidP="1C3B72F2">
      <w:pPr>
        <w:ind w:left="720"/>
        <w:jc w:val="right"/>
        <w:rPr>
          <w:rFonts w:asciiTheme="minorHAnsi" w:eastAsia="Times New Roman" w:hAnsiTheme="minorHAnsi" w:cstheme="minorBidi"/>
          <w:sz w:val="24"/>
          <w:szCs w:val="24"/>
          <w:u w:val="single"/>
        </w:rPr>
      </w:pPr>
      <w:r w:rsidRPr="1C3B72F2">
        <w:rPr>
          <w:rFonts w:asciiTheme="minorHAnsi" w:eastAsia="Times New Roman" w:hAnsiTheme="minorHAnsi" w:cstheme="minorBidi"/>
          <w:sz w:val="24"/>
          <w:szCs w:val="24"/>
          <w:u w:val="single"/>
        </w:rPr>
        <w:t>The Claimant</w:t>
      </w:r>
    </w:p>
    <w:p w14:paraId="68A52997" w14:textId="3D006A84" w:rsidR="000703FC" w:rsidRPr="00BD1F39" w:rsidRDefault="000703FC" w:rsidP="1C3B72F2">
      <w:pPr>
        <w:ind w:left="720"/>
        <w:jc w:val="center"/>
        <w:rPr>
          <w:rFonts w:asciiTheme="minorHAnsi" w:eastAsia="Times New Roman" w:hAnsiTheme="minorHAnsi" w:cstheme="minorBidi"/>
          <w:sz w:val="24"/>
          <w:szCs w:val="24"/>
        </w:rPr>
      </w:pPr>
    </w:p>
    <w:p w14:paraId="28C560D1" w14:textId="4D52C5B3" w:rsidR="000703FC" w:rsidRPr="00BD1F39" w:rsidRDefault="5708EE7C" w:rsidP="1C3B72F2">
      <w:pPr>
        <w:ind w:left="720"/>
        <w:jc w:val="center"/>
        <w:rPr>
          <w:rFonts w:asciiTheme="minorHAnsi" w:eastAsia="Times New Roman" w:hAnsiTheme="minorHAnsi" w:cstheme="minorBidi"/>
          <w:sz w:val="24"/>
          <w:szCs w:val="24"/>
        </w:rPr>
      </w:pPr>
      <w:r w:rsidRPr="1C3B72F2">
        <w:rPr>
          <w:rFonts w:asciiTheme="minorHAnsi" w:eastAsia="Times New Roman" w:hAnsiTheme="minorHAnsi" w:cstheme="minorBidi"/>
          <w:sz w:val="24"/>
          <w:szCs w:val="24"/>
        </w:rPr>
        <w:t>and</w:t>
      </w:r>
    </w:p>
    <w:p w14:paraId="7639801C" w14:textId="0E031526" w:rsidR="000703FC" w:rsidRPr="00BD1F39" w:rsidRDefault="000703FC" w:rsidP="1C3B72F2">
      <w:pPr>
        <w:ind w:left="720"/>
        <w:jc w:val="center"/>
        <w:rPr>
          <w:rFonts w:asciiTheme="minorHAnsi" w:eastAsia="Times New Roman" w:hAnsiTheme="minorHAnsi" w:cstheme="minorBidi"/>
          <w:sz w:val="24"/>
          <w:szCs w:val="24"/>
        </w:rPr>
      </w:pPr>
    </w:p>
    <w:p w14:paraId="20B25763" w14:textId="3B3E8ED7" w:rsidR="000703FC" w:rsidRPr="00BD1F39" w:rsidRDefault="000703FC" w:rsidP="1C3B72F2">
      <w:pPr>
        <w:ind w:left="720"/>
        <w:jc w:val="center"/>
        <w:rPr>
          <w:rFonts w:asciiTheme="minorHAnsi" w:eastAsia="Times New Roman" w:hAnsiTheme="minorHAnsi" w:cstheme="minorBidi"/>
          <w:sz w:val="24"/>
          <w:szCs w:val="24"/>
        </w:rPr>
      </w:pPr>
    </w:p>
    <w:p w14:paraId="5BDD302E" w14:textId="731C3D19" w:rsidR="000703FC" w:rsidRPr="00BD1F39" w:rsidRDefault="5708EE7C" w:rsidP="1C3B72F2">
      <w:pPr>
        <w:ind w:left="720"/>
        <w:jc w:val="center"/>
        <w:rPr>
          <w:rFonts w:asciiTheme="minorHAnsi" w:hAnsiTheme="minorHAnsi" w:cstheme="minorBidi"/>
          <w:sz w:val="24"/>
          <w:szCs w:val="24"/>
        </w:rPr>
      </w:pPr>
      <w:r w:rsidRPr="1C3B72F2">
        <w:rPr>
          <w:rFonts w:asciiTheme="minorHAnsi" w:eastAsia="Times New Roman" w:hAnsiTheme="minorHAnsi" w:cstheme="minorBidi"/>
          <w:sz w:val="24"/>
          <w:szCs w:val="24"/>
        </w:rPr>
        <w:t>SANTOSD KG</w:t>
      </w:r>
    </w:p>
    <w:p w14:paraId="3ED8AFC6" w14:textId="407F3EB7" w:rsidR="000703FC" w:rsidRPr="00BD1F39" w:rsidRDefault="292564F2" w:rsidP="1C3B72F2">
      <w:pPr>
        <w:ind w:left="720"/>
        <w:jc w:val="right"/>
        <w:rPr>
          <w:rFonts w:asciiTheme="minorHAnsi" w:eastAsia="Times New Roman" w:hAnsiTheme="minorHAnsi" w:cstheme="minorBidi"/>
          <w:sz w:val="24"/>
          <w:szCs w:val="24"/>
          <w:u w:val="single"/>
        </w:rPr>
      </w:pPr>
      <w:r w:rsidRPr="1C3B72F2">
        <w:rPr>
          <w:rFonts w:asciiTheme="minorHAnsi" w:eastAsia="Times New Roman" w:hAnsiTheme="minorHAnsi" w:cstheme="minorBidi"/>
          <w:sz w:val="24"/>
          <w:szCs w:val="24"/>
          <w:u w:val="single"/>
        </w:rPr>
        <w:t>The Respondent</w:t>
      </w:r>
    </w:p>
    <w:p w14:paraId="7E12F059" w14:textId="7F2BD69E" w:rsidR="000703FC" w:rsidRPr="00BD1F39" w:rsidRDefault="5708EE7C" w:rsidP="1C3B72F2">
      <w:pPr>
        <w:ind w:left="720"/>
        <w:rPr>
          <w:rFonts w:asciiTheme="minorHAnsi" w:hAnsiTheme="minorHAnsi" w:cstheme="minorBidi"/>
          <w:sz w:val="24"/>
          <w:szCs w:val="24"/>
        </w:rPr>
      </w:pPr>
      <w:r w:rsidRPr="1C3B72F2">
        <w:rPr>
          <w:rFonts w:asciiTheme="minorHAnsi" w:eastAsia="Times New Roman" w:hAnsiTheme="minorHAnsi" w:cstheme="minorBidi"/>
          <w:sz w:val="24"/>
          <w:szCs w:val="24"/>
        </w:rPr>
        <w:t xml:space="preserve"> </w:t>
      </w:r>
    </w:p>
    <w:p w14:paraId="470728D3" w14:textId="3CF70E7B" w:rsidR="000703FC" w:rsidRPr="00BD1F39" w:rsidRDefault="5708EE7C" w:rsidP="1C3B72F2">
      <w:pPr>
        <w:ind w:left="720"/>
        <w:rPr>
          <w:rFonts w:asciiTheme="minorHAnsi" w:hAnsiTheme="minorHAnsi" w:cstheme="minorBidi"/>
          <w:sz w:val="24"/>
          <w:szCs w:val="24"/>
        </w:rPr>
      </w:pPr>
      <w:r w:rsidRPr="1C3B72F2">
        <w:rPr>
          <w:rFonts w:asciiTheme="minorHAnsi" w:eastAsia="Times New Roman" w:hAnsiTheme="minorHAnsi" w:cstheme="minorBidi"/>
          <w:sz w:val="24"/>
          <w:szCs w:val="24"/>
        </w:rPr>
        <w:t xml:space="preserve"> </w:t>
      </w:r>
    </w:p>
    <w:p w14:paraId="29BFAABE" w14:textId="330061F2" w:rsidR="000703FC" w:rsidRPr="00BD1F39" w:rsidRDefault="5708EE7C" w:rsidP="1C3B72F2">
      <w:pPr>
        <w:ind w:left="720"/>
        <w:rPr>
          <w:rFonts w:asciiTheme="minorHAnsi" w:hAnsiTheme="minorHAnsi" w:cstheme="minorBidi"/>
          <w:sz w:val="24"/>
          <w:szCs w:val="24"/>
        </w:rPr>
      </w:pPr>
      <w:r w:rsidRPr="1C3B72F2">
        <w:rPr>
          <w:rFonts w:asciiTheme="minorHAnsi" w:eastAsia="Times New Roman" w:hAnsiTheme="minorHAnsi" w:cstheme="minorBidi"/>
          <w:sz w:val="24"/>
          <w:szCs w:val="24"/>
        </w:rPr>
        <w:t xml:space="preserve"> </w:t>
      </w:r>
    </w:p>
    <w:p w14:paraId="77A2FCBC" w14:textId="3180E75F" w:rsidR="000703FC" w:rsidRPr="00BD1F39" w:rsidRDefault="5708EE7C" w:rsidP="1C3B72F2">
      <w:pPr>
        <w:ind w:left="720"/>
        <w:jc w:val="center"/>
        <w:rPr>
          <w:rFonts w:asciiTheme="minorHAnsi" w:eastAsia="Times New Roman" w:hAnsiTheme="minorHAnsi" w:cstheme="minorBidi"/>
          <w:sz w:val="24"/>
          <w:szCs w:val="24"/>
        </w:rPr>
      </w:pPr>
      <w:r w:rsidRPr="1C3B72F2">
        <w:rPr>
          <w:rFonts w:asciiTheme="minorHAnsi" w:eastAsia="Times New Roman" w:hAnsiTheme="minorHAnsi" w:cstheme="minorBidi"/>
          <w:sz w:val="24"/>
          <w:szCs w:val="24"/>
        </w:rPr>
        <w:t>______________</w:t>
      </w:r>
      <w:r w:rsidR="2AD8AB0E" w:rsidRPr="1C3B72F2">
        <w:rPr>
          <w:rFonts w:asciiTheme="minorHAnsi" w:eastAsia="Times New Roman" w:hAnsiTheme="minorHAnsi" w:cstheme="minorBidi"/>
          <w:sz w:val="24"/>
          <w:szCs w:val="24"/>
        </w:rPr>
        <w:t>_______</w:t>
      </w:r>
      <w:r w:rsidRPr="1C3B72F2">
        <w:rPr>
          <w:rFonts w:asciiTheme="minorHAnsi" w:eastAsia="Times New Roman" w:hAnsiTheme="minorHAnsi" w:cstheme="minorBidi"/>
          <w:sz w:val="24"/>
          <w:szCs w:val="24"/>
        </w:rPr>
        <w:t>________</w:t>
      </w:r>
    </w:p>
    <w:p w14:paraId="088BFF3D" w14:textId="258B187D" w:rsidR="000703FC" w:rsidRPr="00BD1F39" w:rsidRDefault="5708EE7C" w:rsidP="1C3B72F2">
      <w:pPr>
        <w:ind w:left="720"/>
        <w:jc w:val="center"/>
        <w:rPr>
          <w:rFonts w:asciiTheme="minorHAnsi" w:hAnsiTheme="minorHAnsi" w:cstheme="minorBidi"/>
          <w:sz w:val="24"/>
          <w:szCs w:val="24"/>
        </w:rPr>
      </w:pPr>
      <w:r w:rsidRPr="1C3B72F2">
        <w:rPr>
          <w:rFonts w:asciiTheme="minorHAnsi" w:eastAsia="Times New Roman" w:hAnsiTheme="minorHAnsi" w:cstheme="minorBidi"/>
          <w:sz w:val="24"/>
          <w:szCs w:val="24"/>
        </w:rPr>
        <w:t xml:space="preserve"> </w:t>
      </w:r>
    </w:p>
    <w:p w14:paraId="19212DFF" w14:textId="6E918660" w:rsidR="000703FC" w:rsidRPr="00BD1F39" w:rsidRDefault="5708EE7C" w:rsidP="1C3B72F2">
      <w:pPr>
        <w:ind w:left="720"/>
        <w:jc w:val="center"/>
        <w:rPr>
          <w:rFonts w:asciiTheme="minorHAnsi" w:eastAsia="Times New Roman" w:hAnsiTheme="minorHAnsi" w:cstheme="minorBidi"/>
          <w:sz w:val="24"/>
          <w:szCs w:val="24"/>
        </w:rPr>
      </w:pPr>
      <w:r w:rsidRPr="1C3B72F2">
        <w:rPr>
          <w:rFonts w:asciiTheme="minorHAnsi" w:eastAsia="Times New Roman" w:hAnsiTheme="minorHAnsi" w:cstheme="minorBidi"/>
          <w:sz w:val="24"/>
          <w:szCs w:val="24"/>
        </w:rPr>
        <w:t xml:space="preserve">THE </w:t>
      </w:r>
      <w:r w:rsidR="21BB11B1" w:rsidRPr="1C3B72F2">
        <w:rPr>
          <w:rFonts w:asciiTheme="minorHAnsi" w:eastAsia="Times New Roman" w:hAnsiTheme="minorHAnsi" w:cstheme="minorBidi"/>
          <w:sz w:val="24"/>
          <w:szCs w:val="24"/>
        </w:rPr>
        <w:t>HEARING BUNDLE</w:t>
      </w:r>
    </w:p>
    <w:p w14:paraId="4F90B0BB" w14:textId="4B1D5C45" w:rsidR="000703FC" w:rsidRPr="00BD1F39" w:rsidRDefault="5708EE7C" w:rsidP="1C3B72F2">
      <w:pPr>
        <w:ind w:left="720"/>
        <w:jc w:val="center"/>
        <w:rPr>
          <w:rFonts w:asciiTheme="minorHAnsi" w:hAnsiTheme="minorHAnsi" w:cstheme="minorBidi"/>
          <w:sz w:val="24"/>
          <w:szCs w:val="24"/>
        </w:rPr>
      </w:pPr>
      <w:r w:rsidRPr="1C3B72F2">
        <w:rPr>
          <w:rFonts w:asciiTheme="minorHAnsi" w:eastAsia="Times New Roman" w:hAnsiTheme="minorHAnsi" w:cstheme="minorBidi"/>
          <w:sz w:val="24"/>
          <w:szCs w:val="24"/>
        </w:rPr>
        <w:t xml:space="preserve"> </w:t>
      </w:r>
    </w:p>
    <w:p w14:paraId="0AC5A233" w14:textId="29771B14" w:rsidR="000703FC" w:rsidRPr="00BD1F39" w:rsidRDefault="5708EE7C" w:rsidP="1C3B72F2">
      <w:pPr>
        <w:pStyle w:val="BodyText"/>
        <w:ind w:left="720"/>
        <w:jc w:val="center"/>
        <w:rPr>
          <w:rFonts w:asciiTheme="minorHAnsi" w:hAnsiTheme="minorHAnsi" w:cstheme="minorBidi"/>
          <w:sz w:val="24"/>
          <w:szCs w:val="24"/>
        </w:rPr>
      </w:pPr>
      <w:r w:rsidRPr="1C3B72F2">
        <w:rPr>
          <w:rFonts w:asciiTheme="minorHAnsi" w:eastAsia="Times New Roman" w:hAnsiTheme="minorHAnsi" w:cstheme="minorBidi"/>
          <w:sz w:val="24"/>
          <w:szCs w:val="24"/>
        </w:rPr>
        <w:t>_____________</w:t>
      </w:r>
      <w:r w:rsidR="368EE0B1" w:rsidRPr="1C3B72F2">
        <w:rPr>
          <w:rFonts w:asciiTheme="minorHAnsi" w:eastAsia="Times New Roman" w:hAnsiTheme="minorHAnsi" w:cstheme="minorBidi"/>
          <w:sz w:val="24"/>
          <w:szCs w:val="24"/>
        </w:rPr>
        <w:t>______</w:t>
      </w:r>
      <w:r w:rsidRPr="1C3B72F2">
        <w:rPr>
          <w:rFonts w:asciiTheme="minorHAnsi" w:eastAsia="Times New Roman" w:hAnsiTheme="minorHAnsi" w:cstheme="minorBidi"/>
          <w:sz w:val="24"/>
          <w:szCs w:val="24"/>
        </w:rPr>
        <w:t>__________</w:t>
      </w:r>
      <w:r w:rsidRPr="1C3B72F2">
        <w:rPr>
          <w:rFonts w:asciiTheme="minorHAnsi" w:hAnsiTheme="minorHAnsi" w:cstheme="minorBidi"/>
          <w:sz w:val="24"/>
          <w:szCs w:val="24"/>
        </w:rPr>
        <w:t xml:space="preserve"> </w:t>
      </w:r>
    </w:p>
    <w:p w14:paraId="3FD3D0CB" w14:textId="25029A78" w:rsidR="1044937F" w:rsidRDefault="1044937F" w:rsidP="1044937F">
      <w:pPr>
        <w:pStyle w:val="BodyText"/>
        <w:ind w:left="1440"/>
        <w:jc w:val="center"/>
      </w:pPr>
    </w:p>
    <w:p w14:paraId="0A6777A6" w14:textId="2FC3920E" w:rsidR="1044937F" w:rsidRDefault="1044937F" w:rsidP="1044937F">
      <w:pPr>
        <w:pStyle w:val="BodyText"/>
        <w:ind w:left="757"/>
      </w:pPr>
    </w:p>
    <w:p w14:paraId="282DF9EE" w14:textId="7755B92C" w:rsidR="1044937F" w:rsidRDefault="1044937F" w:rsidP="1044937F">
      <w:pPr>
        <w:pStyle w:val="BodyText"/>
        <w:ind w:left="757"/>
      </w:pPr>
    </w:p>
    <w:p w14:paraId="24DC1590" w14:textId="14C0EAFA" w:rsidR="1044937F" w:rsidRDefault="1044937F" w:rsidP="1044937F">
      <w:pPr>
        <w:pStyle w:val="BodyText"/>
        <w:ind w:left="757"/>
      </w:pPr>
    </w:p>
    <w:p w14:paraId="255A566B" w14:textId="17602EB6" w:rsidR="1044937F" w:rsidRDefault="1044937F" w:rsidP="1044937F">
      <w:pPr>
        <w:pStyle w:val="BodyText"/>
        <w:ind w:left="757"/>
      </w:pPr>
    </w:p>
    <w:p w14:paraId="5FECC459" w14:textId="56E7C83C" w:rsidR="007B4FE8" w:rsidRDefault="007B4FE8" w:rsidP="1044937F">
      <w:pPr>
        <w:pStyle w:val="BodyText"/>
        <w:ind w:left="757"/>
      </w:pPr>
    </w:p>
    <w:p w14:paraId="14F97D77" w14:textId="2277FBE8" w:rsidR="007B4FE8" w:rsidRDefault="007B4FE8" w:rsidP="1044937F">
      <w:pPr>
        <w:pStyle w:val="BodyText"/>
        <w:ind w:left="757"/>
      </w:pPr>
    </w:p>
    <w:p w14:paraId="7007B225" w14:textId="77777777" w:rsidR="007B4FE8" w:rsidRDefault="007B4FE8" w:rsidP="1044937F">
      <w:pPr>
        <w:pStyle w:val="BodyText"/>
        <w:ind w:left="757"/>
      </w:pPr>
    </w:p>
    <w:p w14:paraId="764A52B4" w14:textId="683943D6" w:rsidR="1044937F" w:rsidRDefault="1044937F" w:rsidP="1044937F">
      <w:pPr>
        <w:pStyle w:val="BodyText"/>
        <w:ind w:left="757"/>
      </w:pPr>
    </w:p>
    <w:p w14:paraId="2FE4BD9F" w14:textId="3288FC0A" w:rsidR="1044937F" w:rsidRDefault="1044937F" w:rsidP="1044937F">
      <w:pPr>
        <w:pStyle w:val="BodyText"/>
        <w:ind w:left="757"/>
      </w:pPr>
    </w:p>
    <w:p w14:paraId="1448534D" w14:textId="245F959F" w:rsidR="1044937F" w:rsidRDefault="1044937F" w:rsidP="1044937F">
      <w:pPr>
        <w:pStyle w:val="BodyText"/>
        <w:ind w:left="757"/>
      </w:pPr>
    </w:p>
    <w:p w14:paraId="6D0A365A" w14:textId="62490178" w:rsidR="3D0409F6" w:rsidRDefault="287EB6B5" w:rsidP="1044937F">
      <w:pPr>
        <w:spacing w:line="259" w:lineRule="auto"/>
        <w:ind w:left="720"/>
        <w:rPr>
          <w:rFonts w:ascii="Calibri" w:eastAsia="Calibri" w:hAnsi="Calibri" w:cs="Calibri"/>
          <w:color w:val="000000" w:themeColor="text1"/>
          <w:sz w:val="24"/>
          <w:szCs w:val="24"/>
        </w:rPr>
      </w:pPr>
      <w:r w:rsidRPr="46BF1CE1">
        <w:rPr>
          <w:rFonts w:ascii="Calibri" w:eastAsia="Calibri" w:hAnsi="Calibri" w:cs="Calibri"/>
          <w:color w:val="000000" w:themeColor="text1"/>
          <w:sz w:val="24"/>
          <w:szCs w:val="24"/>
        </w:rPr>
        <w:t xml:space="preserve">College </w:t>
      </w:r>
      <w:r w:rsidR="3A95657B" w:rsidRPr="46BF1CE1">
        <w:rPr>
          <w:rFonts w:ascii="Calibri" w:eastAsia="Calibri" w:hAnsi="Calibri" w:cs="Calibri"/>
          <w:color w:val="000000" w:themeColor="text1"/>
          <w:sz w:val="24"/>
          <w:szCs w:val="24"/>
        </w:rPr>
        <w:t>of Law, Social and Criminal Justice,</w:t>
      </w:r>
    </w:p>
    <w:p w14:paraId="7FB106EF" w14:textId="1D0F637F" w:rsidR="3D0409F6" w:rsidRDefault="3D0409F6" w:rsidP="1044937F">
      <w:pPr>
        <w:ind w:left="720"/>
        <w:rPr>
          <w:rFonts w:ascii="Calibri" w:eastAsia="Calibri" w:hAnsi="Calibri" w:cs="Calibri"/>
          <w:color w:val="000000" w:themeColor="text1"/>
          <w:sz w:val="24"/>
          <w:szCs w:val="24"/>
        </w:rPr>
      </w:pPr>
      <w:r w:rsidRPr="1C3B72F2">
        <w:rPr>
          <w:rFonts w:ascii="Calibri" w:eastAsia="Calibri" w:hAnsi="Calibri" w:cs="Calibri"/>
          <w:color w:val="000000" w:themeColor="text1"/>
          <w:sz w:val="24"/>
          <w:szCs w:val="24"/>
        </w:rPr>
        <w:t xml:space="preserve">Faculty of Business, Law and Social Sciences, </w:t>
      </w:r>
    </w:p>
    <w:p w14:paraId="0284DF39" w14:textId="7CDED399" w:rsidR="3D0409F6" w:rsidRDefault="3D0409F6" w:rsidP="1044937F">
      <w:pPr>
        <w:ind w:left="720"/>
        <w:rPr>
          <w:rFonts w:ascii="Calibri" w:eastAsia="Calibri" w:hAnsi="Calibri" w:cs="Calibri"/>
          <w:color w:val="000000" w:themeColor="text1"/>
          <w:sz w:val="24"/>
          <w:szCs w:val="24"/>
        </w:rPr>
      </w:pPr>
      <w:r w:rsidRPr="1C3B72F2">
        <w:rPr>
          <w:rFonts w:ascii="Calibri" w:eastAsia="Calibri" w:hAnsi="Calibri" w:cs="Calibri"/>
          <w:color w:val="000000" w:themeColor="text1"/>
          <w:sz w:val="24"/>
          <w:szCs w:val="24"/>
        </w:rPr>
        <w:t xml:space="preserve">Birmingham City University, </w:t>
      </w:r>
    </w:p>
    <w:p w14:paraId="1B50E94D" w14:textId="7422B745" w:rsidR="1044937F" w:rsidRDefault="3D0409F6" w:rsidP="00BD1F39">
      <w:pPr>
        <w:ind w:left="720"/>
      </w:pPr>
      <w:r w:rsidRPr="1044937F">
        <w:rPr>
          <w:rFonts w:ascii="Calibri" w:eastAsia="Calibri" w:hAnsi="Calibri" w:cs="Calibri"/>
          <w:color w:val="000000" w:themeColor="text1"/>
          <w:sz w:val="24"/>
          <w:szCs w:val="24"/>
        </w:rPr>
        <w:t>The Curzon Building, 4 Cardigan Street, Birmingham B4 7BD</w:t>
      </w:r>
    </w:p>
    <w:p w14:paraId="79B3AC4C" w14:textId="1FF110E9" w:rsidR="1044937F" w:rsidRPr="007B4FE8" w:rsidRDefault="007B4FE8" w:rsidP="1C3B72F2">
      <w:pPr>
        <w:pStyle w:val="BodyText"/>
        <w:ind w:left="757"/>
        <w:rPr>
          <w:rFonts w:asciiTheme="minorHAnsi" w:hAnsiTheme="minorHAnsi" w:cstheme="minorBidi"/>
        </w:rPr>
      </w:pPr>
      <w:r w:rsidRPr="1C3B72F2">
        <w:rPr>
          <w:rFonts w:asciiTheme="minorHAnsi" w:hAnsiTheme="minorHAnsi" w:cstheme="minorBidi"/>
        </w:rPr>
        <w:t>Ref: LAW7128</w:t>
      </w:r>
    </w:p>
    <w:p w14:paraId="79FDD801" w14:textId="7552B589" w:rsidR="1044937F" w:rsidRDefault="1044937F" w:rsidP="1044937F">
      <w:pPr>
        <w:pStyle w:val="BodyText"/>
        <w:ind w:left="757"/>
      </w:pPr>
    </w:p>
    <w:p w14:paraId="067528C6" w14:textId="34E8BB86" w:rsidR="1044937F" w:rsidRDefault="1044937F" w:rsidP="1044937F">
      <w:pPr>
        <w:pStyle w:val="BodyText"/>
        <w:ind w:left="757"/>
      </w:pPr>
    </w:p>
    <w:p w14:paraId="18990A0D" w14:textId="77777777" w:rsidR="000703FC" w:rsidRDefault="000703FC" w:rsidP="0D921183">
      <w:pPr>
        <w:pStyle w:val="BodyText"/>
        <w:spacing w:before="4"/>
        <w:rPr>
          <w:rFonts w:ascii="Times New Roman"/>
          <w:sz w:val="27"/>
          <w:szCs w:val="27"/>
        </w:rPr>
      </w:pPr>
    </w:p>
    <w:p w14:paraId="396AEE3D" w14:textId="3D4E750B" w:rsidR="3321E353" w:rsidRDefault="3321E353" w:rsidP="3321E353">
      <w:pPr>
        <w:rPr>
          <w:rFonts w:ascii="Times New Roman"/>
          <w:sz w:val="27"/>
          <w:szCs w:val="27"/>
        </w:rPr>
        <w:sectPr w:rsidR="3321E353">
          <w:headerReference w:type="default" r:id="rId10"/>
          <w:footerReference w:type="default" r:id="rId11"/>
          <w:type w:val="continuous"/>
          <w:pgSz w:w="11910" w:h="16840"/>
          <w:pgMar w:top="1420" w:right="660" w:bottom="280" w:left="660" w:header="720" w:footer="720" w:gutter="0"/>
          <w:cols w:space="720"/>
        </w:sectPr>
      </w:pPr>
    </w:p>
    <w:p w14:paraId="51EF7830" w14:textId="6D2AED5F" w:rsidR="00BD1F39" w:rsidRDefault="00BD1F39" w:rsidP="1C3B72F2">
      <w:pPr>
        <w:rPr>
          <w:sz w:val="36"/>
          <w:szCs w:val="36"/>
        </w:rPr>
      </w:pPr>
    </w:p>
    <w:p w14:paraId="406425CA" w14:textId="07DA049C" w:rsidR="000703FC" w:rsidRDefault="00C16658" w:rsidP="1C3B72F2">
      <w:pPr>
        <w:spacing w:before="76"/>
        <w:ind w:left="1634" w:right="1631"/>
        <w:jc w:val="center"/>
        <w:rPr>
          <w:sz w:val="36"/>
          <w:szCs w:val="36"/>
        </w:rPr>
      </w:pPr>
      <w:r w:rsidRPr="1C3B72F2">
        <w:rPr>
          <w:sz w:val="36"/>
          <w:szCs w:val="36"/>
        </w:rPr>
        <w:t>Contents</w:t>
      </w:r>
    </w:p>
    <w:p w14:paraId="44EAFD9C" w14:textId="77777777" w:rsidR="000703FC" w:rsidRDefault="000703FC" w:rsidP="1C3B72F2">
      <w:pPr>
        <w:pStyle w:val="BodyText"/>
        <w:spacing w:after="1"/>
        <w:rPr>
          <w:sz w:val="24"/>
          <w:szCs w:val="24"/>
        </w:r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9"/>
        <w:gridCol w:w="2152"/>
      </w:tblGrid>
      <w:tr w:rsidR="000703FC" w14:paraId="7575154B" w14:textId="77777777" w:rsidTr="3BC918B7">
        <w:trPr>
          <w:trHeight w:val="281"/>
        </w:trPr>
        <w:tc>
          <w:tcPr>
            <w:tcW w:w="6629" w:type="dxa"/>
          </w:tcPr>
          <w:p w14:paraId="7089407A" w14:textId="77777777" w:rsidR="000703FC" w:rsidRDefault="00C16658" w:rsidP="1C3B72F2">
            <w:pPr>
              <w:pStyle w:val="TableParagraph"/>
              <w:spacing w:line="262" w:lineRule="exact"/>
              <w:ind w:left="107"/>
              <w:rPr>
                <w:rFonts w:ascii="Cambria"/>
                <w:b/>
                <w:bCs/>
                <w:sz w:val="24"/>
                <w:szCs w:val="24"/>
              </w:rPr>
            </w:pPr>
            <w:r w:rsidRPr="1C3B72F2">
              <w:rPr>
                <w:rFonts w:ascii="Cambria"/>
                <w:b/>
                <w:bCs/>
                <w:sz w:val="24"/>
                <w:szCs w:val="24"/>
              </w:rPr>
              <w:t>Document</w:t>
            </w:r>
          </w:p>
        </w:tc>
        <w:tc>
          <w:tcPr>
            <w:tcW w:w="2152" w:type="dxa"/>
          </w:tcPr>
          <w:p w14:paraId="6D74EAC0" w14:textId="77777777" w:rsidR="000703FC" w:rsidRDefault="00C16658" w:rsidP="1C3B72F2">
            <w:pPr>
              <w:pStyle w:val="TableParagraph"/>
              <w:spacing w:line="262" w:lineRule="exact"/>
              <w:ind w:left="790" w:right="783"/>
              <w:jc w:val="center"/>
              <w:rPr>
                <w:rFonts w:ascii="Cambria"/>
                <w:b/>
                <w:bCs/>
                <w:sz w:val="24"/>
                <w:szCs w:val="24"/>
              </w:rPr>
            </w:pPr>
            <w:r w:rsidRPr="1C3B72F2">
              <w:rPr>
                <w:rFonts w:ascii="Cambria"/>
                <w:b/>
                <w:bCs/>
                <w:sz w:val="24"/>
                <w:szCs w:val="24"/>
              </w:rPr>
              <w:t>Page</w:t>
            </w:r>
          </w:p>
        </w:tc>
      </w:tr>
      <w:tr w:rsidR="000703FC" w14:paraId="4052B1BB" w14:textId="77777777" w:rsidTr="3BC918B7">
        <w:trPr>
          <w:trHeight w:val="281"/>
        </w:trPr>
        <w:tc>
          <w:tcPr>
            <w:tcW w:w="6629" w:type="dxa"/>
          </w:tcPr>
          <w:p w14:paraId="3B87B1BD" w14:textId="13C5C0F3" w:rsidR="000703FC" w:rsidRDefault="00C16658" w:rsidP="520AA15A">
            <w:pPr>
              <w:pStyle w:val="TableParagraph"/>
              <w:spacing w:line="262" w:lineRule="exact"/>
              <w:ind w:left="107"/>
              <w:rPr>
                <w:rFonts w:ascii="Cambria" w:hAnsi="Cambria"/>
                <w:sz w:val="18"/>
                <w:szCs w:val="18"/>
              </w:rPr>
            </w:pPr>
            <w:r w:rsidRPr="46BF1CE1">
              <w:rPr>
                <w:rFonts w:ascii="Cambria" w:hAnsi="Cambria"/>
                <w:sz w:val="24"/>
                <w:szCs w:val="24"/>
              </w:rPr>
              <w:t xml:space="preserve">Fasttrack to CAM‐CCBC </w:t>
            </w:r>
            <w:r w:rsidR="0097730B" w:rsidRPr="46BF1CE1">
              <w:rPr>
                <w:rFonts w:ascii="Cambria" w:hAnsi="Cambria"/>
                <w:sz w:val="18"/>
                <w:szCs w:val="18"/>
              </w:rPr>
              <w:t>(31 May 202</w:t>
            </w:r>
            <w:r w:rsidR="709A806F" w:rsidRPr="46BF1CE1">
              <w:rPr>
                <w:rFonts w:ascii="Cambria" w:hAnsi="Cambria"/>
                <w:sz w:val="18"/>
                <w:szCs w:val="18"/>
              </w:rPr>
              <w:t>3</w:t>
            </w:r>
            <w:r w:rsidRPr="46BF1CE1">
              <w:rPr>
                <w:rFonts w:ascii="Cambria" w:hAnsi="Cambria"/>
                <w:sz w:val="18"/>
                <w:szCs w:val="18"/>
              </w:rPr>
              <w:t>)</w:t>
            </w:r>
          </w:p>
        </w:tc>
        <w:tc>
          <w:tcPr>
            <w:tcW w:w="2152" w:type="dxa"/>
          </w:tcPr>
          <w:p w14:paraId="18F999B5" w14:textId="77777777" w:rsidR="000703FC" w:rsidRDefault="00C16658" w:rsidP="1C3B72F2">
            <w:pPr>
              <w:pStyle w:val="TableParagraph"/>
              <w:spacing w:line="262" w:lineRule="exact"/>
              <w:ind w:left="8"/>
              <w:jc w:val="center"/>
              <w:rPr>
                <w:rFonts w:ascii="Cambria"/>
                <w:sz w:val="24"/>
                <w:szCs w:val="24"/>
              </w:rPr>
            </w:pPr>
            <w:r w:rsidRPr="1C3B72F2">
              <w:rPr>
                <w:rFonts w:ascii="Cambria"/>
                <w:w w:val="99"/>
                <w:sz w:val="24"/>
                <w:szCs w:val="24"/>
              </w:rPr>
              <w:t>2</w:t>
            </w:r>
          </w:p>
        </w:tc>
      </w:tr>
      <w:tr w:rsidR="000703FC" w14:paraId="158CB8D2" w14:textId="77777777" w:rsidTr="3BC918B7">
        <w:trPr>
          <w:trHeight w:val="280"/>
        </w:trPr>
        <w:tc>
          <w:tcPr>
            <w:tcW w:w="6629" w:type="dxa"/>
          </w:tcPr>
          <w:p w14:paraId="2BBD1EF5" w14:textId="7CB27561" w:rsidR="000703FC" w:rsidRDefault="00C16658" w:rsidP="520AA15A">
            <w:pPr>
              <w:pStyle w:val="TableParagraph"/>
              <w:spacing w:line="260" w:lineRule="exact"/>
              <w:ind w:left="107"/>
              <w:rPr>
                <w:rFonts w:ascii="Cambria"/>
                <w:sz w:val="18"/>
                <w:szCs w:val="18"/>
              </w:rPr>
            </w:pPr>
            <w:r w:rsidRPr="46BF1CE1">
              <w:rPr>
                <w:rFonts w:ascii="Cambria"/>
                <w:sz w:val="24"/>
                <w:szCs w:val="24"/>
              </w:rPr>
              <w:t xml:space="preserve">Request for Arbitration </w:t>
            </w:r>
            <w:r w:rsidRPr="46BF1CE1">
              <w:rPr>
                <w:rFonts w:ascii="Cambria"/>
                <w:sz w:val="18"/>
                <w:szCs w:val="18"/>
              </w:rPr>
              <w:t>(31 May 202</w:t>
            </w:r>
            <w:r w:rsidR="6541180D" w:rsidRPr="46BF1CE1">
              <w:rPr>
                <w:rFonts w:ascii="Cambria"/>
                <w:sz w:val="18"/>
                <w:szCs w:val="18"/>
              </w:rPr>
              <w:t>3</w:t>
            </w:r>
            <w:r w:rsidRPr="46BF1CE1">
              <w:rPr>
                <w:rFonts w:ascii="Cambria"/>
                <w:sz w:val="18"/>
                <w:szCs w:val="18"/>
              </w:rPr>
              <w:t>)</w:t>
            </w:r>
          </w:p>
        </w:tc>
        <w:tc>
          <w:tcPr>
            <w:tcW w:w="2152" w:type="dxa"/>
          </w:tcPr>
          <w:p w14:paraId="5FCD5EC4" w14:textId="77777777" w:rsidR="000703FC" w:rsidRDefault="00C16658" w:rsidP="1C3B72F2">
            <w:pPr>
              <w:pStyle w:val="TableParagraph"/>
              <w:spacing w:line="260" w:lineRule="exact"/>
              <w:ind w:left="8"/>
              <w:jc w:val="center"/>
              <w:rPr>
                <w:rFonts w:ascii="Cambria"/>
                <w:sz w:val="24"/>
                <w:szCs w:val="24"/>
              </w:rPr>
            </w:pPr>
            <w:r w:rsidRPr="1C3B72F2">
              <w:rPr>
                <w:rFonts w:ascii="Cambria"/>
                <w:w w:val="99"/>
                <w:sz w:val="24"/>
                <w:szCs w:val="24"/>
              </w:rPr>
              <w:t>3</w:t>
            </w:r>
          </w:p>
        </w:tc>
      </w:tr>
      <w:tr w:rsidR="000703FC" w14:paraId="5380B029" w14:textId="77777777" w:rsidTr="3BC918B7">
        <w:trPr>
          <w:trHeight w:val="281"/>
        </w:trPr>
        <w:tc>
          <w:tcPr>
            <w:tcW w:w="6629" w:type="dxa"/>
          </w:tcPr>
          <w:p w14:paraId="10BC8DE3" w14:textId="48B3E486" w:rsidR="000703FC" w:rsidRDefault="00C16658" w:rsidP="520AA15A">
            <w:pPr>
              <w:pStyle w:val="TableParagraph"/>
              <w:spacing w:before="1" w:line="261" w:lineRule="exact"/>
              <w:ind w:left="107"/>
              <w:rPr>
                <w:rFonts w:ascii="Cambria" w:hAnsi="Cambria"/>
                <w:sz w:val="18"/>
                <w:szCs w:val="18"/>
              </w:rPr>
            </w:pPr>
            <w:r w:rsidRPr="46BF1CE1">
              <w:rPr>
                <w:rFonts w:ascii="Cambria" w:hAnsi="Cambria"/>
                <w:sz w:val="24"/>
                <w:szCs w:val="24"/>
              </w:rPr>
              <w:t xml:space="preserve">Claimant’s Exhibit C 1 </w:t>
            </w:r>
            <w:r w:rsidRPr="46BF1CE1">
              <w:rPr>
                <w:rFonts w:ascii="Cambria" w:hAnsi="Cambria"/>
                <w:sz w:val="18"/>
                <w:szCs w:val="18"/>
              </w:rPr>
              <w:t>(Summary Notes of 1 May 201</w:t>
            </w:r>
            <w:r w:rsidR="7ADA26F0" w:rsidRPr="46BF1CE1">
              <w:rPr>
                <w:rFonts w:ascii="Cambria" w:hAnsi="Cambria"/>
                <w:sz w:val="18"/>
                <w:szCs w:val="18"/>
              </w:rPr>
              <w:t>7</w:t>
            </w:r>
            <w:r w:rsidRPr="46BF1CE1">
              <w:rPr>
                <w:rFonts w:ascii="Cambria" w:hAnsi="Cambria"/>
                <w:sz w:val="18"/>
                <w:szCs w:val="18"/>
              </w:rPr>
              <w:t xml:space="preserve"> by Maryam </w:t>
            </w:r>
            <w:proofErr w:type="spellStart"/>
            <w:r w:rsidRPr="46BF1CE1">
              <w:rPr>
                <w:rFonts w:ascii="Cambria" w:hAnsi="Cambria"/>
                <w:sz w:val="18"/>
                <w:szCs w:val="18"/>
              </w:rPr>
              <w:t>Filmas</w:t>
            </w:r>
            <w:proofErr w:type="spellEnd"/>
            <w:proofErr w:type="gramStart"/>
            <w:r w:rsidRPr="46BF1CE1">
              <w:rPr>
                <w:rFonts w:ascii="Cambria" w:hAnsi="Cambria"/>
                <w:sz w:val="18"/>
                <w:szCs w:val="18"/>
              </w:rPr>
              <w:t>) )</w:t>
            </w:r>
            <w:proofErr w:type="gramEnd"/>
          </w:p>
        </w:tc>
        <w:tc>
          <w:tcPr>
            <w:tcW w:w="2152" w:type="dxa"/>
          </w:tcPr>
          <w:p w14:paraId="44B0A208" w14:textId="77777777" w:rsidR="000703FC" w:rsidRDefault="00C16658" w:rsidP="1C3B72F2">
            <w:pPr>
              <w:pStyle w:val="TableParagraph"/>
              <w:spacing w:before="1" w:line="261" w:lineRule="exact"/>
              <w:ind w:left="8"/>
              <w:jc w:val="center"/>
              <w:rPr>
                <w:rFonts w:ascii="Cambria"/>
                <w:sz w:val="24"/>
                <w:szCs w:val="24"/>
              </w:rPr>
            </w:pPr>
            <w:r w:rsidRPr="1C3B72F2">
              <w:rPr>
                <w:rFonts w:ascii="Cambria"/>
                <w:w w:val="99"/>
                <w:sz w:val="24"/>
                <w:szCs w:val="24"/>
              </w:rPr>
              <w:t>8</w:t>
            </w:r>
          </w:p>
        </w:tc>
      </w:tr>
      <w:tr w:rsidR="000703FC" w14:paraId="403340AA" w14:textId="77777777" w:rsidTr="3BC918B7">
        <w:trPr>
          <w:trHeight w:val="492"/>
        </w:trPr>
        <w:tc>
          <w:tcPr>
            <w:tcW w:w="6629" w:type="dxa"/>
          </w:tcPr>
          <w:p w14:paraId="6F03C7F4" w14:textId="77777777" w:rsidR="000703FC" w:rsidRDefault="00C16658" w:rsidP="1C3B72F2">
            <w:pPr>
              <w:pStyle w:val="TableParagraph"/>
              <w:spacing w:before="1" w:line="281" w:lineRule="exact"/>
              <w:ind w:left="107"/>
              <w:rPr>
                <w:rFonts w:ascii="Cambria" w:hAnsi="Cambria"/>
                <w:sz w:val="18"/>
                <w:szCs w:val="18"/>
              </w:rPr>
            </w:pPr>
            <w:r w:rsidRPr="1C3B72F2">
              <w:rPr>
                <w:rFonts w:ascii="Cambria" w:hAnsi="Cambria"/>
                <w:sz w:val="24"/>
                <w:szCs w:val="24"/>
              </w:rPr>
              <w:t xml:space="preserve">Claimant’s Exhibit C 2 </w:t>
            </w:r>
            <w:r w:rsidRPr="1C3B72F2">
              <w:rPr>
                <w:rFonts w:ascii="Cambria" w:hAnsi="Cambria"/>
                <w:sz w:val="18"/>
                <w:szCs w:val="18"/>
              </w:rPr>
              <w:t>(Development and Sales Agreement with</w:t>
            </w:r>
          </w:p>
          <w:p w14:paraId="52CD85ED" w14:textId="77777777" w:rsidR="000703FC" w:rsidRDefault="00C16658" w:rsidP="1C3B72F2">
            <w:pPr>
              <w:pStyle w:val="TableParagraph"/>
              <w:spacing w:line="191" w:lineRule="exact"/>
              <w:ind w:left="107"/>
              <w:rPr>
                <w:rFonts w:ascii="Cambria"/>
                <w:sz w:val="18"/>
                <w:szCs w:val="18"/>
              </w:rPr>
            </w:pPr>
            <w:r w:rsidRPr="1C3B72F2">
              <w:rPr>
                <w:rFonts w:ascii="Cambria"/>
                <w:sz w:val="18"/>
                <w:szCs w:val="18"/>
              </w:rPr>
              <w:t>handwritten Addendum)</w:t>
            </w:r>
          </w:p>
        </w:tc>
        <w:tc>
          <w:tcPr>
            <w:tcW w:w="2152" w:type="dxa"/>
          </w:tcPr>
          <w:p w14:paraId="2B2B7304" w14:textId="77777777" w:rsidR="000703FC" w:rsidRDefault="00C16658" w:rsidP="1C3B72F2">
            <w:pPr>
              <w:pStyle w:val="TableParagraph"/>
              <w:spacing w:before="1"/>
              <w:ind w:left="8"/>
              <w:jc w:val="center"/>
              <w:rPr>
                <w:rFonts w:ascii="Cambria"/>
                <w:sz w:val="24"/>
                <w:szCs w:val="24"/>
              </w:rPr>
            </w:pPr>
            <w:r w:rsidRPr="1C3B72F2">
              <w:rPr>
                <w:rFonts w:ascii="Cambria"/>
                <w:w w:val="99"/>
                <w:sz w:val="24"/>
                <w:szCs w:val="24"/>
              </w:rPr>
              <w:t>9</w:t>
            </w:r>
          </w:p>
        </w:tc>
      </w:tr>
      <w:tr w:rsidR="000703FC" w14:paraId="4217F3E5" w14:textId="77777777" w:rsidTr="3BC918B7">
        <w:trPr>
          <w:trHeight w:val="281"/>
        </w:trPr>
        <w:tc>
          <w:tcPr>
            <w:tcW w:w="6629" w:type="dxa"/>
          </w:tcPr>
          <w:p w14:paraId="5BAFD8AA" w14:textId="1E5F1CC0" w:rsidR="000703FC" w:rsidRDefault="00C16658" w:rsidP="520AA15A">
            <w:pPr>
              <w:pStyle w:val="TableParagraph"/>
              <w:spacing w:line="262" w:lineRule="exact"/>
              <w:ind w:left="107"/>
              <w:rPr>
                <w:rFonts w:ascii="Cambria" w:hAnsi="Cambria"/>
                <w:sz w:val="18"/>
                <w:szCs w:val="18"/>
              </w:rPr>
            </w:pPr>
            <w:r w:rsidRPr="46BF1CE1">
              <w:rPr>
                <w:rFonts w:ascii="Cambria" w:hAnsi="Cambria"/>
                <w:sz w:val="24"/>
                <w:szCs w:val="24"/>
              </w:rPr>
              <w:t xml:space="preserve">Claimant’s Exhibit C 3 </w:t>
            </w:r>
            <w:r w:rsidRPr="46BF1CE1">
              <w:rPr>
                <w:rFonts w:ascii="Cambria" w:hAnsi="Cambria"/>
                <w:sz w:val="18"/>
                <w:szCs w:val="18"/>
              </w:rPr>
              <w:t>(E‐Mail of 15 January 20</w:t>
            </w:r>
            <w:r w:rsidR="6D264FD4" w:rsidRPr="46BF1CE1">
              <w:rPr>
                <w:rFonts w:ascii="Cambria" w:hAnsi="Cambria"/>
                <w:sz w:val="18"/>
                <w:szCs w:val="18"/>
              </w:rPr>
              <w:t>2</w:t>
            </w:r>
            <w:r w:rsidR="03884F6F" w:rsidRPr="46BF1CE1">
              <w:rPr>
                <w:rFonts w:ascii="Cambria" w:hAnsi="Cambria"/>
                <w:sz w:val="18"/>
                <w:szCs w:val="18"/>
              </w:rPr>
              <w:t>2</w:t>
            </w:r>
            <w:r w:rsidRPr="46BF1CE1">
              <w:rPr>
                <w:rFonts w:ascii="Cambria" w:hAnsi="Cambria"/>
                <w:sz w:val="18"/>
                <w:szCs w:val="18"/>
              </w:rPr>
              <w:t xml:space="preserve"> by Lindbergh)</w:t>
            </w:r>
          </w:p>
        </w:tc>
        <w:tc>
          <w:tcPr>
            <w:tcW w:w="2152" w:type="dxa"/>
          </w:tcPr>
          <w:p w14:paraId="4B73E586"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12</w:t>
            </w:r>
          </w:p>
        </w:tc>
      </w:tr>
      <w:tr w:rsidR="000703FC" w14:paraId="4471F0D8" w14:textId="77777777" w:rsidTr="3BC918B7">
        <w:trPr>
          <w:trHeight w:val="281"/>
        </w:trPr>
        <w:tc>
          <w:tcPr>
            <w:tcW w:w="6629" w:type="dxa"/>
          </w:tcPr>
          <w:p w14:paraId="05E47C50" w14:textId="77777777" w:rsidR="000703FC" w:rsidRDefault="00C16658" w:rsidP="1C3B72F2">
            <w:pPr>
              <w:pStyle w:val="TableParagraph"/>
              <w:spacing w:line="262" w:lineRule="exact"/>
              <w:ind w:left="107"/>
              <w:rPr>
                <w:rFonts w:ascii="Cambria" w:hAnsi="Cambria"/>
                <w:sz w:val="18"/>
                <w:szCs w:val="18"/>
              </w:rPr>
            </w:pPr>
            <w:r w:rsidRPr="1C3B72F2">
              <w:rPr>
                <w:rFonts w:ascii="Cambria" w:hAnsi="Cambria"/>
                <w:sz w:val="24"/>
                <w:szCs w:val="24"/>
              </w:rPr>
              <w:t xml:space="preserve">Claimant’s Exhibit C 4 </w:t>
            </w:r>
            <w:r w:rsidRPr="1C3B72F2">
              <w:rPr>
                <w:rFonts w:ascii="Cambria" w:hAnsi="Cambria"/>
                <w:sz w:val="18"/>
                <w:szCs w:val="18"/>
              </w:rPr>
              <w:t>(Witness Statement Mario Lee)</w:t>
            </w:r>
          </w:p>
        </w:tc>
        <w:tc>
          <w:tcPr>
            <w:tcW w:w="2152" w:type="dxa"/>
          </w:tcPr>
          <w:p w14:paraId="39F18D26"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13</w:t>
            </w:r>
          </w:p>
        </w:tc>
      </w:tr>
      <w:tr w:rsidR="000703FC" w14:paraId="3AB26487" w14:textId="77777777" w:rsidTr="3BC918B7">
        <w:trPr>
          <w:trHeight w:val="280"/>
        </w:trPr>
        <w:tc>
          <w:tcPr>
            <w:tcW w:w="6629" w:type="dxa"/>
          </w:tcPr>
          <w:p w14:paraId="3665FC26" w14:textId="56A058DE" w:rsidR="000703FC" w:rsidRDefault="00C16658" w:rsidP="520AA15A">
            <w:pPr>
              <w:pStyle w:val="TableParagraph"/>
              <w:spacing w:line="260" w:lineRule="exact"/>
              <w:ind w:left="107"/>
              <w:rPr>
                <w:rFonts w:ascii="Cambria" w:hAnsi="Cambria"/>
                <w:sz w:val="18"/>
                <w:szCs w:val="18"/>
              </w:rPr>
            </w:pPr>
            <w:r w:rsidRPr="46BF1CE1">
              <w:rPr>
                <w:rFonts w:ascii="Cambria" w:hAnsi="Cambria"/>
                <w:sz w:val="24"/>
                <w:szCs w:val="24"/>
              </w:rPr>
              <w:t xml:space="preserve">Claimant’s Exhibit C 5 </w:t>
            </w:r>
            <w:r w:rsidRPr="46BF1CE1">
              <w:rPr>
                <w:rFonts w:ascii="Cambria" w:hAnsi="Cambria"/>
                <w:sz w:val="18"/>
                <w:szCs w:val="18"/>
              </w:rPr>
              <w:t>(E‐Mail of 15 January 20</w:t>
            </w:r>
            <w:r w:rsidR="67A52EDE" w:rsidRPr="46BF1CE1">
              <w:rPr>
                <w:rFonts w:ascii="Cambria" w:hAnsi="Cambria"/>
                <w:sz w:val="18"/>
                <w:szCs w:val="18"/>
              </w:rPr>
              <w:t>2</w:t>
            </w:r>
            <w:r w:rsidR="061397E2" w:rsidRPr="46BF1CE1">
              <w:rPr>
                <w:rFonts w:ascii="Cambria" w:hAnsi="Cambria"/>
                <w:sz w:val="18"/>
                <w:szCs w:val="18"/>
              </w:rPr>
              <w:t>2</w:t>
            </w:r>
            <w:r w:rsidRPr="46BF1CE1">
              <w:rPr>
                <w:rFonts w:ascii="Cambria" w:hAnsi="Cambria"/>
                <w:sz w:val="18"/>
                <w:szCs w:val="18"/>
              </w:rPr>
              <w:t xml:space="preserve"> by Beinhorn)</w:t>
            </w:r>
          </w:p>
        </w:tc>
        <w:tc>
          <w:tcPr>
            <w:tcW w:w="2152" w:type="dxa"/>
          </w:tcPr>
          <w:p w14:paraId="4E1E336A" w14:textId="77777777" w:rsidR="000703FC" w:rsidRDefault="00C16658" w:rsidP="1C3B72F2">
            <w:pPr>
              <w:pStyle w:val="TableParagraph"/>
              <w:spacing w:line="260" w:lineRule="exact"/>
              <w:ind w:left="790" w:right="781"/>
              <w:jc w:val="center"/>
              <w:rPr>
                <w:rFonts w:ascii="Cambria"/>
                <w:sz w:val="24"/>
                <w:szCs w:val="24"/>
              </w:rPr>
            </w:pPr>
            <w:r w:rsidRPr="1C3B72F2">
              <w:rPr>
                <w:rFonts w:ascii="Cambria"/>
                <w:sz w:val="24"/>
                <w:szCs w:val="24"/>
              </w:rPr>
              <w:t>14</w:t>
            </w:r>
          </w:p>
        </w:tc>
      </w:tr>
      <w:tr w:rsidR="000703FC" w14:paraId="47EB94C8" w14:textId="77777777" w:rsidTr="3BC918B7">
        <w:trPr>
          <w:trHeight w:val="281"/>
        </w:trPr>
        <w:tc>
          <w:tcPr>
            <w:tcW w:w="6629" w:type="dxa"/>
          </w:tcPr>
          <w:p w14:paraId="43A1456C" w14:textId="0FD17718" w:rsidR="000703FC" w:rsidRDefault="00C16658" w:rsidP="520AA15A">
            <w:pPr>
              <w:pStyle w:val="TableParagraph"/>
              <w:spacing w:before="1" w:line="261" w:lineRule="exact"/>
              <w:ind w:left="107"/>
              <w:rPr>
                <w:rFonts w:ascii="Cambria" w:hAnsi="Cambria"/>
                <w:sz w:val="18"/>
                <w:szCs w:val="18"/>
              </w:rPr>
            </w:pPr>
            <w:r w:rsidRPr="46BF1CE1">
              <w:rPr>
                <w:rFonts w:ascii="Cambria" w:hAnsi="Cambria"/>
                <w:sz w:val="24"/>
                <w:szCs w:val="24"/>
              </w:rPr>
              <w:t xml:space="preserve">Claimant’s Exhibit C 6 </w:t>
            </w:r>
            <w:r w:rsidRPr="46BF1CE1">
              <w:rPr>
                <w:rFonts w:ascii="Cambria" w:hAnsi="Cambria"/>
                <w:sz w:val="18"/>
                <w:szCs w:val="18"/>
              </w:rPr>
              <w:t>(E‐Mail of 9 February 20</w:t>
            </w:r>
            <w:r w:rsidR="6ED6204C" w:rsidRPr="46BF1CE1">
              <w:rPr>
                <w:rFonts w:ascii="Cambria" w:hAnsi="Cambria"/>
                <w:sz w:val="18"/>
                <w:szCs w:val="18"/>
              </w:rPr>
              <w:t>2</w:t>
            </w:r>
            <w:r w:rsidR="5C35EDAE" w:rsidRPr="46BF1CE1">
              <w:rPr>
                <w:rFonts w:ascii="Cambria" w:hAnsi="Cambria"/>
                <w:sz w:val="18"/>
                <w:szCs w:val="18"/>
              </w:rPr>
              <w:t>2</w:t>
            </w:r>
            <w:r w:rsidRPr="46BF1CE1">
              <w:rPr>
                <w:rFonts w:ascii="Cambria" w:hAnsi="Cambria"/>
                <w:sz w:val="18"/>
                <w:szCs w:val="18"/>
              </w:rPr>
              <w:t xml:space="preserve"> by Beinhorn)</w:t>
            </w:r>
          </w:p>
        </w:tc>
        <w:tc>
          <w:tcPr>
            <w:tcW w:w="2152" w:type="dxa"/>
          </w:tcPr>
          <w:p w14:paraId="33CFEC6B"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15</w:t>
            </w:r>
          </w:p>
        </w:tc>
      </w:tr>
      <w:tr w:rsidR="000703FC" w14:paraId="484F502B" w14:textId="77777777" w:rsidTr="3BC918B7">
        <w:trPr>
          <w:trHeight w:val="281"/>
        </w:trPr>
        <w:tc>
          <w:tcPr>
            <w:tcW w:w="6629" w:type="dxa"/>
          </w:tcPr>
          <w:p w14:paraId="2ECA52AE" w14:textId="67AE2AD5" w:rsidR="000703FC" w:rsidRDefault="00C16658" w:rsidP="520AA15A">
            <w:pPr>
              <w:pStyle w:val="TableParagraph"/>
              <w:spacing w:line="262" w:lineRule="exact"/>
              <w:ind w:left="107"/>
              <w:rPr>
                <w:rFonts w:ascii="Cambria" w:hAnsi="Cambria"/>
                <w:sz w:val="18"/>
                <w:szCs w:val="18"/>
              </w:rPr>
            </w:pPr>
            <w:r w:rsidRPr="46BF1CE1">
              <w:rPr>
                <w:rFonts w:ascii="Cambria" w:hAnsi="Cambria"/>
                <w:sz w:val="24"/>
                <w:szCs w:val="24"/>
              </w:rPr>
              <w:t xml:space="preserve">Claimant’s Exhibit C 7 </w:t>
            </w:r>
            <w:r w:rsidRPr="46BF1CE1">
              <w:rPr>
                <w:rFonts w:ascii="Cambria" w:hAnsi="Cambria"/>
                <w:sz w:val="18"/>
                <w:szCs w:val="18"/>
              </w:rPr>
              <w:t>(E‐Mail of 10 February 20</w:t>
            </w:r>
            <w:r w:rsidR="7D5990BB" w:rsidRPr="46BF1CE1">
              <w:rPr>
                <w:rFonts w:ascii="Cambria" w:hAnsi="Cambria"/>
                <w:sz w:val="18"/>
                <w:szCs w:val="18"/>
              </w:rPr>
              <w:t>2</w:t>
            </w:r>
            <w:r w:rsidR="25992A5E" w:rsidRPr="46BF1CE1">
              <w:rPr>
                <w:rFonts w:ascii="Cambria" w:hAnsi="Cambria"/>
                <w:sz w:val="18"/>
                <w:szCs w:val="18"/>
              </w:rPr>
              <w:t>2</w:t>
            </w:r>
            <w:r w:rsidRPr="46BF1CE1">
              <w:rPr>
                <w:rFonts w:ascii="Cambria" w:hAnsi="Cambria"/>
                <w:sz w:val="18"/>
                <w:szCs w:val="18"/>
              </w:rPr>
              <w:t xml:space="preserve"> by Lindbergh)</w:t>
            </w:r>
          </w:p>
        </w:tc>
        <w:tc>
          <w:tcPr>
            <w:tcW w:w="2152" w:type="dxa"/>
          </w:tcPr>
          <w:p w14:paraId="0EB5E791"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16</w:t>
            </w:r>
          </w:p>
        </w:tc>
      </w:tr>
      <w:tr w:rsidR="000703FC" w14:paraId="772D3866" w14:textId="77777777" w:rsidTr="3BC918B7">
        <w:trPr>
          <w:trHeight w:val="281"/>
        </w:trPr>
        <w:tc>
          <w:tcPr>
            <w:tcW w:w="6629" w:type="dxa"/>
          </w:tcPr>
          <w:p w14:paraId="58440949" w14:textId="77777777" w:rsidR="000703FC" w:rsidRDefault="00C16658" w:rsidP="1C3B72F2">
            <w:pPr>
              <w:pStyle w:val="TableParagraph"/>
              <w:spacing w:line="262" w:lineRule="exact"/>
              <w:ind w:left="107"/>
              <w:rPr>
                <w:rFonts w:ascii="Cambria" w:hAnsi="Cambria"/>
                <w:sz w:val="18"/>
                <w:szCs w:val="18"/>
              </w:rPr>
            </w:pPr>
            <w:r w:rsidRPr="1C3B72F2">
              <w:rPr>
                <w:rFonts w:ascii="Cambria" w:hAnsi="Cambria"/>
                <w:sz w:val="24"/>
                <w:szCs w:val="24"/>
              </w:rPr>
              <w:t xml:space="preserve">Claimant’s Exhibit C 8 </w:t>
            </w:r>
            <w:r w:rsidRPr="1C3B72F2">
              <w:rPr>
                <w:rFonts w:ascii="Cambria" w:hAnsi="Cambria"/>
                <w:sz w:val="18"/>
                <w:szCs w:val="18"/>
              </w:rPr>
              <w:t xml:space="preserve">(Letter by </w:t>
            </w:r>
            <w:proofErr w:type="spellStart"/>
            <w:r w:rsidRPr="1C3B72F2">
              <w:rPr>
                <w:rFonts w:ascii="Cambria" w:hAnsi="Cambria"/>
                <w:sz w:val="18"/>
                <w:szCs w:val="18"/>
              </w:rPr>
              <w:t>Equatoriana</w:t>
            </w:r>
            <w:proofErr w:type="spellEnd"/>
            <w:r w:rsidRPr="1C3B72F2">
              <w:rPr>
                <w:rFonts w:ascii="Cambria" w:hAnsi="Cambria"/>
                <w:sz w:val="18"/>
                <w:szCs w:val="18"/>
              </w:rPr>
              <w:t xml:space="preserve"> Central Bank)</w:t>
            </w:r>
          </w:p>
        </w:tc>
        <w:tc>
          <w:tcPr>
            <w:tcW w:w="2152" w:type="dxa"/>
          </w:tcPr>
          <w:p w14:paraId="111B77A1"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17</w:t>
            </w:r>
          </w:p>
        </w:tc>
      </w:tr>
      <w:tr w:rsidR="000703FC" w14:paraId="57CFC63F" w14:textId="77777777" w:rsidTr="3BC918B7">
        <w:trPr>
          <w:trHeight w:val="281"/>
        </w:trPr>
        <w:tc>
          <w:tcPr>
            <w:tcW w:w="6629" w:type="dxa"/>
          </w:tcPr>
          <w:p w14:paraId="3B41F01E" w14:textId="77777777" w:rsidR="000703FC" w:rsidRDefault="00C16658" w:rsidP="1C3B72F2">
            <w:pPr>
              <w:pStyle w:val="TableParagraph"/>
              <w:spacing w:line="262" w:lineRule="exact"/>
              <w:ind w:left="107"/>
              <w:rPr>
                <w:rFonts w:ascii="Cambria"/>
                <w:sz w:val="24"/>
                <w:szCs w:val="24"/>
              </w:rPr>
            </w:pPr>
            <w:r w:rsidRPr="1C3B72F2">
              <w:rPr>
                <w:rFonts w:ascii="Cambria"/>
                <w:sz w:val="24"/>
                <w:szCs w:val="24"/>
              </w:rPr>
              <w:t>Power of Attorney by Wright Holding Plc</w:t>
            </w:r>
          </w:p>
        </w:tc>
        <w:tc>
          <w:tcPr>
            <w:tcW w:w="2152" w:type="dxa"/>
          </w:tcPr>
          <w:p w14:paraId="526D80A2"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18</w:t>
            </w:r>
          </w:p>
        </w:tc>
      </w:tr>
      <w:tr w:rsidR="000703FC" w14:paraId="2BFADBE0" w14:textId="77777777" w:rsidTr="3BC918B7">
        <w:trPr>
          <w:trHeight w:val="491"/>
        </w:trPr>
        <w:tc>
          <w:tcPr>
            <w:tcW w:w="6629" w:type="dxa"/>
          </w:tcPr>
          <w:p w14:paraId="5A1A1F6B" w14:textId="77777777" w:rsidR="000703FC" w:rsidRDefault="00C16658" w:rsidP="1C3B72F2">
            <w:pPr>
              <w:pStyle w:val="TableParagraph"/>
              <w:spacing w:line="281" w:lineRule="exact"/>
              <w:ind w:left="107"/>
              <w:rPr>
                <w:rFonts w:ascii="Cambria" w:hAnsi="Cambria"/>
                <w:sz w:val="18"/>
                <w:szCs w:val="18"/>
              </w:rPr>
            </w:pPr>
            <w:r w:rsidRPr="1C3B72F2">
              <w:rPr>
                <w:rFonts w:ascii="Cambria" w:hAnsi="Cambria"/>
                <w:sz w:val="24"/>
                <w:szCs w:val="24"/>
              </w:rPr>
              <w:t xml:space="preserve">CAM‐CCBC’s letter to the Claimant </w:t>
            </w:r>
            <w:r w:rsidRPr="1C3B72F2">
              <w:rPr>
                <w:rFonts w:ascii="Cambria" w:hAnsi="Cambria"/>
                <w:sz w:val="18"/>
                <w:szCs w:val="18"/>
              </w:rPr>
              <w:t>(Receipt of Request of Arbitration ‐1</w:t>
            </w:r>
          </w:p>
          <w:p w14:paraId="5BA21358" w14:textId="0619651A" w:rsidR="000703FC" w:rsidRDefault="00C16658" w:rsidP="520AA15A">
            <w:pPr>
              <w:pStyle w:val="TableParagraph"/>
              <w:spacing w:line="191" w:lineRule="exact"/>
              <w:ind w:left="107"/>
              <w:rPr>
                <w:rFonts w:ascii="Cambria" w:hAnsi="Cambria"/>
                <w:sz w:val="18"/>
                <w:szCs w:val="18"/>
              </w:rPr>
            </w:pPr>
            <w:r w:rsidRPr="3BC918B7">
              <w:rPr>
                <w:rFonts w:ascii="Cambria" w:hAnsi="Cambria"/>
                <w:sz w:val="18"/>
                <w:szCs w:val="18"/>
              </w:rPr>
              <w:t>June 202</w:t>
            </w:r>
            <w:r w:rsidR="7090AF6E" w:rsidRPr="3BC918B7">
              <w:rPr>
                <w:rFonts w:ascii="Cambria" w:hAnsi="Cambria"/>
                <w:sz w:val="18"/>
                <w:szCs w:val="18"/>
              </w:rPr>
              <w:t>3</w:t>
            </w:r>
            <w:r w:rsidRPr="3BC918B7">
              <w:rPr>
                <w:rFonts w:ascii="Cambria" w:hAnsi="Cambria"/>
                <w:sz w:val="18"/>
                <w:szCs w:val="18"/>
              </w:rPr>
              <w:t xml:space="preserve"> – Request for Completion)</w:t>
            </w:r>
          </w:p>
        </w:tc>
        <w:tc>
          <w:tcPr>
            <w:tcW w:w="2152" w:type="dxa"/>
          </w:tcPr>
          <w:p w14:paraId="2847A633" w14:textId="77777777" w:rsidR="000703FC" w:rsidRDefault="00C16658" w:rsidP="1C3B72F2">
            <w:pPr>
              <w:pStyle w:val="TableParagraph"/>
              <w:spacing w:line="281" w:lineRule="exact"/>
              <w:ind w:left="790" w:right="781"/>
              <w:jc w:val="center"/>
              <w:rPr>
                <w:rFonts w:ascii="Cambria"/>
                <w:sz w:val="24"/>
                <w:szCs w:val="24"/>
              </w:rPr>
            </w:pPr>
            <w:r w:rsidRPr="1C3B72F2">
              <w:rPr>
                <w:rFonts w:ascii="Cambria"/>
                <w:sz w:val="24"/>
                <w:szCs w:val="24"/>
              </w:rPr>
              <w:t>19</w:t>
            </w:r>
          </w:p>
        </w:tc>
      </w:tr>
      <w:tr w:rsidR="000703FC" w14:paraId="14578831" w14:textId="77777777" w:rsidTr="3BC918B7">
        <w:trPr>
          <w:trHeight w:val="281"/>
        </w:trPr>
        <w:tc>
          <w:tcPr>
            <w:tcW w:w="6629" w:type="dxa"/>
          </w:tcPr>
          <w:p w14:paraId="660E8C55" w14:textId="07BC86C8" w:rsidR="000703FC" w:rsidRDefault="00C16658" w:rsidP="520AA15A">
            <w:pPr>
              <w:pStyle w:val="TableParagraph"/>
              <w:spacing w:before="1" w:line="261" w:lineRule="exact"/>
              <w:ind w:left="107"/>
              <w:rPr>
                <w:rFonts w:ascii="Cambria" w:hAnsi="Cambria"/>
                <w:sz w:val="18"/>
                <w:szCs w:val="18"/>
              </w:rPr>
            </w:pPr>
            <w:proofErr w:type="spellStart"/>
            <w:r w:rsidRPr="46BF1CE1">
              <w:rPr>
                <w:rFonts w:ascii="Cambria" w:hAnsi="Cambria"/>
                <w:sz w:val="24"/>
                <w:szCs w:val="24"/>
              </w:rPr>
              <w:t>Faststrack</w:t>
            </w:r>
            <w:proofErr w:type="spellEnd"/>
            <w:r w:rsidRPr="46BF1CE1">
              <w:rPr>
                <w:rFonts w:ascii="Cambria" w:hAnsi="Cambria"/>
                <w:sz w:val="24"/>
                <w:szCs w:val="24"/>
              </w:rPr>
              <w:t xml:space="preserve"> to CAM‐CCBC </w:t>
            </w:r>
            <w:r w:rsidRPr="46BF1CE1">
              <w:rPr>
                <w:rFonts w:ascii="Cambria" w:hAnsi="Cambria"/>
                <w:sz w:val="18"/>
                <w:szCs w:val="18"/>
              </w:rPr>
              <w:t>(7 June 202</w:t>
            </w:r>
            <w:r w:rsidR="23A1F6AB" w:rsidRPr="46BF1CE1">
              <w:rPr>
                <w:rFonts w:ascii="Cambria" w:hAnsi="Cambria"/>
                <w:sz w:val="18"/>
                <w:szCs w:val="18"/>
              </w:rPr>
              <w:t>3</w:t>
            </w:r>
            <w:r w:rsidRPr="46BF1CE1">
              <w:rPr>
                <w:rFonts w:ascii="Cambria" w:hAnsi="Cambria"/>
                <w:sz w:val="18"/>
                <w:szCs w:val="18"/>
              </w:rPr>
              <w:t>)</w:t>
            </w:r>
          </w:p>
        </w:tc>
        <w:tc>
          <w:tcPr>
            <w:tcW w:w="2152" w:type="dxa"/>
          </w:tcPr>
          <w:p w14:paraId="5007C906"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20</w:t>
            </w:r>
          </w:p>
        </w:tc>
      </w:tr>
      <w:tr w:rsidR="000703FC" w14:paraId="798723EC" w14:textId="77777777" w:rsidTr="3BC918B7">
        <w:trPr>
          <w:trHeight w:val="281"/>
        </w:trPr>
        <w:tc>
          <w:tcPr>
            <w:tcW w:w="6629" w:type="dxa"/>
          </w:tcPr>
          <w:p w14:paraId="74514EEA" w14:textId="77777777" w:rsidR="000703FC" w:rsidRDefault="00C16658" w:rsidP="1C3B72F2">
            <w:pPr>
              <w:pStyle w:val="TableParagraph"/>
              <w:spacing w:line="262" w:lineRule="exact"/>
              <w:ind w:left="107"/>
              <w:rPr>
                <w:rFonts w:ascii="Cambria"/>
                <w:sz w:val="24"/>
                <w:szCs w:val="24"/>
              </w:rPr>
            </w:pPr>
            <w:r w:rsidRPr="1C3B72F2">
              <w:rPr>
                <w:rFonts w:ascii="Cambria"/>
                <w:sz w:val="24"/>
                <w:szCs w:val="24"/>
              </w:rPr>
              <w:t>Power of Attorney by Wright Ltd</w:t>
            </w:r>
          </w:p>
        </w:tc>
        <w:tc>
          <w:tcPr>
            <w:tcW w:w="2152" w:type="dxa"/>
          </w:tcPr>
          <w:p w14:paraId="7B568215" w14:textId="77777777" w:rsidR="000703FC" w:rsidRDefault="00C16658" w:rsidP="1C3B72F2">
            <w:pPr>
              <w:pStyle w:val="TableParagraph"/>
              <w:spacing w:line="262" w:lineRule="exact"/>
              <w:ind w:left="788" w:right="783"/>
              <w:jc w:val="center"/>
              <w:rPr>
                <w:rFonts w:ascii="Cambria"/>
                <w:sz w:val="24"/>
                <w:szCs w:val="24"/>
              </w:rPr>
            </w:pPr>
            <w:r w:rsidRPr="1C3B72F2">
              <w:rPr>
                <w:rFonts w:ascii="Cambria"/>
                <w:sz w:val="24"/>
                <w:szCs w:val="24"/>
              </w:rPr>
              <w:t>21</w:t>
            </w:r>
          </w:p>
        </w:tc>
      </w:tr>
      <w:tr w:rsidR="000703FC" w14:paraId="075E4B4F" w14:textId="77777777" w:rsidTr="3BC918B7">
        <w:trPr>
          <w:trHeight w:val="491"/>
        </w:trPr>
        <w:tc>
          <w:tcPr>
            <w:tcW w:w="6629" w:type="dxa"/>
          </w:tcPr>
          <w:p w14:paraId="26CBF03D" w14:textId="77777777" w:rsidR="000703FC" w:rsidRDefault="00C16658" w:rsidP="1C3B72F2">
            <w:pPr>
              <w:pStyle w:val="TableParagraph"/>
              <w:spacing w:line="281" w:lineRule="exact"/>
              <w:ind w:left="107"/>
              <w:rPr>
                <w:rFonts w:ascii="Cambria" w:hAnsi="Cambria"/>
                <w:sz w:val="18"/>
                <w:szCs w:val="18"/>
              </w:rPr>
            </w:pPr>
            <w:r w:rsidRPr="1C3B72F2">
              <w:rPr>
                <w:rFonts w:ascii="Cambria" w:hAnsi="Cambria"/>
                <w:sz w:val="24"/>
                <w:szCs w:val="24"/>
              </w:rPr>
              <w:t xml:space="preserve">CAM‐CCBC’s letter to the Respondent </w:t>
            </w:r>
            <w:r w:rsidRPr="1C3B72F2">
              <w:rPr>
                <w:rFonts w:ascii="Cambria" w:hAnsi="Cambria"/>
                <w:sz w:val="18"/>
                <w:szCs w:val="18"/>
              </w:rPr>
              <w:t>(Service of the statement of</w:t>
            </w:r>
          </w:p>
          <w:p w14:paraId="7B3AA09C" w14:textId="556774E5" w:rsidR="000703FC" w:rsidRDefault="00C16658" w:rsidP="520AA15A">
            <w:pPr>
              <w:pStyle w:val="TableParagraph"/>
              <w:spacing w:line="190" w:lineRule="exact"/>
              <w:ind w:left="107"/>
              <w:rPr>
                <w:rFonts w:ascii="Cambria" w:hAnsi="Cambria"/>
                <w:sz w:val="18"/>
                <w:szCs w:val="18"/>
              </w:rPr>
            </w:pPr>
            <w:r w:rsidRPr="46BF1CE1">
              <w:rPr>
                <w:rFonts w:ascii="Cambria" w:hAnsi="Cambria"/>
                <w:sz w:val="18"/>
                <w:szCs w:val="18"/>
              </w:rPr>
              <w:t>claim – 08 June 202</w:t>
            </w:r>
            <w:r w:rsidR="03EDDE55" w:rsidRPr="46BF1CE1">
              <w:rPr>
                <w:rFonts w:ascii="Cambria" w:hAnsi="Cambria"/>
                <w:sz w:val="18"/>
                <w:szCs w:val="18"/>
              </w:rPr>
              <w:t>3</w:t>
            </w:r>
            <w:r w:rsidRPr="46BF1CE1">
              <w:rPr>
                <w:rFonts w:ascii="Cambria" w:hAnsi="Cambria"/>
                <w:sz w:val="18"/>
                <w:szCs w:val="18"/>
              </w:rPr>
              <w:t>)</w:t>
            </w:r>
          </w:p>
        </w:tc>
        <w:tc>
          <w:tcPr>
            <w:tcW w:w="2152" w:type="dxa"/>
          </w:tcPr>
          <w:p w14:paraId="44C26413" w14:textId="77777777" w:rsidR="000703FC" w:rsidRDefault="00C16658" w:rsidP="1C3B72F2">
            <w:pPr>
              <w:pStyle w:val="TableParagraph"/>
              <w:spacing w:line="281" w:lineRule="exact"/>
              <w:ind w:left="790" w:right="781"/>
              <w:jc w:val="center"/>
              <w:rPr>
                <w:rFonts w:ascii="Cambria"/>
                <w:sz w:val="24"/>
                <w:szCs w:val="24"/>
              </w:rPr>
            </w:pPr>
            <w:r w:rsidRPr="1C3B72F2">
              <w:rPr>
                <w:rFonts w:ascii="Cambria"/>
                <w:sz w:val="24"/>
                <w:szCs w:val="24"/>
              </w:rPr>
              <w:t>22</w:t>
            </w:r>
          </w:p>
        </w:tc>
      </w:tr>
      <w:tr w:rsidR="000703FC" w14:paraId="18ED5A67" w14:textId="77777777" w:rsidTr="3BC918B7">
        <w:trPr>
          <w:trHeight w:val="281"/>
        </w:trPr>
        <w:tc>
          <w:tcPr>
            <w:tcW w:w="6629" w:type="dxa"/>
          </w:tcPr>
          <w:p w14:paraId="1670D5D8" w14:textId="6A3CE53A" w:rsidR="000703FC" w:rsidRDefault="00C16658" w:rsidP="520AA15A">
            <w:pPr>
              <w:pStyle w:val="TableParagraph"/>
              <w:spacing w:before="1" w:line="261" w:lineRule="exact"/>
              <w:ind w:left="107"/>
              <w:rPr>
                <w:rFonts w:ascii="Cambria"/>
                <w:sz w:val="18"/>
                <w:szCs w:val="18"/>
              </w:rPr>
            </w:pPr>
            <w:r w:rsidRPr="46BF1CE1">
              <w:rPr>
                <w:rFonts w:ascii="Cambria"/>
                <w:sz w:val="24"/>
                <w:szCs w:val="24"/>
              </w:rPr>
              <w:t xml:space="preserve">Answer to Statement of Claim </w:t>
            </w:r>
            <w:r w:rsidRPr="46BF1CE1">
              <w:rPr>
                <w:rFonts w:ascii="Cambria"/>
                <w:sz w:val="18"/>
                <w:szCs w:val="18"/>
              </w:rPr>
              <w:t>(24 June 202</w:t>
            </w:r>
            <w:r w:rsidR="7BD36C8F" w:rsidRPr="46BF1CE1">
              <w:rPr>
                <w:rFonts w:ascii="Cambria"/>
                <w:sz w:val="18"/>
                <w:szCs w:val="18"/>
              </w:rPr>
              <w:t>3</w:t>
            </w:r>
            <w:r w:rsidRPr="46BF1CE1">
              <w:rPr>
                <w:rFonts w:ascii="Cambria"/>
                <w:sz w:val="18"/>
                <w:szCs w:val="18"/>
              </w:rPr>
              <w:t>)</w:t>
            </w:r>
          </w:p>
        </w:tc>
        <w:tc>
          <w:tcPr>
            <w:tcW w:w="2152" w:type="dxa"/>
          </w:tcPr>
          <w:p w14:paraId="72E4F76D"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23</w:t>
            </w:r>
          </w:p>
        </w:tc>
      </w:tr>
      <w:tr w:rsidR="000703FC" w14:paraId="4F55AD77" w14:textId="77777777" w:rsidTr="3BC918B7">
        <w:trPr>
          <w:trHeight w:val="281"/>
        </w:trPr>
        <w:tc>
          <w:tcPr>
            <w:tcW w:w="6629" w:type="dxa"/>
          </w:tcPr>
          <w:p w14:paraId="53C1D3F2" w14:textId="050B03BA" w:rsidR="000703FC" w:rsidRDefault="00C16658" w:rsidP="520AA15A">
            <w:pPr>
              <w:pStyle w:val="TableParagraph"/>
              <w:spacing w:before="1" w:line="261" w:lineRule="exact"/>
              <w:ind w:left="107"/>
              <w:rPr>
                <w:rFonts w:ascii="Cambria" w:hAnsi="Cambria"/>
                <w:sz w:val="18"/>
                <w:szCs w:val="18"/>
              </w:rPr>
            </w:pPr>
            <w:r w:rsidRPr="46BF1CE1">
              <w:rPr>
                <w:rFonts w:ascii="Cambria" w:hAnsi="Cambria"/>
                <w:sz w:val="24"/>
                <w:szCs w:val="24"/>
              </w:rPr>
              <w:t xml:space="preserve">Respondent’s Exhibit R 1 </w:t>
            </w:r>
            <w:r w:rsidRPr="46BF1CE1">
              <w:rPr>
                <w:rFonts w:ascii="Cambria" w:hAnsi="Cambria"/>
                <w:sz w:val="18"/>
                <w:szCs w:val="18"/>
              </w:rPr>
              <w:t>(E‐Mail of 10 November 201</w:t>
            </w:r>
            <w:r w:rsidR="7CE714A9" w:rsidRPr="46BF1CE1">
              <w:rPr>
                <w:rFonts w:ascii="Cambria" w:hAnsi="Cambria"/>
                <w:sz w:val="18"/>
                <w:szCs w:val="18"/>
              </w:rPr>
              <w:t>6</w:t>
            </w:r>
            <w:r w:rsidRPr="46BF1CE1">
              <w:rPr>
                <w:rFonts w:ascii="Cambria" w:hAnsi="Cambria"/>
                <w:sz w:val="18"/>
                <w:szCs w:val="18"/>
              </w:rPr>
              <w:t xml:space="preserve"> by </w:t>
            </w:r>
            <w:proofErr w:type="spellStart"/>
            <w:r w:rsidRPr="46BF1CE1">
              <w:rPr>
                <w:rFonts w:ascii="Cambria" w:hAnsi="Cambria"/>
                <w:sz w:val="18"/>
                <w:szCs w:val="18"/>
              </w:rPr>
              <w:t>Malmesburry</w:t>
            </w:r>
            <w:proofErr w:type="spellEnd"/>
            <w:r w:rsidRPr="46BF1CE1">
              <w:rPr>
                <w:rFonts w:ascii="Cambria" w:hAnsi="Cambria"/>
                <w:sz w:val="18"/>
                <w:szCs w:val="18"/>
              </w:rPr>
              <w:t>)</w:t>
            </w:r>
          </w:p>
        </w:tc>
        <w:tc>
          <w:tcPr>
            <w:tcW w:w="2152" w:type="dxa"/>
          </w:tcPr>
          <w:p w14:paraId="41C0AA51"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27</w:t>
            </w:r>
          </w:p>
        </w:tc>
      </w:tr>
      <w:tr w:rsidR="000703FC" w14:paraId="13DD9F45" w14:textId="77777777" w:rsidTr="3BC918B7">
        <w:trPr>
          <w:trHeight w:val="281"/>
        </w:trPr>
        <w:tc>
          <w:tcPr>
            <w:tcW w:w="6629" w:type="dxa"/>
          </w:tcPr>
          <w:p w14:paraId="7140DEC0" w14:textId="6B27E3EC" w:rsidR="000703FC" w:rsidRDefault="00C16658" w:rsidP="520AA15A">
            <w:pPr>
              <w:pStyle w:val="TableParagraph"/>
              <w:spacing w:line="262" w:lineRule="exact"/>
              <w:ind w:left="107"/>
              <w:rPr>
                <w:rFonts w:ascii="Cambria" w:hAnsi="Cambria"/>
                <w:sz w:val="18"/>
                <w:szCs w:val="18"/>
              </w:rPr>
            </w:pPr>
            <w:r w:rsidRPr="46BF1CE1">
              <w:rPr>
                <w:rFonts w:ascii="Cambria" w:hAnsi="Cambria"/>
                <w:sz w:val="24"/>
                <w:szCs w:val="24"/>
              </w:rPr>
              <w:t xml:space="preserve">Respondent’s Exhibit R 2 </w:t>
            </w:r>
            <w:r w:rsidRPr="46BF1CE1">
              <w:rPr>
                <w:rFonts w:ascii="Cambria" w:hAnsi="Cambria"/>
                <w:sz w:val="18"/>
                <w:szCs w:val="18"/>
              </w:rPr>
              <w:t>(E‐Mail of 22 October 201</w:t>
            </w:r>
            <w:r w:rsidR="20BD3722" w:rsidRPr="46BF1CE1">
              <w:rPr>
                <w:rFonts w:ascii="Cambria" w:hAnsi="Cambria"/>
                <w:sz w:val="18"/>
                <w:szCs w:val="18"/>
              </w:rPr>
              <w:t>7</w:t>
            </w:r>
            <w:r w:rsidRPr="46BF1CE1">
              <w:rPr>
                <w:rFonts w:ascii="Cambria" w:hAnsi="Cambria"/>
                <w:sz w:val="18"/>
                <w:szCs w:val="18"/>
              </w:rPr>
              <w:t xml:space="preserve"> by Romario)</w:t>
            </w:r>
          </w:p>
        </w:tc>
        <w:tc>
          <w:tcPr>
            <w:tcW w:w="2152" w:type="dxa"/>
          </w:tcPr>
          <w:p w14:paraId="57393B24"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28</w:t>
            </w:r>
          </w:p>
        </w:tc>
      </w:tr>
      <w:tr w:rsidR="000703FC" w14:paraId="75CFF399" w14:textId="77777777" w:rsidTr="3BC918B7">
        <w:trPr>
          <w:trHeight w:val="281"/>
        </w:trPr>
        <w:tc>
          <w:tcPr>
            <w:tcW w:w="6629" w:type="dxa"/>
          </w:tcPr>
          <w:p w14:paraId="37281348" w14:textId="20B60BE5" w:rsidR="000703FC" w:rsidRDefault="00C16658" w:rsidP="520AA15A">
            <w:pPr>
              <w:pStyle w:val="TableParagraph"/>
              <w:spacing w:line="262" w:lineRule="exact"/>
              <w:ind w:left="107"/>
              <w:rPr>
                <w:rFonts w:ascii="Cambria" w:hAnsi="Cambria"/>
                <w:sz w:val="18"/>
                <w:szCs w:val="18"/>
              </w:rPr>
            </w:pPr>
            <w:r w:rsidRPr="46BF1CE1">
              <w:rPr>
                <w:rFonts w:ascii="Cambria" w:hAnsi="Cambria"/>
                <w:sz w:val="24"/>
                <w:szCs w:val="24"/>
              </w:rPr>
              <w:t xml:space="preserve">Respondent’s Exhibit R 3 </w:t>
            </w:r>
            <w:r w:rsidRPr="46BF1CE1">
              <w:rPr>
                <w:rFonts w:ascii="Cambria" w:hAnsi="Cambria"/>
                <w:sz w:val="18"/>
                <w:szCs w:val="18"/>
              </w:rPr>
              <w:t>(E‐Mail of 1 April 202</w:t>
            </w:r>
            <w:r w:rsidR="2CF90D5F" w:rsidRPr="46BF1CE1">
              <w:rPr>
                <w:rFonts w:ascii="Cambria" w:hAnsi="Cambria"/>
                <w:sz w:val="18"/>
                <w:szCs w:val="18"/>
              </w:rPr>
              <w:t>3</w:t>
            </w:r>
            <w:r w:rsidRPr="46BF1CE1">
              <w:rPr>
                <w:rFonts w:ascii="Cambria" w:hAnsi="Cambria"/>
                <w:sz w:val="18"/>
                <w:szCs w:val="18"/>
              </w:rPr>
              <w:t xml:space="preserve"> by Beinhorn)</w:t>
            </w:r>
          </w:p>
        </w:tc>
        <w:tc>
          <w:tcPr>
            <w:tcW w:w="2152" w:type="dxa"/>
          </w:tcPr>
          <w:p w14:paraId="4B34824B"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29</w:t>
            </w:r>
          </w:p>
        </w:tc>
      </w:tr>
      <w:tr w:rsidR="000703FC" w14:paraId="49D81E3F" w14:textId="77777777" w:rsidTr="3BC918B7">
        <w:trPr>
          <w:trHeight w:val="281"/>
        </w:trPr>
        <w:tc>
          <w:tcPr>
            <w:tcW w:w="6629" w:type="dxa"/>
          </w:tcPr>
          <w:p w14:paraId="7D60230B" w14:textId="5CB80DCD" w:rsidR="000703FC" w:rsidRDefault="00C16658" w:rsidP="520AA15A">
            <w:pPr>
              <w:pStyle w:val="TableParagraph"/>
              <w:spacing w:line="262" w:lineRule="exact"/>
              <w:ind w:left="107"/>
              <w:rPr>
                <w:rFonts w:ascii="Cambria" w:hAnsi="Cambria"/>
                <w:sz w:val="18"/>
                <w:szCs w:val="18"/>
              </w:rPr>
            </w:pPr>
            <w:r w:rsidRPr="46BF1CE1">
              <w:rPr>
                <w:rFonts w:ascii="Cambria" w:hAnsi="Cambria"/>
                <w:sz w:val="24"/>
                <w:szCs w:val="24"/>
              </w:rPr>
              <w:t xml:space="preserve">Respondent’s Exhibit R 4 </w:t>
            </w:r>
            <w:r w:rsidRPr="46BF1CE1">
              <w:rPr>
                <w:rFonts w:ascii="Cambria" w:hAnsi="Cambria"/>
                <w:sz w:val="18"/>
                <w:szCs w:val="18"/>
              </w:rPr>
              <w:t>(E‐Mail of 24 October 201</w:t>
            </w:r>
            <w:r w:rsidR="0579BEFF" w:rsidRPr="46BF1CE1">
              <w:rPr>
                <w:rFonts w:ascii="Cambria" w:hAnsi="Cambria"/>
                <w:sz w:val="18"/>
                <w:szCs w:val="18"/>
              </w:rPr>
              <w:t>7</w:t>
            </w:r>
            <w:r w:rsidRPr="46BF1CE1">
              <w:rPr>
                <w:rFonts w:ascii="Cambria" w:hAnsi="Cambria"/>
                <w:sz w:val="18"/>
                <w:szCs w:val="18"/>
              </w:rPr>
              <w:t xml:space="preserve"> by Beinhorn)</w:t>
            </w:r>
          </w:p>
        </w:tc>
        <w:tc>
          <w:tcPr>
            <w:tcW w:w="2152" w:type="dxa"/>
          </w:tcPr>
          <w:p w14:paraId="219897CE"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30</w:t>
            </w:r>
          </w:p>
        </w:tc>
      </w:tr>
      <w:tr w:rsidR="000703FC" w14:paraId="5782CD4C" w14:textId="77777777" w:rsidTr="3BC918B7">
        <w:trPr>
          <w:trHeight w:val="280"/>
        </w:trPr>
        <w:tc>
          <w:tcPr>
            <w:tcW w:w="6629" w:type="dxa"/>
          </w:tcPr>
          <w:p w14:paraId="5A1691F3" w14:textId="77777777" w:rsidR="000703FC" w:rsidRDefault="00C16658" w:rsidP="1C3B72F2">
            <w:pPr>
              <w:pStyle w:val="TableParagraph"/>
              <w:spacing w:line="260" w:lineRule="exact"/>
              <w:ind w:left="107"/>
              <w:rPr>
                <w:rFonts w:ascii="Cambria" w:hAnsi="Cambria"/>
                <w:sz w:val="18"/>
                <w:szCs w:val="18"/>
              </w:rPr>
            </w:pPr>
            <w:r w:rsidRPr="1C3B72F2">
              <w:rPr>
                <w:rFonts w:ascii="Cambria" w:hAnsi="Cambria"/>
                <w:sz w:val="24"/>
                <w:szCs w:val="24"/>
              </w:rPr>
              <w:t xml:space="preserve">Respondent’s Exhibit R 5 </w:t>
            </w:r>
            <w:r w:rsidRPr="1C3B72F2">
              <w:rPr>
                <w:rFonts w:ascii="Cambria" w:hAnsi="Cambria"/>
                <w:sz w:val="18"/>
                <w:szCs w:val="18"/>
              </w:rPr>
              <w:t>(Witness Statement Paul Romario)</w:t>
            </w:r>
          </w:p>
        </w:tc>
        <w:tc>
          <w:tcPr>
            <w:tcW w:w="2152" w:type="dxa"/>
          </w:tcPr>
          <w:p w14:paraId="2C8B330C" w14:textId="77777777" w:rsidR="000703FC" w:rsidRDefault="00C16658" w:rsidP="1C3B72F2">
            <w:pPr>
              <w:pStyle w:val="TableParagraph"/>
              <w:spacing w:line="260" w:lineRule="exact"/>
              <w:ind w:left="790" w:right="781"/>
              <w:jc w:val="center"/>
              <w:rPr>
                <w:rFonts w:ascii="Cambria"/>
                <w:sz w:val="24"/>
                <w:szCs w:val="24"/>
              </w:rPr>
            </w:pPr>
            <w:r w:rsidRPr="1C3B72F2">
              <w:rPr>
                <w:rFonts w:ascii="Cambria"/>
                <w:sz w:val="24"/>
                <w:szCs w:val="24"/>
              </w:rPr>
              <w:t>31</w:t>
            </w:r>
          </w:p>
        </w:tc>
      </w:tr>
      <w:tr w:rsidR="000703FC" w14:paraId="02A255AF" w14:textId="77777777" w:rsidTr="3BC918B7">
        <w:trPr>
          <w:trHeight w:val="281"/>
        </w:trPr>
        <w:tc>
          <w:tcPr>
            <w:tcW w:w="6629" w:type="dxa"/>
          </w:tcPr>
          <w:p w14:paraId="4204CF16" w14:textId="47E0EFB5" w:rsidR="000703FC" w:rsidRDefault="00C16658" w:rsidP="520AA15A">
            <w:pPr>
              <w:pStyle w:val="TableParagraph"/>
              <w:spacing w:before="1" w:line="261" w:lineRule="exact"/>
              <w:ind w:left="107"/>
              <w:rPr>
                <w:rFonts w:ascii="Cambria" w:hAnsi="Cambria"/>
                <w:sz w:val="18"/>
                <w:szCs w:val="18"/>
              </w:rPr>
            </w:pPr>
            <w:r w:rsidRPr="46BF1CE1">
              <w:rPr>
                <w:rFonts w:ascii="Cambria" w:hAnsi="Cambria"/>
                <w:sz w:val="24"/>
                <w:szCs w:val="24"/>
              </w:rPr>
              <w:t xml:space="preserve">CAM‐CCBC’s letter to Arbitrator(s) </w:t>
            </w:r>
            <w:r w:rsidRPr="46BF1CE1">
              <w:rPr>
                <w:rFonts w:ascii="Cambria" w:hAnsi="Cambria"/>
                <w:sz w:val="18"/>
                <w:szCs w:val="18"/>
              </w:rPr>
              <w:t>(Letter to Maracanã 27 June 202</w:t>
            </w:r>
            <w:r w:rsidR="76C22BB8" w:rsidRPr="46BF1CE1">
              <w:rPr>
                <w:rFonts w:ascii="Cambria" w:hAnsi="Cambria"/>
                <w:sz w:val="18"/>
                <w:szCs w:val="18"/>
              </w:rPr>
              <w:t>3</w:t>
            </w:r>
            <w:r w:rsidRPr="46BF1CE1">
              <w:rPr>
                <w:rFonts w:ascii="Cambria" w:hAnsi="Cambria"/>
                <w:sz w:val="18"/>
                <w:szCs w:val="18"/>
              </w:rPr>
              <w:t>)</w:t>
            </w:r>
          </w:p>
        </w:tc>
        <w:tc>
          <w:tcPr>
            <w:tcW w:w="2152" w:type="dxa"/>
          </w:tcPr>
          <w:p w14:paraId="434292C4"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32</w:t>
            </w:r>
          </w:p>
        </w:tc>
      </w:tr>
      <w:tr w:rsidR="000703FC" w14:paraId="549913DC" w14:textId="77777777" w:rsidTr="3BC918B7">
        <w:trPr>
          <w:trHeight w:val="492"/>
        </w:trPr>
        <w:tc>
          <w:tcPr>
            <w:tcW w:w="6629" w:type="dxa"/>
          </w:tcPr>
          <w:p w14:paraId="5AFA4002" w14:textId="46045853" w:rsidR="000703FC" w:rsidRDefault="00C16658" w:rsidP="520AA15A">
            <w:pPr>
              <w:pStyle w:val="TableParagraph"/>
              <w:spacing w:line="281" w:lineRule="exact"/>
              <w:ind w:left="107"/>
              <w:rPr>
                <w:rFonts w:ascii="Cambria" w:hAnsi="Cambria"/>
                <w:sz w:val="18"/>
                <w:szCs w:val="18"/>
              </w:rPr>
            </w:pPr>
            <w:r w:rsidRPr="46BF1CE1">
              <w:rPr>
                <w:rFonts w:ascii="Cambria" w:hAnsi="Cambria"/>
                <w:sz w:val="24"/>
                <w:szCs w:val="24"/>
              </w:rPr>
              <w:t xml:space="preserve">CAM‐CCBC’s letter to the Parties </w:t>
            </w:r>
            <w:r w:rsidRPr="46BF1CE1">
              <w:rPr>
                <w:rFonts w:ascii="Cambria" w:hAnsi="Cambria"/>
                <w:sz w:val="18"/>
                <w:szCs w:val="18"/>
              </w:rPr>
              <w:t>(Letter of 5 July 202</w:t>
            </w:r>
            <w:r w:rsidR="02118F59" w:rsidRPr="46BF1CE1">
              <w:rPr>
                <w:rFonts w:ascii="Cambria" w:hAnsi="Cambria"/>
                <w:sz w:val="18"/>
                <w:szCs w:val="18"/>
              </w:rPr>
              <w:t>3</w:t>
            </w:r>
            <w:r w:rsidRPr="46BF1CE1">
              <w:rPr>
                <w:rFonts w:ascii="Cambria" w:hAnsi="Cambria"/>
                <w:sz w:val="18"/>
                <w:szCs w:val="18"/>
              </w:rPr>
              <w:t xml:space="preserve"> – Forwarding</w:t>
            </w:r>
          </w:p>
          <w:p w14:paraId="71234C51" w14:textId="77777777" w:rsidR="000703FC" w:rsidRDefault="00C16658" w:rsidP="1C3B72F2">
            <w:pPr>
              <w:pStyle w:val="TableParagraph"/>
              <w:spacing w:line="192" w:lineRule="exact"/>
              <w:ind w:left="107"/>
              <w:rPr>
                <w:rFonts w:ascii="Cambria"/>
                <w:sz w:val="18"/>
                <w:szCs w:val="18"/>
              </w:rPr>
            </w:pPr>
            <w:r w:rsidRPr="1C3B72F2">
              <w:rPr>
                <w:rFonts w:ascii="Cambria"/>
                <w:sz w:val="18"/>
                <w:szCs w:val="18"/>
              </w:rPr>
              <w:t>answers to Conflict of Interest and Availability Questionnaire)</w:t>
            </w:r>
          </w:p>
        </w:tc>
        <w:tc>
          <w:tcPr>
            <w:tcW w:w="2152" w:type="dxa"/>
          </w:tcPr>
          <w:p w14:paraId="7CE58F48" w14:textId="77777777" w:rsidR="000703FC" w:rsidRDefault="00C16658" w:rsidP="1C3B72F2">
            <w:pPr>
              <w:pStyle w:val="TableParagraph"/>
              <w:spacing w:line="281" w:lineRule="exact"/>
              <w:ind w:left="790" w:right="781"/>
              <w:jc w:val="center"/>
              <w:rPr>
                <w:rFonts w:ascii="Cambria"/>
                <w:sz w:val="24"/>
                <w:szCs w:val="24"/>
              </w:rPr>
            </w:pPr>
            <w:r w:rsidRPr="1C3B72F2">
              <w:rPr>
                <w:rFonts w:ascii="Cambria"/>
                <w:sz w:val="24"/>
                <w:szCs w:val="24"/>
              </w:rPr>
              <w:t>33</w:t>
            </w:r>
          </w:p>
        </w:tc>
      </w:tr>
      <w:tr w:rsidR="000703FC" w14:paraId="21F320E3" w14:textId="77777777" w:rsidTr="3BC918B7">
        <w:trPr>
          <w:trHeight w:val="281"/>
        </w:trPr>
        <w:tc>
          <w:tcPr>
            <w:tcW w:w="6629" w:type="dxa"/>
          </w:tcPr>
          <w:p w14:paraId="01C3FE4C" w14:textId="77777777" w:rsidR="000703FC" w:rsidRDefault="00C16658" w:rsidP="1C3B72F2">
            <w:pPr>
              <w:pStyle w:val="TableParagraph"/>
              <w:spacing w:line="262" w:lineRule="exact"/>
              <w:ind w:left="107"/>
              <w:rPr>
                <w:rFonts w:ascii="Cambria" w:hAnsi="Cambria"/>
                <w:sz w:val="24"/>
                <w:szCs w:val="24"/>
              </w:rPr>
            </w:pPr>
            <w:r w:rsidRPr="1C3B72F2">
              <w:rPr>
                <w:rFonts w:ascii="Cambria" w:hAnsi="Cambria"/>
                <w:sz w:val="24"/>
                <w:szCs w:val="24"/>
              </w:rPr>
              <w:t>Order by CAM‐CCBC: Appointing President of Tribunal</w:t>
            </w:r>
          </w:p>
        </w:tc>
        <w:tc>
          <w:tcPr>
            <w:tcW w:w="2152" w:type="dxa"/>
          </w:tcPr>
          <w:p w14:paraId="3848D7E0" w14:textId="77777777" w:rsidR="000703FC" w:rsidRDefault="00C16658" w:rsidP="1C3B72F2">
            <w:pPr>
              <w:pStyle w:val="TableParagraph"/>
              <w:spacing w:line="262" w:lineRule="exact"/>
              <w:ind w:left="790" w:right="783"/>
              <w:jc w:val="center"/>
              <w:rPr>
                <w:rFonts w:ascii="Cambria"/>
                <w:sz w:val="24"/>
                <w:szCs w:val="24"/>
              </w:rPr>
            </w:pPr>
            <w:r w:rsidRPr="1C3B72F2">
              <w:rPr>
                <w:rFonts w:ascii="Cambria"/>
                <w:sz w:val="24"/>
                <w:szCs w:val="24"/>
              </w:rPr>
              <w:t>34</w:t>
            </w:r>
          </w:p>
        </w:tc>
      </w:tr>
      <w:tr w:rsidR="000703FC" w14:paraId="3DE57D72" w14:textId="77777777" w:rsidTr="3BC918B7">
        <w:trPr>
          <w:trHeight w:val="280"/>
        </w:trPr>
        <w:tc>
          <w:tcPr>
            <w:tcW w:w="6629" w:type="dxa"/>
          </w:tcPr>
          <w:p w14:paraId="549AE54A" w14:textId="27C4AED2" w:rsidR="000703FC" w:rsidRDefault="00C16658" w:rsidP="788F4EB8">
            <w:pPr>
              <w:pStyle w:val="TableParagraph"/>
              <w:spacing w:line="260" w:lineRule="exact"/>
              <w:ind w:left="107"/>
              <w:rPr>
                <w:rFonts w:ascii="Cambria"/>
                <w:sz w:val="18"/>
                <w:szCs w:val="18"/>
              </w:rPr>
            </w:pPr>
            <w:r w:rsidRPr="46BF1CE1">
              <w:rPr>
                <w:rFonts w:ascii="Cambria"/>
                <w:sz w:val="24"/>
                <w:szCs w:val="24"/>
              </w:rPr>
              <w:t xml:space="preserve">Filled in Questionnaire by President of Tribunal </w:t>
            </w:r>
            <w:r w:rsidRPr="46BF1CE1">
              <w:rPr>
                <w:rFonts w:ascii="Cambria"/>
                <w:sz w:val="18"/>
                <w:szCs w:val="18"/>
              </w:rPr>
              <w:t>(14 July 202</w:t>
            </w:r>
            <w:r w:rsidR="25A06A38" w:rsidRPr="46BF1CE1">
              <w:rPr>
                <w:rFonts w:ascii="Cambria"/>
                <w:sz w:val="18"/>
                <w:szCs w:val="18"/>
              </w:rPr>
              <w:t>3</w:t>
            </w:r>
            <w:r w:rsidRPr="46BF1CE1">
              <w:rPr>
                <w:rFonts w:ascii="Cambria"/>
                <w:sz w:val="18"/>
                <w:szCs w:val="18"/>
              </w:rPr>
              <w:t>)</w:t>
            </w:r>
          </w:p>
        </w:tc>
        <w:tc>
          <w:tcPr>
            <w:tcW w:w="2152" w:type="dxa"/>
          </w:tcPr>
          <w:p w14:paraId="3D5C510C" w14:textId="77777777" w:rsidR="000703FC" w:rsidRDefault="00C16658" w:rsidP="1C3B72F2">
            <w:pPr>
              <w:pStyle w:val="TableParagraph"/>
              <w:spacing w:line="260" w:lineRule="exact"/>
              <w:ind w:left="790" w:right="781"/>
              <w:jc w:val="center"/>
              <w:rPr>
                <w:rFonts w:ascii="Cambria"/>
                <w:sz w:val="24"/>
                <w:szCs w:val="24"/>
              </w:rPr>
            </w:pPr>
            <w:r w:rsidRPr="1C3B72F2">
              <w:rPr>
                <w:rFonts w:ascii="Cambria"/>
                <w:sz w:val="24"/>
                <w:szCs w:val="24"/>
              </w:rPr>
              <w:t>35</w:t>
            </w:r>
          </w:p>
        </w:tc>
      </w:tr>
      <w:tr w:rsidR="000703FC" w14:paraId="03407E3F" w14:textId="77777777" w:rsidTr="3BC918B7">
        <w:trPr>
          <w:trHeight w:val="281"/>
        </w:trPr>
        <w:tc>
          <w:tcPr>
            <w:tcW w:w="6629" w:type="dxa"/>
          </w:tcPr>
          <w:p w14:paraId="4EF8B9A8" w14:textId="774FFF39" w:rsidR="000703FC" w:rsidRDefault="00C16658" w:rsidP="788F4EB8">
            <w:pPr>
              <w:pStyle w:val="TableParagraph"/>
              <w:spacing w:before="1" w:line="261" w:lineRule="exact"/>
              <w:ind w:left="107"/>
              <w:rPr>
                <w:rFonts w:ascii="Cambria" w:hAnsi="Cambria"/>
                <w:sz w:val="18"/>
                <w:szCs w:val="18"/>
              </w:rPr>
            </w:pPr>
            <w:r w:rsidRPr="46BF1CE1">
              <w:rPr>
                <w:rFonts w:ascii="Cambria" w:hAnsi="Cambria"/>
                <w:sz w:val="24"/>
                <w:szCs w:val="24"/>
              </w:rPr>
              <w:t xml:space="preserve">CAM‐CCBC’s letter to the Arbitrators </w:t>
            </w:r>
            <w:r w:rsidRPr="46BF1CE1">
              <w:rPr>
                <w:rFonts w:ascii="Cambria" w:hAnsi="Cambria"/>
                <w:sz w:val="18"/>
                <w:szCs w:val="18"/>
              </w:rPr>
              <w:t>(21 July 202</w:t>
            </w:r>
            <w:r w:rsidR="772DAE29" w:rsidRPr="46BF1CE1">
              <w:rPr>
                <w:rFonts w:ascii="Cambria" w:hAnsi="Cambria"/>
                <w:sz w:val="18"/>
                <w:szCs w:val="18"/>
              </w:rPr>
              <w:t>3</w:t>
            </w:r>
            <w:r w:rsidRPr="46BF1CE1">
              <w:rPr>
                <w:rFonts w:ascii="Cambria" w:hAnsi="Cambria"/>
                <w:sz w:val="18"/>
                <w:szCs w:val="18"/>
              </w:rPr>
              <w:t>)</w:t>
            </w:r>
          </w:p>
        </w:tc>
        <w:tc>
          <w:tcPr>
            <w:tcW w:w="2152" w:type="dxa"/>
          </w:tcPr>
          <w:p w14:paraId="0CD124DB"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38</w:t>
            </w:r>
          </w:p>
        </w:tc>
      </w:tr>
      <w:tr w:rsidR="000703FC" w14:paraId="5E586C74" w14:textId="77777777" w:rsidTr="3BC918B7">
        <w:trPr>
          <w:trHeight w:val="492"/>
        </w:trPr>
        <w:tc>
          <w:tcPr>
            <w:tcW w:w="6629" w:type="dxa"/>
          </w:tcPr>
          <w:p w14:paraId="271A9332" w14:textId="77777777" w:rsidR="000703FC" w:rsidRDefault="00C16658" w:rsidP="1C3B72F2">
            <w:pPr>
              <w:pStyle w:val="TableParagraph"/>
              <w:spacing w:before="1" w:line="281" w:lineRule="exact"/>
              <w:ind w:left="107"/>
              <w:rPr>
                <w:rFonts w:ascii="Cambria"/>
                <w:sz w:val="18"/>
                <w:szCs w:val="18"/>
              </w:rPr>
            </w:pPr>
            <w:r w:rsidRPr="1C3B72F2">
              <w:rPr>
                <w:rFonts w:ascii="Cambria"/>
                <w:sz w:val="24"/>
                <w:szCs w:val="24"/>
              </w:rPr>
              <w:t xml:space="preserve">Statement of Independence by President of Tribunal </w:t>
            </w:r>
            <w:r w:rsidRPr="1C3B72F2">
              <w:rPr>
                <w:rFonts w:ascii="Cambria"/>
                <w:sz w:val="18"/>
                <w:szCs w:val="18"/>
              </w:rPr>
              <w:t>(26 July</w:t>
            </w:r>
          </w:p>
          <w:p w14:paraId="35D30333" w14:textId="0D408152" w:rsidR="000703FC" w:rsidRDefault="00C16658" w:rsidP="520AA15A">
            <w:pPr>
              <w:pStyle w:val="TableParagraph"/>
              <w:spacing w:line="191" w:lineRule="exact"/>
              <w:ind w:left="107"/>
              <w:rPr>
                <w:rFonts w:ascii="Cambria"/>
                <w:sz w:val="18"/>
                <w:szCs w:val="18"/>
              </w:rPr>
            </w:pPr>
            <w:r w:rsidRPr="46BF1CE1">
              <w:rPr>
                <w:rFonts w:ascii="Cambria"/>
                <w:sz w:val="18"/>
                <w:szCs w:val="18"/>
              </w:rPr>
              <w:t>202</w:t>
            </w:r>
            <w:r w:rsidR="6D0944E1" w:rsidRPr="46BF1CE1">
              <w:rPr>
                <w:rFonts w:ascii="Cambria"/>
                <w:sz w:val="18"/>
                <w:szCs w:val="18"/>
              </w:rPr>
              <w:t>3</w:t>
            </w:r>
            <w:r w:rsidRPr="46BF1CE1">
              <w:rPr>
                <w:rFonts w:ascii="Cambria"/>
                <w:sz w:val="18"/>
                <w:szCs w:val="18"/>
              </w:rPr>
              <w:t>)</w:t>
            </w:r>
          </w:p>
        </w:tc>
        <w:tc>
          <w:tcPr>
            <w:tcW w:w="2152" w:type="dxa"/>
          </w:tcPr>
          <w:p w14:paraId="61A51A77" w14:textId="77777777" w:rsidR="000703FC" w:rsidRDefault="00C16658" w:rsidP="1C3B72F2">
            <w:pPr>
              <w:pStyle w:val="TableParagraph"/>
              <w:spacing w:before="1"/>
              <w:ind w:left="790" w:right="781"/>
              <w:jc w:val="center"/>
              <w:rPr>
                <w:rFonts w:ascii="Cambria"/>
                <w:sz w:val="24"/>
                <w:szCs w:val="24"/>
              </w:rPr>
            </w:pPr>
            <w:r w:rsidRPr="1C3B72F2">
              <w:rPr>
                <w:rFonts w:ascii="Cambria"/>
                <w:sz w:val="24"/>
                <w:szCs w:val="24"/>
              </w:rPr>
              <w:t>39</w:t>
            </w:r>
          </w:p>
        </w:tc>
      </w:tr>
      <w:tr w:rsidR="000703FC" w14:paraId="15F71211" w14:textId="77777777" w:rsidTr="3BC918B7">
        <w:trPr>
          <w:trHeight w:val="281"/>
        </w:trPr>
        <w:tc>
          <w:tcPr>
            <w:tcW w:w="6629" w:type="dxa"/>
          </w:tcPr>
          <w:p w14:paraId="5AE15D06" w14:textId="1F42BD85" w:rsidR="000703FC" w:rsidRDefault="00C16658" w:rsidP="6860CFE8">
            <w:pPr>
              <w:pStyle w:val="TableParagraph"/>
              <w:spacing w:line="262" w:lineRule="exact"/>
              <w:ind w:left="107"/>
              <w:rPr>
                <w:rFonts w:ascii="Cambria" w:hAnsi="Cambria"/>
                <w:sz w:val="18"/>
                <w:szCs w:val="18"/>
              </w:rPr>
            </w:pPr>
            <w:r w:rsidRPr="46BF1CE1">
              <w:rPr>
                <w:rFonts w:ascii="Cambria" w:hAnsi="Cambria"/>
                <w:sz w:val="24"/>
                <w:szCs w:val="24"/>
              </w:rPr>
              <w:t xml:space="preserve">Order by CAM‐CCBC </w:t>
            </w:r>
            <w:r w:rsidRPr="46BF1CE1">
              <w:rPr>
                <w:rFonts w:ascii="Cambria" w:hAnsi="Cambria"/>
                <w:sz w:val="18"/>
                <w:szCs w:val="18"/>
              </w:rPr>
              <w:t>(Transmission of the file – 26 July 20</w:t>
            </w:r>
            <w:r w:rsidR="1ADAD2E0" w:rsidRPr="46BF1CE1">
              <w:rPr>
                <w:rFonts w:ascii="Cambria" w:hAnsi="Cambria"/>
                <w:sz w:val="18"/>
                <w:szCs w:val="18"/>
              </w:rPr>
              <w:t>2</w:t>
            </w:r>
            <w:r w:rsidR="025F52AB" w:rsidRPr="46BF1CE1">
              <w:rPr>
                <w:rFonts w:ascii="Cambria" w:hAnsi="Cambria"/>
                <w:sz w:val="18"/>
                <w:szCs w:val="18"/>
              </w:rPr>
              <w:t>3</w:t>
            </w:r>
            <w:r w:rsidRPr="46BF1CE1">
              <w:rPr>
                <w:rFonts w:ascii="Cambria" w:hAnsi="Cambria"/>
                <w:sz w:val="18"/>
                <w:szCs w:val="18"/>
              </w:rPr>
              <w:t>)</w:t>
            </w:r>
          </w:p>
        </w:tc>
        <w:tc>
          <w:tcPr>
            <w:tcW w:w="2152" w:type="dxa"/>
          </w:tcPr>
          <w:p w14:paraId="704A35C2"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40</w:t>
            </w:r>
          </w:p>
        </w:tc>
      </w:tr>
      <w:tr w:rsidR="000703FC" w14:paraId="46FBBCCD" w14:textId="77777777" w:rsidTr="3BC918B7">
        <w:trPr>
          <w:trHeight w:val="280"/>
        </w:trPr>
        <w:tc>
          <w:tcPr>
            <w:tcW w:w="6629" w:type="dxa"/>
          </w:tcPr>
          <w:p w14:paraId="38A33E5F" w14:textId="603A3EFA" w:rsidR="000703FC" w:rsidRDefault="00C16658" w:rsidP="6860CFE8">
            <w:pPr>
              <w:pStyle w:val="TableParagraph"/>
              <w:spacing w:line="260" w:lineRule="exact"/>
              <w:ind w:left="107"/>
              <w:rPr>
                <w:rFonts w:ascii="Cambria" w:hAnsi="Cambria"/>
                <w:sz w:val="18"/>
                <w:szCs w:val="18"/>
              </w:rPr>
            </w:pPr>
            <w:r w:rsidRPr="46BF1CE1">
              <w:rPr>
                <w:rFonts w:ascii="Cambria" w:hAnsi="Cambria"/>
                <w:sz w:val="24"/>
                <w:szCs w:val="24"/>
              </w:rPr>
              <w:t xml:space="preserve">Terms of Reference </w:t>
            </w:r>
            <w:r w:rsidRPr="46BF1CE1">
              <w:rPr>
                <w:rFonts w:ascii="Cambria" w:hAnsi="Cambria"/>
                <w:sz w:val="18"/>
                <w:szCs w:val="18"/>
              </w:rPr>
              <w:t>(22 August 20</w:t>
            </w:r>
            <w:r w:rsidR="5D351E91" w:rsidRPr="46BF1CE1">
              <w:rPr>
                <w:rFonts w:ascii="Cambria" w:hAnsi="Cambria"/>
                <w:sz w:val="18"/>
                <w:szCs w:val="18"/>
              </w:rPr>
              <w:t>2</w:t>
            </w:r>
            <w:r w:rsidR="119B9D42" w:rsidRPr="46BF1CE1">
              <w:rPr>
                <w:rFonts w:ascii="Cambria" w:hAnsi="Cambria"/>
                <w:sz w:val="18"/>
                <w:szCs w:val="18"/>
              </w:rPr>
              <w:t>3</w:t>
            </w:r>
            <w:r w:rsidRPr="46BF1CE1">
              <w:rPr>
                <w:rFonts w:ascii="Cambria" w:hAnsi="Cambria"/>
                <w:sz w:val="18"/>
                <w:szCs w:val="18"/>
              </w:rPr>
              <w:t xml:space="preserve"> ‐ excerpts)</w:t>
            </w:r>
          </w:p>
        </w:tc>
        <w:tc>
          <w:tcPr>
            <w:tcW w:w="2152" w:type="dxa"/>
          </w:tcPr>
          <w:p w14:paraId="245D991A" w14:textId="77777777" w:rsidR="000703FC" w:rsidRDefault="00C16658" w:rsidP="1C3B72F2">
            <w:pPr>
              <w:pStyle w:val="TableParagraph"/>
              <w:spacing w:line="260" w:lineRule="exact"/>
              <w:ind w:left="790" w:right="781"/>
              <w:jc w:val="center"/>
              <w:rPr>
                <w:rFonts w:ascii="Cambria"/>
                <w:sz w:val="24"/>
                <w:szCs w:val="24"/>
              </w:rPr>
            </w:pPr>
            <w:r w:rsidRPr="1C3B72F2">
              <w:rPr>
                <w:rFonts w:ascii="Cambria"/>
                <w:sz w:val="24"/>
                <w:szCs w:val="24"/>
              </w:rPr>
              <w:t>41</w:t>
            </w:r>
          </w:p>
        </w:tc>
      </w:tr>
      <w:tr w:rsidR="000703FC" w14:paraId="18860EEB" w14:textId="77777777" w:rsidTr="3BC918B7">
        <w:trPr>
          <w:trHeight w:val="281"/>
        </w:trPr>
        <w:tc>
          <w:tcPr>
            <w:tcW w:w="6629" w:type="dxa"/>
          </w:tcPr>
          <w:p w14:paraId="3D6EF11E" w14:textId="6B56D2E1" w:rsidR="000703FC" w:rsidRDefault="00C16658" w:rsidP="6860CFE8">
            <w:pPr>
              <w:pStyle w:val="TableParagraph"/>
              <w:spacing w:before="1" w:line="261" w:lineRule="exact"/>
              <w:ind w:left="107"/>
              <w:rPr>
                <w:rFonts w:ascii="Cambria" w:hAnsi="Cambria"/>
                <w:sz w:val="18"/>
                <w:szCs w:val="18"/>
              </w:rPr>
            </w:pPr>
            <w:r w:rsidRPr="46BF1CE1">
              <w:rPr>
                <w:rFonts w:ascii="Cambria" w:hAnsi="Cambria"/>
                <w:sz w:val="24"/>
                <w:szCs w:val="24"/>
              </w:rPr>
              <w:t xml:space="preserve">Respondent’s Request for Security for Costs </w:t>
            </w:r>
            <w:r w:rsidRPr="46BF1CE1">
              <w:rPr>
                <w:rFonts w:ascii="Cambria" w:hAnsi="Cambria"/>
                <w:sz w:val="18"/>
                <w:szCs w:val="18"/>
              </w:rPr>
              <w:t>(6 September 20</w:t>
            </w:r>
            <w:r w:rsidR="6D7837EC" w:rsidRPr="46BF1CE1">
              <w:rPr>
                <w:rFonts w:ascii="Cambria" w:hAnsi="Cambria"/>
                <w:sz w:val="18"/>
                <w:szCs w:val="18"/>
              </w:rPr>
              <w:t>2</w:t>
            </w:r>
            <w:r w:rsidR="4068C014" w:rsidRPr="46BF1CE1">
              <w:rPr>
                <w:rFonts w:ascii="Cambria" w:hAnsi="Cambria"/>
                <w:sz w:val="18"/>
                <w:szCs w:val="18"/>
              </w:rPr>
              <w:t>3</w:t>
            </w:r>
            <w:r w:rsidRPr="46BF1CE1">
              <w:rPr>
                <w:rFonts w:ascii="Cambria" w:hAnsi="Cambria"/>
                <w:sz w:val="18"/>
                <w:szCs w:val="18"/>
              </w:rPr>
              <w:t>)</w:t>
            </w:r>
          </w:p>
        </w:tc>
        <w:tc>
          <w:tcPr>
            <w:tcW w:w="2152" w:type="dxa"/>
          </w:tcPr>
          <w:p w14:paraId="43FBD11F"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45</w:t>
            </w:r>
          </w:p>
        </w:tc>
      </w:tr>
      <w:tr w:rsidR="000703FC" w14:paraId="09BA5945" w14:textId="77777777" w:rsidTr="3BC918B7">
        <w:trPr>
          <w:trHeight w:val="492"/>
        </w:trPr>
        <w:tc>
          <w:tcPr>
            <w:tcW w:w="6629" w:type="dxa"/>
          </w:tcPr>
          <w:p w14:paraId="5E3134E4" w14:textId="59676ED0" w:rsidR="000703FC" w:rsidRDefault="00C16658" w:rsidP="413D8027">
            <w:pPr>
              <w:pStyle w:val="TableParagraph"/>
              <w:spacing w:before="1" w:line="281" w:lineRule="exact"/>
              <w:ind w:left="107"/>
              <w:rPr>
                <w:rFonts w:ascii="Cambria" w:hAnsi="Cambria"/>
                <w:sz w:val="18"/>
                <w:szCs w:val="18"/>
              </w:rPr>
            </w:pPr>
            <w:r w:rsidRPr="46BF1CE1">
              <w:rPr>
                <w:rFonts w:ascii="Cambria" w:hAnsi="Cambria"/>
                <w:sz w:val="24"/>
                <w:szCs w:val="24"/>
              </w:rPr>
              <w:t xml:space="preserve">Respondent’s Exhibit R 6 </w:t>
            </w:r>
            <w:r w:rsidRPr="46BF1CE1">
              <w:rPr>
                <w:rFonts w:ascii="Cambria" w:hAnsi="Cambria"/>
                <w:sz w:val="18"/>
                <w:szCs w:val="18"/>
              </w:rPr>
              <w:t xml:space="preserve">(Article of </w:t>
            </w:r>
            <w:proofErr w:type="spellStart"/>
            <w:r w:rsidRPr="46BF1CE1">
              <w:rPr>
                <w:rFonts w:ascii="Cambria" w:hAnsi="Cambria"/>
                <w:sz w:val="18"/>
                <w:szCs w:val="18"/>
              </w:rPr>
              <w:t>Carioaca</w:t>
            </w:r>
            <w:proofErr w:type="spellEnd"/>
            <w:r w:rsidRPr="46BF1CE1">
              <w:rPr>
                <w:rFonts w:ascii="Cambria" w:hAnsi="Cambria"/>
                <w:sz w:val="18"/>
                <w:szCs w:val="18"/>
              </w:rPr>
              <w:t xml:space="preserve"> Business News</w:t>
            </w:r>
            <w:r w:rsidR="5D2FFEF0" w:rsidRPr="46BF1CE1">
              <w:rPr>
                <w:rFonts w:ascii="Cambria" w:hAnsi="Cambria"/>
                <w:sz w:val="18"/>
                <w:szCs w:val="18"/>
              </w:rPr>
              <w:t xml:space="preserve"> 5 September 202</w:t>
            </w:r>
            <w:r w:rsidR="5A433D87" w:rsidRPr="46BF1CE1">
              <w:rPr>
                <w:rFonts w:ascii="Cambria" w:hAnsi="Cambria"/>
                <w:sz w:val="18"/>
                <w:szCs w:val="18"/>
              </w:rPr>
              <w:t>3</w:t>
            </w:r>
            <w:r w:rsidR="7D832990" w:rsidRPr="46BF1CE1">
              <w:rPr>
                <w:rFonts w:ascii="Cambria" w:hAnsi="Cambria"/>
                <w:sz w:val="18"/>
                <w:szCs w:val="18"/>
              </w:rPr>
              <w:t>)</w:t>
            </w:r>
          </w:p>
        </w:tc>
        <w:tc>
          <w:tcPr>
            <w:tcW w:w="2152" w:type="dxa"/>
          </w:tcPr>
          <w:p w14:paraId="28E52AA1" w14:textId="77777777" w:rsidR="000703FC" w:rsidRDefault="00C16658" w:rsidP="1C3B72F2">
            <w:pPr>
              <w:pStyle w:val="TableParagraph"/>
              <w:spacing w:before="1"/>
              <w:ind w:left="790" w:right="781"/>
              <w:jc w:val="center"/>
              <w:rPr>
                <w:rFonts w:ascii="Cambria"/>
                <w:sz w:val="24"/>
                <w:szCs w:val="24"/>
              </w:rPr>
            </w:pPr>
            <w:r w:rsidRPr="1C3B72F2">
              <w:rPr>
                <w:rFonts w:ascii="Cambria"/>
                <w:sz w:val="24"/>
                <w:szCs w:val="24"/>
              </w:rPr>
              <w:t>47</w:t>
            </w:r>
          </w:p>
        </w:tc>
      </w:tr>
      <w:tr w:rsidR="000703FC" w14:paraId="5778335C" w14:textId="77777777" w:rsidTr="3BC918B7">
        <w:trPr>
          <w:trHeight w:val="281"/>
        </w:trPr>
        <w:tc>
          <w:tcPr>
            <w:tcW w:w="6629" w:type="dxa"/>
          </w:tcPr>
          <w:p w14:paraId="72CCC5B6" w14:textId="260B9562" w:rsidR="000703FC" w:rsidRDefault="00C16658" w:rsidP="520AA15A">
            <w:pPr>
              <w:pStyle w:val="TableParagraph"/>
              <w:spacing w:line="262" w:lineRule="exact"/>
              <w:ind w:left="107"/>
              <w:rPr>
                <w:rFonts w:ascii="Cambria" w:hAnsi="Cambria"/>
                <w:sz w:val="18"/>
                <w:szCs w:val="18"/>
              </w:rPr>
            </w:pPr>
            <w:r w:rsidRPr="46BF1CE1">
              <w:rPr>
                <w:rFonts w:ascii="Cambria" w:hAnsi="Cambria"/>
                <w:sz w:val="24"/>
                <w:szCs w:val="24"/>
              </w:rPr>
              <w:t xml:space="preserve">Letter President of Tribunal – Claimant </w:t>
            </w:r>
            <w:r w:rsidRPr="46BF1CE1">
              <w:rPr>
                <w:rFonts w:ascii="Cambria" w:hAnsi="Cambria"/>
                <w:sz w:val="18"/>
                <w:szCs w:val="18"/>
              </w:rPr>
              <w:t>(8 September 202</w:t>
            </w:r>
            <w:r w:rsidR="3D969DD4" w:rsidRPr="46BF1CE1">
              <w:rPr>
                <w:rFonts w:ascii="Cambria" w:hAnsi="Cambria"/>
                <w:sz w:val="18"/>
                <w:szCs w:val="18"/>
              </w:rPr>
              <w:t>3</w:t>
            </w:r>
            <w:r w:rsidRPr="46BF1CE1">
              <w:rPr>
                <w:rFonts w:ascii="Cambria" w:hAnsi="Cambria"/>
                <w:sz w:val="18"/>
                <w:szCs w:val="18"/>
              </w:rPr>
              <w:t>)</w:t>
            </w:r>
          </w:p>
        </w:tc>
        <w:tc>
          <w:tcPr>
            <w:tcW w:w="2152" w:type="dxa"/>
          </w:tcPr>
          <w:p w14:paraId="6089FD39"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48</w:t>
            </w:r>
          </w:p>
        </w:tc>
      </w:tr>
      <w:tr w:rsidR="000703FC" w14:paraId="25D927E6" w14:textId="77777777" w:rsidTr="3BC918B7">
        <w:trPr>
          <w:trHeight w:val="491"/>
        </w:trPr>
        <w:tc>
          <w:tcPr>
            <w:tcW w:w="6629" w:type="dxa"/>
          </w:tcPr>
          <w:p w14:paraId="242646A6" w14:textId="77777777" w:rsidR="000703FC" w:rsidRDefault="00C16658" w:rsidP="1C3B72F2">
            <w:pPr>
              <w:pStyle w:val="TableParagraph"/>
              <w:spacing w:line="281" w:lineRule="exact"/>
              <w:ind w:left="107"/>
              <w:rPr>
                <w:rFonts w:ascii="Cambria" w:hAnsi="Cambria"/>
                <w:sz w:val="18"/>
                <w:szCs w:val="18"/>
              </w:rPr>
            </w:pPr>
            <w:r w:rsidRPr="1C3B72F2">
              <w:rPr>
                <w:rFonts w:ascii="Cambria" w:hAnsi="Cambria"/>
                <w:sz w:val="24"/>
                <w:szCs w:val="24"/>
              </w:rPr>
              <w:t xml:space="preserve">Claimant’s Answer to Request for Security for Costs </w:t>
            </w:r>
            <w:r w:rsidRPr="1C3B72F2">
              <w:rPr>
                <w:rFonts w:ascii="Cambria" w:hAnsi="Cambria"/>
                <w:sz w:val="18"/>
                <w:szCs w:val="18"/>
              </w:rPr>
              <w:t>(16</w:t>
            </w:r>
          </w:p>
          <w:p w14:paraId="099E3C58" w14:textId="4A2EC2EC" w:rsidR="000703FC" w:rsidRDefault="00C16658" w:rsidP="520AA15A">
            <w:pPr>
              <w:pStyle w:val="TableParagraph"/>
              <w:spacing w:line="190" w:lineRule="exact"/>
              <w:ind w:left="107"/>
              <w:rPr>
                <w:rFonts w:ascii="Cambria"/>
                <w:sz w:val="18"/>
                <w:szCs w:val="18"/>
              </w:rPr>
            </w:pPr>
            <w:r w:rsidRPr="46BF1CE1">
              <w:rPr>
                <w:rFonts w:ascii="Cambria"/>
                <w:sz w:val="18"/>
                <w:szCs w:val="18"/>
              </w:rPr>
              <w:t>September 202</w:t>
            </w:r>
            <w:r w:rsidR="1702D1F0" w:rsidRPr="46BF1CE1">
              <w:rPr>
                <w:rFonts w:ascii="Cambria"/>
                <w:sz w:val="18"/>
                <w:szCs w:val="18"/>
              </w:rPr>
              <w:t>3</w:t>
            </w:r>
            <w:r w:rsidRPr="46BF1CE1">
              <w:rPr>
                <w:rFonts w:ascii="Cambria"/>
                <w:sz w:val="18"/>
                <w:szCs w:val="18"/>
              </w:rPr>
              <w:t>)</w:t>
            </w:r>
          </w:p>
        </w:tc>
        <w:tc>
          <w:tcPr>
            <w:tcW w:w="2152" w:type="dxa"/>
          </w:tcPr>
          <w:p w14:paraId="54368C02" w14:textId="77777777" w:rsidR="000703FC" w:rsidRDefault="00C16658" w:rsidP="1C3B72F2">
            <w:pPr>
              <w:pStyle w:val="TableParagraph"/>
              <w:spacing w:line="281" w:lineRule="exact"/>
              <w:ind w:left="790" w:right="781"/>
              <w:jc w:val="center"/>
              <w:rPr>
                <w:rFonts w:ascii="Cambria"/>
                <w:sz w:val="24"/>
                <w:szCs w:val="24"/>
              </w:rPr>
            </w:pPr>
            <w:r w:rsidRPr="1C3B72F2">
              <w:rPr>
                <w:rFonts w:ascii="Cambria"/>
                <w:sz w:val="24"/>
                <w:szCs w:val="24"/>
              </w:rPr>
              <w:t>49</w:t>
            </w:r>
          </w:p>
        </w:tc>
      </w:tr>
      <w:tr w:rsidR="000703FC" w14:paraId="4C8D8F2E" w14:textId="77777777" w:rsidTr="3BC918B7">
        <w:trPr>
          <w:trHeight w:val="281"/>
        </w:trPr>
        <w:tc>
          <w:tcPr>
            <w:tcW w:w="6629" w:type="dxa"/>
          </w:tcPr>
          <w:p w14:paraId="038507E1" w14:textId="77777777" w:rsidR="000703FC" w:rsidRDefault="00C16658" w:rsidP="1C3B72F2">
            <w:pPr>
              <w:pStyle w:val="TableParagraph"/>
              <w:spacing w:before="1" w:line="261" w:lineRule="exact"/>
              <w:ind w:left="107"/>
              <w:rPr>
                <w:rFonts w:ascii="Cambria" w:hAnsi="Cambria"/>
                <w:sz w:val="18"/>
                <w:szCs w:val="18"/>
              </w:rPr>
            </w:pPr>
            <w:r w:rsidRPr="1C3B72F2">
              <w:rPr>
                <w:rFonts w:ascii="Cambria" w:hAnsi="Cambria"/>
                <w:sz w:val="24"/>
                <w:szCs w:val="24"/>
              </w:rPr>
              <w:t xml:space="preserve">Claimant’s Exhibit C 9 </w:t>
            </w:r>
            <w:r w:rsidRPr="1C3B72F2">
              <w:rPr>
                <w:rFonts w:ascii="Cambria" w:hAnsi="Cambria"/>
                <w:sz w:val="18"/>
                <w:szCs w:val="18"/>
              </w:rPr>
              <w:t xml:space="preserve">(Witness Statement </w:t>
            </w:r>
            <w:proofErr w:type="spellStart"/>
            <w:r w:rsidRPr="1C3B72F2">
              <w:rPr>
                <w:rFonts w:ascii="Cambria" w:hAnsi="Cambria"/>
                <w:sz w:val="18"/>
                <w:szCs w:val="18"/>
              </w:rPr>
              <w:t>Iliena</w:t>
            </w:r>
            <w:proofErr w:type="spellEnd"/>
            <w:r w:rsidRPr="1C3B72F2">
              <w:rPr>
                <w:rFonts w:ascii="Cambria" w:hAnsi="Cambria"/>
                <w:sz w:val="18"/>
                <w:szCs w:val="18"/>
              </w:rPr>
              <w:t xml:space="preserve"> Jaschin)</w:t>
            </w:r>
          </w:p>
        </w:tc>
        <w:tc>
          <w:tcPr>
            <w:tcW w:w="2152" w:type="dxa"/>
          </w:tcPr>
          <w:p w14:paraId="68861898"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50</w:t>
            </w:r>
          </w:p>
        </w:tc>
      </w:tr>
      <w:tr w:rsidR="000703FC" w14:paraId="5D2B4BEE" w14:textId="77777777" w:rsidTr="3BC918B7">
        <w:trPr>
          <w:trHeight w:val="281"/>
        </w:trPr>
        <w:tc>
          <w:tcPr>
            <w:tcW w:w="6629" w:type="dxa"/>
          </w:tcPr>
          <w:p w14:paraId="34CC8F7C" w14:textId="3CE48CB7" w:rsidR="000703FC" w:rsidRDefault="00C16658" w:rsidP="520AA15A">
            <w:pPr>
              <w:pStyle w:val="TableParagraph"/>
              <w:spacing w:before="1" w:line="261" w:lineRule="exact"/>
              <w:ind w:left="107"/>
              <w:rPr>
                <w:rFonts w:ascii="Cambria" w:hAnsi="Cambria"/>
                <w:sz w:val="20"/>
                <w:szCs w:val="20"/>
              </w:rPr>
            </w:pPr>
            <w:r w:rsidRPr="46BF1CE1">
              <w:rPr>
                <w:rFonts w:ascii="Cambria" w:hAnsi="Cambria"/>
                <w:sz w:val="24"/>
                <w:szCs w:val="24"/>
              </w:rPr>
              <w:t xml:space="preserve">Letter Chairman– Parties </w:t>
            </w:r>
            <w:r w:rsidRPr="46BF1CE1">
              <w:rPr>
                <w:rFonts w:ascii="Cambria" w:hAnsi="Cambria"/>
                <w:sz w:val="20"/>
                <w:szCs w:val="20"/>
              </w:rPr>
              <w:t>(7 October 202</w:t>
            </w:r>
            <w:r w:rsidR="0C499D8F" w:rsidRPr="46BF1CE1">
              <w:rPr>
                <w:rFonts w:ascii="Cambria" w:hAnsi="Cambria"/>
                <w:sz w:val="20"/>
                <w:szCs w:val="20"/>
              </w:rPr>
              <w:t>3</w:t>
            </w:r>
            <w:r w:rsidRPr="46BF1CE1">
              <w:rPr>
                <w:rFonts w:ascii="Cambria" w:hAnsi="Cambria"/>
                <w:sz w:val="20"/>
                <w:szCs w:val="20"/>
              </w:rPr>
              <w:t>)</w:t>
            </w:r>
          </w:p>
        </w:tc>
        <w:tc>
          <w:tcPr>
            <w:tcW w:w="2152" w:type="dxa"/>
          </w:tcPr>
          <w:p w14:paraId="3CBA40D0" w14:textId="77777777" w:rsidR="000703FC" w:rsidRDefault="00C16658" w:rsidP="1C3B72F2">
            <w:pPr>
              <w:pStyle w:val="TableParagraph"/>
              <w:spacing w:before="1" w:line="261" w:lineRule="exact"/>
              <w:ind w:left="790" w:right="781"/>
              <w:jc w:val="center"/>
              <w:rPr>
                <w:rFonts w:ascii="Cambria"/>
                <w:sz w:val="24"/>
                <w:szCs w:val="24"/>
              </w:rPr>
            </w:pPr>
            <w:r w:rsidRPr="1C3B72F2">
              <w:rPr>
                <w:rFonts w:ascii="Cambria"/>
                <w:sz w:val="24"/>
                <w:szCs w:val="24"/>
              </w:rPr>
              <w:t>51</w:t>
            </w:r>
          </w:p>
        </w:tc>
      </w:tr>
      <w:tr w:rsidR="000703FC" w14:paraId="46F5BDFA" w14:textId="77777777" w:rsidTr="3BC918B7">
        <w:trPr>
          <w:trHeight w:val="281"/>
        </w:trPr>
        <w:tc>
          <w:tcPr>
            <w:tcW w:w="6629" w:type="dxa"/>
          </w:tcPr>
          <w:p w14:paraId="0ABFD646" w14:textId="4DA043BC" w:rsidR="000703FC" w:rsidRDefault="00C16658" w:rsidP="520AA15A">
            <w:pPr>
              <w:pStyle w:val="TableParagraph"/>
              <w:spacing w:line="262" w:lineRule="exact"/>
              <w:ind w:left="107"/>
              <w:rPr>
                <w:rFonts w:ascii="Cambria"/>
                <w:sz w:val="20"/>
                <w:szCs w:val="20"/>
              </w:rPr>
            </w:pPr>
            <w:r w:rsidRPr="46BF1CE1">
              <w:rPr>
                <w:rFonts w:ascii="Cambria"/>
                <w:sz w:val="24"/>
                <w:szCs w:val="24"/>
              </w:rPr>
              <w:t xml:space="preserve">Procedural Order No 1 </w:t>
            </w:r>
            <w:r w:rsidRPr="46BF1CE1">
              <w:rPr>
                <w:rFonts w:ascii="Cambria"/>
                <w:sz w:val="20"/>
                <w:szCs w:val="20"/>
              </w:rPr>
              <w:t>(7 October 202</w:t>
            </w:r>
            <w:r w:rsidR="01CBFA0E" w:rsidRPr="46BF1CE1">
              <w:rPr>
                <w:rFonts w:ascii="Cambria"/>
                <w:sz w:val="20"/>
                <w:szCs w:val="20"/>
              </w:rPr>
              <w:t>3</w:t>
            </w:r>
            <w:r w:rsidRPr="46BF1CE1">
              <w:rPr>
                <w:rFonts w:ascii="Cambria"/>
                <w:sz w:val="20"/>
                <w:szCs w:val="20"/>
              </w:rPr>
              <w:t>)</w:t>
            </w:r>
          </w:p>
        </w:tc>
        <w:tc>
          <w:tcPr>
            <w:tcW w:w="2152" w:type="dxa"/>
          </w:tcPr>
          <w:p w14:paraId="00B008B9"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52</w:t>
            </w:r>
          </w:p>
        </w:tc>
      </w:tr>
      <w:tr w:rsidR="000703FC" w14:paraId="37F92CDB" w14:textId="77777777" w:rsidTr="3BC918B7">
        <w:trPr>
          <w:trHeight w:val="281"/>
        </w:trPr>
        <w:tc>
          <w:tcPr>
            <w:tcW w:w="6629" w:type="dxa"/>
          </w:tcPr>
          <w:p w14:paraId="798183D9" w14:textId="1C4F67F5" w:rsidR="000703FC" w:rsidRDefault="00C16658" w:rsidP="520AA15A">
            <w:pPr>
              <w:pStyle w:val="TableParagraph"/>
              <w:spacing w:line="262" w:lineRule="exact"/>
              <w:ind w:left="107"/>
              <w:rPr>
                <w:rFonts w:ascii="Cambria"/>
                <w:sz w:val="20"/>
                <w:szCs w:val="20"/>
              </w:rPr>
            </w:pPr>
            <w:r w:rsidRPr="46BF1CE1">
              <w:rPr>
                <w:rFonts w:ascii="Cambria"/>
                <w:sz w:val="24"/>
                <w:szCs w:val="24"/>
              </w:rPr>
              <w:t xml:space="preserve">Procedural Order No 2 </w:t>
            </w:r>
            <w:r w:rsidRPr="46BF1CE1">
              <w:rPr>
                <w:rFonts w:ascii="Cambria"/>
                <w:sz w:val="20"/>
                <w:szCs w:val="20"/>
              </w:rPr>
              <w:t>(3 November 202</w:t>
            </w:r>
            <w:r w:rsidR="1566FEF4" w:rsidRPr="46BF1CE1">
              <w:rPr>
                <w:rFonts w:ascii="Cambria"/>
                <w:sz w:val="20"/>
                <w:szCs w:val="20"/>
              </w:rPr>
              <w:t>3</w:t>
            </w:r>
            <w:r w:rsidRPr="46BF1CE1">
              <w:rPr>
                <w:rFonts w:ascii="Cambria"/>
                <w:sz w:val="20"/>
                <w:szCs w:val="20"/>
              </w:rPr>
              <w:t>)</w:t>
            </w:r>
          </w:p>
        </w:tc>
        <w:tc>
          <w:tcPr>
            <w:tcW w:w="2152" w:type="dxa"/>
          </w:tcPr>
          <w:p w14:paraId="0868EBB2" w14:textId="77777777" w:rsidR="000703FC" w:rsidRDefault="00C16658" w:rsidP="1C3B72F2">
            <w:pPr>
              <w:pStyle w:val="TableParagraph"/>
              <w:spacing w:line="262" w:lineRule="exact"/>
              <w:ind w:left="790" w:right="781"/>
              <w:jc w:val="center"/>
              <w:rPr>
                <w:rFonts w:ascii="Cambria"/>
                <w:sz w:val="24"/>
                <w:szCs w:val="24"/>
              </w:rPr>
            </w:pPr>
            <w:r w:rsidRPr="1C3B72F2">
              <w:rPr>
                <w:rFonts w:ascii="Cambria"/>
                <w:sz w:val="24"/>
                <w:szCs w:val="24"/>
              </w:rPr>
              <w:t>54</w:t>
            </w:r>
          </w:p>
        </w:tc>
      </w:tr>
      <w:tr w:rsidR="000703FC" w14:paraId="4B94D5A5" w14:textId="77777777" w:rsidTr="3BC918B7">
        <w:trPr>
          <w:trHeight w:val="280"/>
        </w:trPr>
        <w:tc>
          <w:tcPr>
            <w:tcW w:w="6629" w:type="dxa"/>
          </w:tcPr>
          <w:p w14:paraId="3DEEC669" w14:textId="77777777" w:rsidR="000703FC" w:rsidRDefault="000703FC" w:rsidP="1C3B72F2">
            <w:pPr>
              <w:pStyle w:val="TableParagraph"/>
              <w:rPr>
                <w:rFonts w:ascii="Times New Roman"/>
                <w:sz w:val="20"/>
                <w:szCs w:val="20"/>
              </w:rPr>
            </w:pPr>
          </w:p>
        </w:tc>
        <w:tc>
          <w:tcPr>
            <w:tcW w:w="2152" w:type="dxa"/>
          </w:tcPr>
          <w:p w14:paraId="3656B9AB" w14:textId="77777777" w:rsidR="000703FC" w:rsidRDefault="000703FC" w:rsidP="1C3B72F2">
            <w:pPr>
              <w:pStyle w:val="TableParagraph"/>
              <w:rPr>
                <w:rFonts w:ascii="Times New Roman"/>
                <w:sz w:val="20"/>
                <w:szCs w:val="20"/>
              </w:rPr>
            </w:pPr>
          </w:p>
        </w:tc>
      </w:tr>
    </w:tbl>
    <w:p w14:paraId="62486C05" w14:textId="77777777" w:rsidR="000703FC" w:rsidRDefault="000703FC" w:rsidP="1C3B72F2">
      <w:pPr>
        <w:rPr>
          <w:rFonts w:ascii="Times New Roman"/>
          <w:sz w:val="20"/>
          <w:szCs w:val="20"/>
        </w:rPr>
        <w:sectPr w:rsidR="000703FC" w:rsidSect="00BD1F39">
          <w:headerReference w:type="default" r:id="rId12"/>
          <w:footerReference w:type="default" r:id="rId13"/>
          <w:pgSz w:w="11910" w:h="16840"/>
          <w:pgMar w:top="1340" w:right="660" w:bottom="1140" w:left="660" w:header="0" w:footer="959" w:gutter="0"/>
          <w:pgNumType w:start="1"/>
          <w:cols w:space="720"/>
        </w:sectPr>
      </w:pPr>
    </w:p>
    <w:p w14:paraId="619C42AC" w14:textId="77777777" w:rsidR="000703FC" w:rsidRDefault="00C16658">
      <w:pPr>
        <w:spacing w:before="78"/>
        <w:ind w:left="758" w:right="7781"/>
      </w:pPr>
      <w:r w:rsidRPr="3BC918B7">
        <w:rPr>
          <w:i/>
          <w:iCs/>
        </w:rPr>
        <w:lastRenderedPageBreak/>
        <w:t xml:space="preserve">Horace Fasttrack </w:t>
      </w:r>
      <w:r>
        <w:t xml:space="preserve">Advocate at the Court 14 Capital Boulevard Oceanside </w:t>
      </w:r>
      <w:proofErr w:type="spellStart"/>
      <w:r>
        <w:t>Equatoriana</w:t>
      </w:r>
      <w:proofErr w:type="spellEnd"/>
    </w:p>
    <w:p w14:paraId="4101652C" w14:textId="73EB9A7C" w:rsidR="000703FC" w:rsidRDefault="00C16658" w:rsidP="3BC918B7">
      <w:pPr>
        <w:pStyle w:val="BodyText"/>
        <w:spacing w:before="10"/>
        <w:ind w:left="758"/>
      </w:pPr>
      <w:hyperlink r:id="rId14">
        <w:r>
          <w:t>fasttrack@host.eq</w:t>
        </w:r>
      </w:hyperlink>
    </w:p>
    <w:p w14:paraId="1621AABF" w14:textId="2A7AABF7" w:rsidR="000703FC" w:rsidRDefault="00C16658">
      <w:pPr>
        <w:pStyle w:val="BodyText"/>
        <w:ind w:right="755"/>
        <w:jc w:val="right"/>
      </w:pPr>
      <w:r>
        <w:t>31 May 202</w:t>
      </w:r>
      <w:r w:rsidR="209B5D53">
        <w:t>3</w:t>
      </w:r>
    </w:p>
    <w:p w14:paraId="4B99056E" w14:textId="77777777" w:rsidR="000703FC" w:rsidRDefault="000703FC" w:rsidP="1C3B72F2">
      <w:pPr>
        <w:pStyle w:val="BodyText"/>
        <w:spacing w:before="6"/>
        <w:rPr>
          <w:sz w:val="13"/>
          <w:szCs w:val="13"/>
        </w:rPr>
      </w:pPr>
    </w:p>
    <w:p w14:paraId="43C9C2A5" w14:textId="77777777" w:rsidR="000703FC" w:rsidRDefault="00C16658">
      <w:pPr>
        <w:pStyle w:val="BodyText"/>
        <w:spacing w:before="100"/>
        <w:ind w:left="758"/>
      </w:pPr>
      <w:r w:rsidRPr="1C3B72F2">
        <w:rPr>
          <w:u w:val="single"/>
        </w:rPr>
        <w:t>By courier</w:t>
      </w:r>
    </w:p>
    <w:p w14:paraId="15B3D8B3" w14:textId="77777777" w:rsidR="000703FC" w:rsidRDefault="00C16658">
      <w:pPr>
        <w:pStyle w:val="BodyText"/>
        <w:ind w:left="758" w:right="959"/>
      </w:pPr>
      <w:r>
        <w:t xml:space="preserve">The President of the </w:t>
      </w:r>
      <w:proofErr w:type="spellStart"/>
      <w:r>
        <w:t>Center</w:t>
      </w:r>
      <w:proofErr w:type="spellEnd"/>
      <w:r>
        <w:t xml:space="preserve"> for Arbitration and Mediation of the Chamber of Commerce Brazil‐ Canada (CAM‐CCBC)</w:t>
      </w:r>
    </w:p>
    <w:p w14:paraId="682D0F20" w14:textId="77777777" w:rsidR="000703FC" w:rsidRDefault="00C16658">
      <w:pPr>
        <w:pStyle w:val="BodyText"/>
        <w:ind w:left="758" w:right="8123"/>
      </w:pPr>
      <w:r>
        <w:t xml:space="preserve">Rua do </w:t>
      </w:r>
      <w:proofErr w:type="spellStart"/>
      <w:r>
        <w:t>Rócio</w:t>
      </w:r>
      <w:proofErr w:type="spellEnd"/>
      <w:r>
        <w:t xml:space="preserve">, 220 12º </w:t>
      </w:r>
      <w:proofErr w:type="spellStart"/>
      <w:r>
        <w:t>andar</w:t>
      </w:r>
      <w:proofErr w:type="spellEnd"/>
      <w:r>
        <w:t xml:space="preserve"> ‐ cj.121</w:t>
      </w:r>
    </w:p>
    <w:p w14:paraId="087CC294" w14:textId="03254A34" w:rsidR="000703FC" w:rsidRDefault="00C16658" w:rsidP="3BC918B7">
      <w:pPr>
        <w:pStyle w:val="BodyText"/>
        <w:spacing w:before="1"/>
        <w:ind w:left="763" w:right="749"/>
      </w:pPr>
      <w:r>
        <w:t>São Paulo, SP 04552‐</w:t>
      </w:r>
      <w:r w:rsidR="274DAE46">
        <w:t>0</w:t>
      </w:r>
      <w:r>
        <w:t xml:space="preserve">00 </w:t>
      </w:r>
    </w:p>
    <w:p w14:paraId="0A43153E" w14:textId="1288D38A" w:rsidR="000703FC" w:rsidRDefault="00C16658" w:rsidP="3BC918B7">
      <w:pPr>
        <w:pStyle w:val="BodyText"/>
        <w:spacing w:before="1"/>
        <w:ind w:left="763" w:right="749"/>
      </w:pPr>
      <w:r>
        <w:t>Brazil</w:t>
      </w:r>
    </w:p>
    <w:p w14:paraId="1E163508" w14:textId="77777777" w:rsidR="000703FC" w:rsidRDefault="00C16658">
      <w:pPr>
        <w:pStyle w:val="BodyText"/>
        <w:spacing w:before="164"/>
        <w:ind w:left="758"/>
      </w:pPr>
      <w:r>
        <w:t>Dear Mr Forbes,</w:t>
      </w:r>
    </w:p>
    <w:p w14:paraId="3461D779" w14:textId="77777777" w:rsidR="000703FC" w:rsidRDefault="000703FC">
      <w:pPr>
        <w:pStyle w:val="BodyText"/>
      </w:pPr>
    </w:p>
    <w:p w14:paraId="0606307E" w14:textId="44BFD6B5" w:rsidR="000703FC" w:rsidRDefault="00C16658">
      <w:pPr>
        <w:pStyle w:val="BodyText"/>
        <w:ind w:left="758" w:right="753"/>
        <w:jc w:val="both"/>
      </w:pPr>
      <w:r>
        <w:t>On</w:t>
      </w:r>
      <w:r>
        <w:rPr>
          <w:spacing w:val="-6"/>
        </w:rPr>
        <w:t xml:space="preserve"> </w:t>
      </w:r>
      <w:r>
        <w:t>behalf</w:t>
      </w:r>
      <w:r>
        <w:rPr>
          <w:spacing w:val="-5"/>
        </w:rPr>
        <w:t xml:space="preserve"> </w:t>
      </w:r>
      <w:r>
        <w:t>of</w:t>
      </w:r>
      <w:r>
        <w:rPr>
          <w:spacing w:val="-3"/>
        </w:rPr>
        <w:t xml:space="preserve"> </w:t>
      </w:r>
      <w:r>
        <w:t>my</w:t>
      </w:r>
      <w:r>
        <w:rPr>
          <w:spacing w:val="-6"/>
        </w:rPr>
        <w:t xml:space="preserve"> </w:t>
      </w:r>
      <w:r>
        <w:t>client,</w:t>
      </w:r>
      <w:r>
        <w:rPr>
          <w:spacing w:val="-5"/>
        </w:rPr>
        <w:t xml:space="preserve"> </w:t>
      </w:r>
      <w:r>
        <w:t>Wright</w:t>
      </w:r>
      <w:r>
        <w:rPr>
          <w:spacing w:val="-5"/>
        </w:rPr>
        <w:t xml:space="preserve"> </w:t>
      </w:r>
      <w:r>
        <w:t>Ltd,</w:t>
      </w:r>
      <w:r>
        <w:rPr>
          <w:spacing w:val="-3"/>
        </w:rPr>
        <w:t xml:space="preserve"> </w:t>
      </w:r>
      <w:r>
        <w:t>I</w:t>
      </w:r>
      <w:r>
        <w:rPr>
          <w:spacing w:val="-6"/>
        </w:rPr>
        <w:t xml:space="preserve"> </w:t>
      </w:r>
      <w:r>
        <w:t>hereby</w:t>
      </w:r>
      <w:r>
        <w:rPr>
          <w:spacing w:val="-4"/>
        </w:rPr>
        <w:t xml:space="preserve"> </w:t>
      </w:r>
      <w:r>
        <w:t>submit</w:t>
      </w:r>
      <w:r>
        <w:rPr>
          <w:spacing w:val="-5"/>
        </w:rPr>
        <w:t xml:space="preserve"> </w:t>
      </w:r>
      <w:r>
        <w:t>the</w:t>
      </w:r>
      <w:r>
        <w:rPr>
          <w:spacing w:val="-4"/>
        </w:rPr>
        <w:t xml:space="preserve"> </w:t>
      </w:r>
      <w:r>
        <w:t>enclosed</w:t>
      </w:r>
      <w:r>
        <w:rPr>
          <w:spacing w:val="-5"/>
        </w:rPr>
        <w:t xml:space="preserve"> </w:t>
      </w:r>
      <w:r>
        <w:t>Request</w:t>
      </w:r>
      <w:r>
        <w:rPr>
          <w:spacing w:val="-5"/>
        </w:rPr>
        <w:t xml:space="preserve"> </w:t>
      </w:r>
      <w:r>
        <w:t>for</w:t>
      </w:r>
      <w:r>
        <w:rPr>
          <w:spacing w:val="-4"/>
        </w:rPr>
        <w:t xml:space="preserve"> </w:t>
      </w:r>
      <w:r>
        <w:t>Arbitration</w:t>
      </w:r>
      <w:r>
        <w:rPr>
          <w:spacing w:val="-5"/>
        </w:rPr>
        <w:t xml:space="preserve"> </w:t>
      </w:r>
      <w:r>
        <w:t>pursuant to</w:t>
      </w:r>
      <w:r>
        <w:rPr>
          <w:spacing w:val="-10"/>
        </w:rPr>
        <w:t xml:space="preserve"> </w:t>
      </w:r>
      <w:r>
        <w:t>Article</w:t>
      </w:r>
      <w:r>
        <w:rPr>
          <w:spacing w:val="-9"/>
        </w:rPr>
        <w:t xml:space="preserve"> </w:t>
      </w:r>
      <w:r w:rsidR="436CBB70">
        <w:rPr>
          <w:spacing w:val="-9"/>
        </w:rPr>
        <w:t>7</w:t>
      </w:r>
      <w:r>
        <w:t xml:space="preserve"> CAM‐CCBC‐Rules.</w:t>
      </w:r>
      <w:r>
        <w:rPr>
          <w:spacing w:val="-9"/>
        </w:rPr>
        <w:t xml:space="preserve"> </w:t>
      </w:r>
      <w:r>
        <w:t>A</w:t>
      </w:r>
      <w:r>
        <w:rPr>
          <w:spacing w:val="-9"/>
        </w:rPr>
        <w:t xml:space="preserve"> </w:t>
      </w:r>
      <w:r>
        <w:t>copy</w:t>
      </w:r>
      <w:r>
        <w:rPr>
          <w:spacing w:val="-9"/>
        </w:rPr>
        <w:t xml:space="preserve"> </w:t>
      </w:r>
      <w:r>
        <w:t>of</w:t>
      </w:r>
      <w:r>
        <w:rPr>
          <w:spacing w:val="-9"/>
        </w:rPr>
        <w:t xml:space="preserve"> </w:t>
      </w:r>
      <w:r>
        <w:t>the</w:t>
      </w:r>
      <w:r>
        <w:rPr>
          <w:spacing w:val="-10"/>
        </w:rPr>
        <w:t xml:space="preserve"> </w:t>
      </w:r>
      <w:r>
        <w:t>Power</w:t>
      </w:r>
      <w:r>
        <w:rPr>
          <w:spacing w:val="-8"/>
        </w:rPr>
        <w:t xml:space="preserve"> </w:t>
      </w:r>
      <w:r>
        <w:t>of</w:t>
      </w:r>
      <w:r>
        <w:rPr>
          <w:spacing w:val="-9"/>
        </w:rPr>
        <w:t xml:space="preserve"> </w:t>
      </w:r>
      <w:r>
        <w:t>Attorney</w:t>
      </w:r>
      <w:r>
        <w:rPr>
          <w:spacing w:val="-8"/>
        </w:rPr>
        <w:t xml:space="preserve"> </w:t>
      </w:r>
      <w:r>
        <w:t>authorizing</w:t>
      </w:r>
      <w:r>
        <w:rPr>
          <w:spacing w:val="-9"/>
        </w:rPr>
        <w:t xml:space="preserve"> </w:t>
      </w:r>
      <w:r>
        <w:t>me</w:t>
      </w:r>
      <w:r>
        <w:rPr>
          <w:spacing w:val="-8"/>
        </w:rPr>
        <w:t xml:space="preserve"> </w:t>
      </w:r>
      <w:r>
        <w:t>to</w:t>
      </w:r>
      <w:r>
        <w:rPr>
          <w:spacing w:val="-10"/>
        </w:rPr>
        <w:t xml:space="preserve"> </w:t>
      </w:r>
      <w:r>
        <w:t>represent</w:t>
      </w:r>
      <w:r>
        <w:rPr>
          <w:spacing w:val="-8"/>
        </w:rPr>
        <w:t xml:space="preserve"> </w:t>
      </w:r>
      <w:r>
        <w:t>Wright Ltd in this arbitration is also</w:t>
      </w:r>
      <w:r>
        <w:rPr>
          <w:spacing w:val="-4"/>
        </w:rPr>
        <w:t xml:space="preserve"> </w:t>
      </w:r>
      <w:r>
        <w:t>enclosed.</w:t>
      </w:r>
    </w:p>
    <w:p w14:paraId="3CF2D8B6" w14:textId="77777777" w:rsidR="000703FC" w:rsidRDefault="000703FC" w:rsidP="1C3B72F2">
      <w:pPr>
        <w:pStyle w:val="BodyText"/>
        <w:spacing w:before="11"/>
        <w:rPr>
          <w:sz w:val="21"/>
          <w:szCs w:val="21"/>
        </w:rPr>
      </w:pPr>
    </w:p>
    <w:p w14:paraId="3305195B" w14:textId="623FFAEC" w:rsidR="2E0C3E58" w:rsidRDefault="2E0C3E58" w:rsidP="3BC918B7">
      <w:pPr>
        <w:pStyle w:val="BodyText"/>
        <w:ind w:left="758" w:right="753" w:hanging="1"/>
        <w:jc w:val="both"/>
      </w:pPr>
      <w:r>
        <w:t xml:space="preserve">The registration fee has been paid. The relevant bank conformation is attached.     </w:t>
      </w:r>
    </w:p>
    <w:p w14:paraId="5FF3D686" w14:textId="6694EFCC" w:rsidR="3BC918B7" w:rsidRDefault="3BC918B7" w:rsidP="3BC918B7">
      <w:pPr>
        <w:pStyle w:val="BodyText"/>
        <w:ind w:left="758" w:right="753" w:hanging="1"/>
        <w:jc w:val="both"/>
      </w:pPr>
    </w:p>
    <w:p w14:paraId="270AFB19" w14:textId="1564376D" w:rsidR="2E0C3E58" w:rsidRDefault="2E0C3E58" w:rsidP="3BC918B7">
      <w:pPr>
        <w:pStyle w:val="BodyText"/>
        <w:ind w:left="758" w:right="753" w:hanging="1"/>
        <w:jc w:val="both"/>
      </w:pPr>
      <w:r>
        <w:t xml:space="preserve">The CLAIMANT requests outstanding contractual payments.  </w:t>
      </w:r>
    </w:p>
    <w:p w14:paraId="516044B3" w14:textId="2D9B4F0E" w:rsidR="3BC918B7" w:rsidRDefault="3BC918B7" w:rsidP="3BC918B7">
      <w:pPr>
        <w:pStyle w:val="BodyText"/>
        <w:ind w:left="758" w:right="753" w:hanging="1"/>
        <w:jc w:val="both"/>
      </w:pPr>
    </w:p>
    <w:p w14:paraId="7CB2010C" w14:textId="6C3DB49A" w:rsidR="000703FC" w:rsidRDefault="00C16658">
      <w:pPr>
        <w:pStyle w:val="BodyText"/>
        <w:ind w:left="758" w:right="753" w:hanging="1"/>
        <w:jc w:val="both"/>
      </w:pPr>
      <w:r>
        <w:t>The</w:t>
      </w:r>
      <w:r>
        <w:rPr>
          <w:spacing w:val="-11"/>
        </w:rPr>
        <w:t xml:space="preserve"> </w:t>
      </w:r>
      <w:r>
        <w:t>contract</w:t>
      </w:r>
      <w:r>
        <w:rPr>
          <w:spacing w:val="-10"/>
        </w:rPr>
        <w:t xml:space="preserve"> </w:t>
      </w:r>
      <w:r>
        <w:t>giving</w:t>
      </w:r>
      <w:r>
        <w:rPr>
          <w:spacing w:val="-11"/>
        </w:rPr>
        <w:t xml:space="preserve"> </w:t>
      </w:r>
      <w:r>
        <w:t>rise</w:t>
      </w:r>
      <w:r>
        <w:rPr>
          <w:spacing w:val="-11"/>
        </w:rPr>
        <w:t xml:space="preserve"> </w:t>
      </w:r>
      <w:r>
        <w:t>to</w:t>
      </w:r>
      <w:r>
        <w:rPr>
          <w:spacing w:val="-11"/>
        </w:rPr>
        <w:t xml:space="preserve"> </w:t>
      </w:r>
      <w:r>
        <w:t>this</w:t>
      </w:r>
      <w:r>
        <w:rPr>
          <w:spacing w:val="-12"/>
        </w:rPr>
        <w:t xml:space="preserve"> </w:t>
      </w:r>
      <w:r>
        <w:t>arbitration</w:t>
      </w:r>
      <w:r>
        <w:rPr>
          <w:spacing w:val="-11"/>
        </w:rPr>
        <w:t xml:space="preserve"> </w:t>
      </w:r>
      <w:r>
        <w:t>provides</w:t>
      </w:r>
      <w:r>
        <w:rPr>
          <w:spacing w:val="-11"/>
        </w:rPr>
        <w:t xml:space="preserve"> </w:t>
      </w:r>
      <w:r>
        <w:t>that</w:t>
      </w:r>
      <w:r>
        <w:rPr>
          <w:spacing w:val="-11"/>
        </w:rPr>
        <w:t xml:space="preserve"> </w:t>
      </w:r>
      <w:r>
        <w:t>the</w:t>
      </w:r>
      <w:r>
        <w:rPr>
          <w:spacing w:val="-11"/>
        </w:rPr>
        <w:t xml:space="preserve"> </w:t>
      </w:r>
      <w:r>
        <w:t>seat</w:t>
      </w:r>
      <w:r>
        <w:rPr>
          <w:spacing w:val="-12"/>
        </w:rPr>
        <w:t xml:space="preserve"> </w:t>
      </w:r>
      <w:r>
        <w:t>of</w:t>
      </w:r>
      <w:r>
        <w:rPr>
          <w:spacing w:val="-11"/>
        </w:rPr>
        <w:t xml:space="preserve"> </w:t>
      </w:r>
      <w:r>
        <w:t>arbitration</w:t>
      </w:r>
      <w:r>
        <w:rPr>
          <w:spacing w:val="-9"/>
        </w:rPr>
        <w:t xml:space="preserve"> </w:t>
      </w:r>
      <w:r>
        <w:t>shall</w:t>
      </w:r>
      <w:r>
        <w:rPr>
          <w:spacing w:val="-11"/>
        </w:rPr>
        <w:t xml:space="preserve"> </w:t>
      </w:r>
      <w:r>
        <w:t>be</w:t>
      </w:r>
      <w:r>
        <w:rPr>
          <w:spacing w:val="-12"/>
        </w:rPr>
        <w:t xml:space="preserve"> </w:t>
      </w:r>
      <w:r>
        <w:t xml:space="preserve">Vindobona, </w:t>
      </w:r>
      <w:proofErr w:type="spellStart"/>
      <w:r>
        <w:t>Danubia</w:t>
      </w:r>
      <w:proofErr w:type="spellEnd"/>
      <w:r>
        <w:t>, and that the arbitration shall be conducted in English. The arbitration agreement provides</w:t>
      </w:r>
      <w:r>
        <w:rPr>
          <w:spacing w:val="-10"/>
        </w:rPr>
        <w:t xml:space="preserve"> </w:t>
      </w:r>
      <w:r>
        <w:t>for</w:t>
      </w:r>
      <w:r>
        <w:rPr>
          <w:spacing w:val="-9"/>
        </w:rPr>
        <w:t xml:space="preserve"> </w:t>
      </w:r>
      <w:r>
        <w:t>three</w:t>
      </w:r>
      <w:r>
        <w:rPr>
          <w:spacing w:val="-10"/>
        </w:rPr>
        <w:t xml:space="preserve"> </w:t>
      </w:r>
      <w:r>
        <w:t>arbitrators.</w:t>
      </w:r>
      <w:r>
        <w:rPr>
          <w:spacing w:val="-10"/>
        </w:rPr>
        <w:t xml:space="preserve"> </w:t>
      </w:r>
      <w:r>
        <w:t>Wright</w:t>
      </w:r>
      <w:r>
        <w:rPr>
          <w:spacing w:val="-10"/>
        </w:rPr>
        <w:t xml:space="preserve"> </w:t>
      </w:r>
      <w:r>
        <w:t>Ltd</w:t>
      </w:r>
      <w:r>
        <w:rPr>
          <w:spacing w:val="-10"/>
        </w:rPr>
        <w:t xml:space="preserve"> </w:t>
      </w:r>
      <w:r>
        <w:t>hereby</w:t>
      </w:r>
      <w:r>
        <w:rPr>
          <w:spacing w:val="-10"/>
        </w:rPr>
        <w:t xml:space="preserve"> </w:t>
      </w:r>
      <w:r>
        <w:t>nominates</w:t>
      </w:r>
      <w:r>
        <w:rPr>
          <w:spacing w:val="-9"/>
        </w:rPr>
        <w:t xml:space="preserve"> </w:t>
      </w:r>
      <w:r>
        <w:t>Ms</w:t>
      </w:r>
      <w:r>
        <w:rPr>
          <w:spacing w:val="-9"/>
        </w:rPr>
        <w:t xml:space="preserve"> </w:t>
      </w:r>
      <w:r>
        <w:t>Martha</w:t>
      </w:r>
      <w:r>
        <w:rPr>
          <w:spacing w:val="-11"/>
        </w:rPr>
        <w:t xml:space="preserve"> </w:t>
      </w:r>
      <w:r>
        <w:t>Maracanã</w:t>
      </w:r>
      <w:r>
        <w:rPr>
          <w:spacing w:val="-9"/>
        </w:rPr>
        <w:t xml:space="preserve"> </w:t>
      </w:r>
      <w:r>
        <w:t>as</w:t>
      </w:r>
      <w:r>
        <w:rPr>
          <w:spacing w:val="-10"/>
        </w:rPr>
        <w:t xml:space="preserve"> </w:t>
      </w:r>
      <w:r>
        <w:t>its</w:t>
      </w:r>
      <w:r>
        <w:rPr>
          <w:spacing w:val="-10"/>
        </w:rPr>
        <w:t xml:space="preserve"> </w:t>
      </w:r>
      <w:r>
        <w:t>arbitrator and</w:t>
      </w:r>
      <w:r>
        <w:rPr>
          <w:spacing w:val="-4"/>
        </w:rPr>
        <w:t xml:space="preserve"> </w:t>
      </w:r>
      <w:r>
        <w:t>requests</w:t>
      </w:r>
      <w:r>
        <w:rPr>
          <w:spacing w:val="-4"/>
        </w:rPr>
        <w:t xml:space="preserve"> </w:t>
      </w:r>
      <w:r>
        <w:t>that</w:t>
      </w:r>
      <w:r>
        <w:rPr>
          <w:spacing w:val="-4"/>
        </w:rPr>
        <w:t xml:space="preserve"> </w:t>
      </w:r>
      <w:r>
        <w:t>the</w:t>
      </w:r>
      <w:r>
        <w:rPr>
          <w:spacing w:val="-4"/>
        </w:rPr>
        <w:t xml:space="preserve"> </w:t>
      </w:r>
      <w:r>
        <w:t>President</w:t>
      </w:r>
      <w:r>
        <w:rPr>
          <w:spacing w:val="-4"/>
        </w:rPr>
        <w:t xml:space="preserve"> </w:t>
      </w:r>
      <w:r>
        <w:t>of</w:t>
      </w:r>
      <w:r>
        <w:rPr>
          <w:spacing w:val="-4"/>
        </w:rPr>
        <w:t xml:space="preserve"> </w:t>
      </w:r>
      <w:r>
        <w:t>CAM‐CCBC</w:t>
      </w:r>
      <w:r>
        <w:rPr>
          <w:spacing w:val="-3"/>
        </w:rPr>
        <w:t xml:space="preserve"> </w:t>
      </w:r>
      <w:r>
        <w:t>appoints</w:t>
      </w:r>
      <w:r>
        <w:rPr>
          <w:spacing w:val="-4"/>
        </w:rPr>
        <w:t xml:space="preserve"> </w:t>
      </w:r>
      <w:r>
        <w:t>the</w:t>
      </w:r>
      <w:r>
        <w:rPr>
          <w:spacing w:val="-4"/>
        </w:rPr>
        <w:t xml:space="preserve"> </w:t>
      </w:r>
      <w:r>
        <w:t>president</w:t>
      </w:r>
      <w:r>
        <w:rPr>
          <w:spacing w:val="-4"/>
        </w:rPr>
        <w:t xml:space="preserve"> </w:t>
      </w:r>
      <w:r>
        <w:t>of</w:t>
      </w:r>
      <w:r>
        <w:rPr>
          <w:spacing w:val="-4"/>
        </w:rPr>
        <w:t xml:space="preserve"> </w:t>
      </w:r>
      <w:r>
        <w:t>the</w:t>
      </w:r>
      <w:r>
        <w:rPr>
          <w:spacing w:val="-2"/>
        </w:rPr>
        <w:t xml:space="preserve"> </w:t>
      </w:r>
      <w:r>
        <w:t>arbitral</w:t>
      </w:r>
      <w:r>
        <w:rPr>
          <w:spacing w:val="-4"/>
        </w:rPr>
        <w:t xml:space="preserve"> </w:t>
      </w:r>
      <w:r>
        <w:t>tribunal</w:t>
      </w:r>
      <w:r>
        <w:rPr>
          <w:spacing w:val="-4"/>
        </w:rPr>
        <w:t xml:space="preserve"> </w:t>
      </w:r>
      <w:r>
        <w:t>if</w:t>
      </w:r>
      <w:r>
        <w:rPr>
          <w:spacing w:val="-3"/>
        </w:rPr>
        <w:t xml:space="preserve"> </w:t>
      </w:r>
      <w:r>
        <w:t xml:space="preserve">the party nominated arbitrators cannot agree on a president or directly, if RESPONDENT </w:t>
      </w:r>
      <w:proofErr w:type="gramStart"/>
      <w:r>
        <w:t>is in agreement</w:t>
      </w:r>
      <w:proofErr w:type="gramEnd"/>
      <w:r>
        <w:rPr>
          <w:spacing w:val="-5"/>
        </w:rPr>
        <w:t xml:space="preserve"> </w:t>
      </w:r>
      <w:r>
        <w:t>with</w:t>
      </w:r>
      <w:r>
        <w:rPr>
          <w:spacing w:val="-4"/>
        </w:rPr>
        <w:t xml:space="preserve"> </w:t>
      </w:r>
      <w:r>
        <w:t>such</w:t>
      </w:r>
      <w:r>
        <w:rPr>
          <w:spacing w:val="-5"/>
        </w:rPr>
        <w:t xml:space="preserve"> </w:t>
      </w:r>
      <w:r>
        <w:t>a</w:t>
      </w:r>
      <w:r>
        <w:rPr>
          <w:spacing w:val="-4"/>
        </w:rPr>
        <w:t xml:space="preserve"> </w:t>
      </w:r>
      <w:r>
        <w:t>facilitated</w:t>
      </w:r>
      <w:r>
        <w:rPr>
          <w:spacing w:val="-5"/>
        </w:rPr>
        <w:t xml:space="preserve"> </w:t>
      </w:r>
      <w:r>
        <w:t>procedure.</w:t>
      </w:r>
      <w:r>
        <w:rPr>
          <w:spacing w:val="-4"/>
        </w:rPr>
        <w:t xml:space="preserve"> </w:t>
      </w:r>
      <w:r>
        <w:t>CLAIMANT</w:t>
      </w:r>
      <w:r>
        <w:rPr>
          <w:spacing w:val="-5"/>
        </w:rPr>
        <w:t xml:space="preserve"> </w:t>
      </w:r>
      <w:r>
        <w:t>requests</w:t>
      </w:r>
      <w:r>
        <w:rPr>
          <w:spacing w:val="-4"/>
        </w:rPr>
        <w:t xml:space="preserve"> </w:t>
      </w:r>
      <w:proofErr w:type="gramStart"/>
      <w:r>
        <w:t>on</w:t>
      </w:r>
      <w:r>
        <w:rPr>
          <w:spacing w:val="-5"/>
        </w:rPr>
        <w:t xml:space="preserve"> </w:t>
      </w:r>
      <w:r>
        <w:t>the</w:t>
      </w:r>
      <w:r>
        <w:rPr>
          <w:spacing w:val="-4"/>
        </w:rPr>
        <w:t xml:space="preserve"> </w:t>
      </w:r>
      <w:r>
        <w:t>basis</w:t>
      </w:r>
      <w:r>
        <w:rPr>
          <w:spacing w:val="-5"/>
        </w:rPr>
        <w:t xml:space="preserve"> </w:t>
      </w:r>
      <w:r>
        <w:t>of</w:t>
      </w:r>
      <w:proofErr w:type="gramEnd"/>
      <w:r>
        <w:rPr>
          <w:spacing w:val="-4"/>
        </w:rPr>
        <w:t xml:space="preserve"> </w:t>
      </w:r>
      <w:r>
        <w:t>Article</w:t>
      </w:r>
      <w:r>
        <w:rPr>
          <w:spacing w:val="-5"/>
        </w:rPr>
        <w:t xml:space="preserve"> </w:t>
      </w:r>
      <w:r w:rsidR="12B96245">
        <w:rPr>
          <w:spacing w:val="-5"/>
        </w:rPr>
        <w:t>11</w:t>
      </w:r>
      <w:r>
        <w:t>.</w:t>
      </w:r>
      <w:r w:rsidR="7DCC5DA7">
        <w:t>9</w:t>
      </w:r>
      <w:r>
        <w:rPr>
          <w:spacing w:val="-4"/>
        </w:rPr>
        <w:t xml:space="preserve"> </w:t>
      </w:r>
      <w:r>
        <w:t>that the third arbitrator should have a different nationality than any of the</w:t>
      </w:r>
      <w:r>
        <w:rPr>
          <w:spacing w:val="-15"/>
        </w:rPr>
        <w:t xml:space="preserve"> </w:t>
      </w:r>
      <w:r>
        <w:t>Parties.</w:t>
      </w:r>
    </w:p>
    <w:p w14:paraId="2B7C9B8E" w14:textId="2FCDAE5B" w:rsidR="3BC918B7" w:rsidRDefault="3BC918B7" w:rsidP="3BC918B7">
      <w:pPr>
        <w:pStyle w:val="BodyText"/>
        <w:ind w:left="758" w:right="753" w:hanging="1"/>
        <w:jc w:val="both"/>
      </w:pPr>
    </w:p>
    <w:p w14:paraId="0FB78278" w14:textId="2F8BC898" w:rsidR="000703FC" w:rsidRDefault="37AD3C7B" w:rsidP="3BC918B7">
      <w:pPr>
        <w:pStyle w:val="BodyText"/>
        <w:ind w:left="763"/>
      </w:pPr>
      <w:r>
        <w:t xml:space="preserve">The required documents are attached.   </w:t>
      </w:r>
    </w:p>
    <w:p w14:paraId="122F641F" w14:textId="2BAD3753" w:rsidR="3BC918B7" w:rsidRDefault="3BC918B7" w:rsidP="3BC918B7">
      <w:pPr>
        <w:pStyle w:val="BodyText"/>
        <w:ind w:left="763"/>
      </w:pPr>
    </w:p>
    <w:p w14:paraId="4981651F" w14:textId="77777777" w:rsidR="000703FC" w:rsidRDefault="00C16658">
      <w:pPr>
        <w:pStyle w:val="BodyText"/>
        <w:spacing w:line="480" w:lineRule="auto"/>
        <w:ind w:left="758" w:right="6246"/>
        <w:jc w:val="both"/>
      </w:pPr>
      <w:r>
        <w:rPr>
          <w:noProof/>
          <w:lang w:eastAsia="zh-CN"/>
        </w:rPr>
        <w:drawing>
          <wp:anchor distT="0" distB="0" distL="0" distR="0" simplePos="0" relativeHeight="251658265" behindDoc="1" locked="0" layoutInCell="1" allowOverlap="1" wp14:anchorId="09303B59" wp14:editId="07777777">
            <wp:simplePos x="0" y="0"/>
            <wp:positionH relativeFrom="page">
              <wp:posOffset>900683</wp:posOffset>
            </wp:positionH>
            <wp:positionV relativeFrom="paragraph">
              <wp:posOffset>523471</wp:posOffset>
            </wp:positionV>
            <wp:extent cx="1262316" cy="8397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1262316" cy="839777"/>
                    </a:xfrm>
                    <a:prstGeom prst="rect">
                      <a:avLst/>
                    </a:prstGeom>
                  </pic:spPr>
                </pic:pic>
              </a:graphicData>
            </a:graphic>
          </wp:anchor>
        </w:drawing>
      </w:r>
      <w:r>
        <w:t>Sincerely yours,</w:t>
      </w:r>
    </w:p>
    <w:p w14:paraId="1FC39945" w14:textId="77777777" w:rsidR="000703FC" w:rsidRDefault="000703FC" w:rsidP="1C3B72F2">
      <w:pPr>
        <w:pStyle w:val="BodyText"/>
        <w:rPr>
          <w:sz w:val="26"/>
          <w:szCs w:val="26"/>
        </w:rPr>
      </w:pPr>
    </w:p>
    <w:p w14:paraId="0562CB0E" w14:textId="77777777" w:rsidR="000703FC" w:rsidRDefault="000703FC" w:rsidP="1C3B72F2">
      <w:pPr>
        <w:pStyle w:val="BodyText"/>
        <w:rPr>
          <w:sz w:val="26"/>
          <w:szCs w:val="26"/>
        </w:rPr>
      </w:pPr>
    </w:p>
    <w:p w14:paraId="34CE0A41" w14:textId="77777777" w:rsidR="000703FC" w:rsidRDefault="000703FC" w:rsidP="1C3B72F2">
      <w:pPr>
        <w:pStyle w:val="BodyText"/>
        <w:rPr>
          <w:sz w:val="26"/>
          <w:szCs w:val="26"/>
        </w:rPr>
      </w:pPr>
    </w:p>
    <w:p w14:paraId="626652AA" w14:textId="77777777" w:rsidR="000703FC" w:rsidRDefault="00C16658">
      <w:pPr>
        <w:pStyle w:val="BodyText"/>
        <w:spacing w:before="208"/>
        <w:ind w:left="758"/>
        <w:jc w:val="both"/>
      </w:pPr>
      <w:r>
        <w:t>Horace Fasttrack</w:t>
      </w:r>
    </w:p>
    <w:p w14:paraId="62EBF3C5" w14:textId="77777777" w:rsidR="000703FC" w:rsidRDefault="000703FC">
      <w:pPr>
        <w:pStyle w:val="BodyText"/>
        <w:spacing w:before="1"/>
      </w:pPr>
    </w:p>
    <w:p w14:paraId="2A8910DB" w14:textId="77777777" w:rsidR="000703FC" w:rsidRDefault="00C16658" w:rsidP="1C3B72F2">
      <w:pPr>
        <w:ind w:left="758"/>
        <w:rPr>
          <w:sz w:val="20"/>
          <w:szCs w:val="20"/>
        </w:rPr>
      </w:pPr>
      <w:r w:rsidRPr="1C3B72F2">
        <w:rPr>
          <w:sz w:val="20"/>
          <w:szCs w:val="20"/>
        </w:rPr>
        <w:t>Attachments:</w:t>
      </w:r>
    </w:p>
    <w:p w14:paraId="0594CA1D" w14:textId="77777777" w:rsidR="000703FC" w:rsidRDefault="00C16658" w:rsidP="1C3B72F2">
      <w:pPr>
        <w:spacing w:before="1"/>
        <w:ind w:left="758" w:right="7024"/>
        <w:rPr>
          <w:sz w:val="20"/>
          <w:szCs w:val="20"/>
        </w:rPr>
      </w:pPr>
      <w:r w:rsidRPr="1C3B72F2">
        <w:rPr>
          <w:sz w:val="20"/>
          <w:szCs w:val="20"/>
        </w:rPr>
        <w:t>Statement of Claim with Exhibits Power of Attorney</w:t>
      </w:r>
    </w:p>
    <w:p w14:paraId="7D63AAC1" w14:textId="77777777" w:rsidR="000703FC" w:rsidRDefault="00C16658" w:rsidP="1C3B72F2">
      <w:pPr>
        <w:spacing w:line="234" w:lineRule="exact"/>
        <w:ind w:left="758"/>
        <w:rPr>
          <w:sz w:val="20"/>
          <w:szCs w:val="20"/>
        </w:rPr>
      </w:pPr>
      <w:r w:rsidRPr="1C3B72F2">
        <w:rPr>
          <w:sz w:val="20"/>
          <w:szCs w:val="20"/>
        </w:rPr>
        <w:t>CV of Ms Martha Maracanã (not reproduced)</w:t>
      </w:r>
    </w:p>
    <w:p w14:paraId="23D8933A" w14:textId="77777777" w:rsidR="000703FC" w:rsidRDefault="00C16658" w:rsidP="1C3B72F2">
      <w:pPr>
        <w:ind w:left="758"/>
        <w:rPr>
          <w:sz w:val="20"/>
          <w:szCs w:val="20"/>
        </w:rPr>
      </w:pPr>
      <w:r w:rsidRPr="1C3B72F2">
        <w:rPr>
          <w:sz w:val="20"/>
          <w:szCs w:val="20"/>
        </w:rPr>
        <w:t>Proof of Payment of Registration Fee (not reproduced)</w:t>
      </w:r>
    </w:p>
    <w:p w14:paraId="6D98A12B" w14:textId="77777777" w:rsidR="000703FC" w:rsidRDefault="000703FC" w:rsidP="1C3B72F2">
      <w:pPr>
        <w:rPr>
          <w:sz w:val="20"/>
          <w:szCs w:val="20"/>
        </w:rPr>
        <w:sectPr w:rsidR="000703FC">
          <w:headerReference w:type="default" r:id="rId16"/>
          <w:pgSz w:w="11910" w:h="16840"/>
          <w:pgMar w:top="1480" w:right="660" w:bottom="1200" w:left="660" w:header="0" w:footer="959" w:gutter="0"/>
          <w:cols w:space="720"/>
        </w:sectPr>
      </w:pPr>
    </w:p>
    <w:p w14:paraId="2946DB82" w14:textId="77777777" w:rsidR="000703FC" w:rsidRDefault="000703FC" w:rsidP="1C3B72F2">
      <w:pPr>
        <w:pStyle w:val="BodyText"/>
        <w:spacing w:before="5"/>
        <w:rPr>
          <w:sz w:val="11"/>
          <w:szCs w:val="11"/>
        </w:rPr>
      </w:pPr>
    </w:p>
    <w:p w14:paraId="6D0CD08F" w14:textId="7BC62422" w:rsidR="000703FC" w:rsidRDefault="00C16658">
      <w:pPr>
        <w:pStyle w:val="BodyText"/>
        <w:spacing w:before="100"/>
        <w:ind w:left="8601"/>
      </w:pPr>
      <w:r>
        <w:t>31 May 202</w:t>
      </w:r>
      <w:r w:rsidR="008E035D">
        <w:t>3</w:t>
      </w:r>
    </w:p>
    <w:p w14:paraId="03DF1D3C" w14:textId="77777777" w:rsidR="000703FC" w:rsidRDefault="00C16658">
      <w:pPr>
        <w:pStyle w:val="BodyText"/>
        <w:ind w:left="758" w:right="7781"/>
      </w:pPr>
      <w:r>
        <w:t xml:space="preserve">Horace Fasttrack Advocate at the Court 14 Capital Boulevard Oceanside </w:t>
      </w:r>
      <w:proofErr w:type="spellStart"/>
      <w:r>
        <w:t>Equatoriana</w:t>
      </w:r>
      <w:proofErr w:type="spellEnd"/>
    </w:p>
    <w:p w14:paraId="3863163B" w14:textId="77777777" w:rsidR="000703FC" w:rsidRDefault="00C16658">
      <w:pPr>
        <w:pStyle w:val="BodyText"/>
        <w:ind w:left="758"/>
      </w:pPr>
      <w:hyperlink r:id="rId17">
        <w:r>
          <w:t>fasttrack@host.eq</w:t>
        </w:r>
      </w:hyperlink>
    </w:p>
    <w:p w14:paraId="5997CC1D" w14:textId="77777777" w:rsidR="000703FC" w:rsidRDefault="000703FC" w:rsidP="1C3B72F2">
      <w:pPr>
        <w:pStyle w:val="BodyText"/>
        <w:rPr>
          <w:sz w:val="20"/>
          <w:szCs w:val="20"/>
        </w:rPr>
      </w:pPr>
    </w:p>
    <w:p w14:paraId="110FFD37" w14:textId="77777777" w:rsidR="000703FC" w:rsidRDefault="000703FC" w:rsidP="1C3B72F2">
      <w:pPr>
        <w:pStyle w:val="BodyText"/>
        <w:spacing w:before="5"/>
        <w:rPr>
          <w:sz w:val="18"/>
          <w:szCs w:val="18"/>
        </w:rPr>
      </w:pPr>
    </w:p>
    <w:p w14:paraId="6C64255B" w14:textId="77777777" w:rsidR="000703FC" w:rsidRDefault="00C16658">
      <w:pPr>
        <w:pStyle w:val="BodyText"/>
        <w:spacing w:before="100"/>
        <w:ind w:left="758"/>
      </w:pPr>
      <w:r w:rsidRPr="1C3B72F2">
        <w:rPr>
          <w:u w:val="single"/>
        </w:rPr>
        <w:t>By courier</w:t>
      </w:r>
    </w:p>
    <w:p w14:paraId="201B0E70" w14:textId="77777777" w:rsidR="000703FC" w:rsidRDefault="00C16658">
      <w:pPr>
        <w:pStyle w:val="BodyText"/>
        <w:ind w:left="758" w:right="959"/>
      </w:pPr>
      <w:r>
        <w:t xml:space="preserve">The President of the </w:t>
      </w:r>
      <w:proofErr w:type="spellStart"/>
      <w:r>
        <w:t>Center</w:t>
      </w:r>
      <w:proofErr w:type="spellEnd"/>
      <w:r>
        <w:t xml:space="preserve"> for Arbitration and Mediation of the Chamber of Commerce Brazil‐ Canada (CAM‐CCBC)</w:t>
      </w:r>
    </w:p>
    <w:p w14:paraId="7CA7DC5E" w14:textId="5CEB723A" w:rsidR="000703FC" w:rsidRDefault="00C16658" w:rsidP="3BC918B7">
      <w:pPr>
        <w:pStyle w:val="BodyText"/>
        <w:ind w:left="758" w:right="749"/>
      </w:pPr>
      <w:r>
        <w:t xml:space="preserve">Rua do </w:t>
      </w:r>
      <w:proofErr w:type="spellStart"/>
      <w:r>
        <w:t>Rócio</w:t>
      </w:r>
      <w:proofErr w:type="spellEnd"/>
      <w:r>
        <w:t xml:space="preserve">, 220 </w:t>
      </w:r>
    </w:p>
    <w:p w14:paraId="3726554B" w14:textId="3D0EB8FB" w:rsidR="000703FC" w:rsidRDefault="00C16658" w:rsidP="3BC918B7">
      <w:pPr>
        <w:pStyle w:val="BodyText"/>
        <w:ind w:left="758" w:right="749"/>
      </w:pPr>
      <w:r>
        <w:t xml:space="preserve">12º </w:t>
      </w:r>
      <w:proofErr w:type="spellStart"/>
      <w:r>
        <w:t>andar</w:t>
      </w:r>
      <w:proofErr w:type="spellEnd"/>
      <w:r>
        <w:t xml:space="preserve"> ‐ cj.121</w:t>
      </w:r>
    </w:p>
    <w:p w14:paraId="1DB40973" w14:textId="1006E2DE" w:rsidR="000703FC" w:rsidRDefault="00C16658" w:rsidP="3BC918B7">
      <w:pPr>
        <w:pStyle w:val="BodyText"/>
        <w:spacing w:before="1"/>
        <w:ind w:left="758" w:right="749"/>
      </w:pPr>
      <w:r>
        <w:t>São Paulo, SP 04552</w:t>
      </w:r>
      <w:r w:rsidR="12E91B85">
        <w:t xml:space="preserve"> - 000</w:t>
      </w:r>
      <w:r>
        <w:t xml:space="preserve"> </w:t>
      </w:r>
    </w:p>
    <w:p w14:paraId="555B640C" w14:textId="6324B544" w:rsidR="000703FC" w:rsidRDefault="00C16658" w:rsidP="3BC918B7">
      <w:pPr>
        <w:pStyle w:val="BodyText"/>
        <w:spacing w:before="1"/>
        <w:ind w:left="758" w:right="749"/>
      </w:pPr>
      <w:r>
        <w:t>Brazil</w:t>
      </w:r>
    </w:p>
    <w:p w14:paraId="6B699379" w14:textId="77777777" w:rsidR="000703FC" w:rsidRDefault="000703FC" w:rsidP="1C3B72F2">
      <w:pPr>
        <w:pStyle w:val="BodyText"/>
        <w:rPr>
          <w:sz w:val="26"/>
          <w:szCs w:val="26"/>
        </w:rPr>
      </w:pPr>
    </w:p>
    <w:p w14:paraId="513EC6A8" w14:textId="77777777" w:rsidR="000703FC" w:rsidRDefault="00C16658" w:rsidP="1C3B72F2">
      <w:pPr>
        <w:spacing w:before="229"/>
        <w:ind w:left="1634" w:right="1634"/>
        <w:jc w:val="center"/>
        <w:rPr>
          <w:i/>
          <w:iCs/>
        </w:rPr>
      </w:pPr>
      <w:r w:rsidRPr="1C3B72F2">
        <w:rPr>
          <w:i/>
          <w:iCs/>
        </w:rPr>
        <w:t>Wright v. SantosD</w:t>
      </w:r>
    </w:p>
    <w:p w14:paraId="3FE9F23F" w14:textId="77777777" w:rsidR="000703FC" w:rsidRDefault="000703FC" w:rsidP="1C3B72F2">
      <w:pPr>
        <w:pStyle w:val="BodyText"/>
        <w:rPr>
          <w:i/>
          <w:iCs/>
        </w:rPr>
      </w:pPr>
    </w:p>
    <w:p w14:paraId="1EFCE4F5" w14:textId="77777777" w:rsidR="000703FC" w:rsidRDefault="00C16658">
      <w:pPr>
        <w:pStyle w:val="BodyText"/>
        <w:ind w:left="3420" w:right="3403" w:firstLine="777"/>
      </w:pPr>
      <w:r>
        <w:t>Request for Arbitration Pursuant to Article 4.1 CAM‐CCBC Rules</w:t>
      </w:r>
    </w:p>
    <w:p w14:paraId="1F72F646" w14:textId="77777777" w:rsidR="000703FC" w:rsidRDefault="000703FC" w:rsidP="1C3B72F2">
      <w:pPr>
        <w:pStyle w:val="BodyText"/>
        <w:spacing w:before="6"/>
        <w:rPr>
          <w:sz w:val="13"/>
          <w:szCs w:val="13"/>
        </w:rPr>
      </w:pPr>
    </w:p>
    <w:p w14:paraId="08CE6F91" w14:textId="77777777" w:rsidR="000703FC" w:rsidRDefault="000703FC" w:rsidP="1C3B72F2">
      <w:pPr>
        <w:rPr>
          <w:sz w:val="13"/>
          <w:szCs w:val="13"/>
        </w:rPr>
        <w:sectPr w:rsidR="000703FC">
          <w:headerReference w:type="default" r:id="rId18"/>
          <w:pgSz w:w="11910" w:h="16840"/>
          <w:pgMar w:top="1600" w:right="660" w:bottom="1200" w:left="660" w:header="0" w:footer="959" w:gutter="0"/>
          <w:cols w:space="720"/>
        </w:sectPr>
      </w:pPr>
    </w:p>
    <w:p w14:paraId="7C3DEAC4" w14:textId="77777777" w:rsidR="000703FC" w:rsidRDefault="00C16658">
      <w:pPr>
        <w:pStyle w:val="BodyText"/>
        <w:spacing w:before="100" w:line="257" w:lineRule="exact"/>
        <w:ind w:left="758"/>
      </w:pPr>
      <w:r>
        <w:t>Wright Ltd</w:t>
      </w:r>
    </w:p>
    <w:p w14:paraId="48CCFB3B" w14:textId="77777777" w:rsidR="000703FC" w:rsidRDefault="00C16658">
      <w:pPr>
        <w:pStyle w:val="BodyText"/>
        <w:ind w:left="758" w:right="2888"/>
      </w:pPr>
      <w:r>
        <w:t xml:space="preserve">232 Garrincha Street Oceanside </w:t>
      </w:r>
      <w:proofErr w:type="spellStart"/>
      <w:r>
        <w:t>Equatoriana</w:t>
      </w:r>
      <w:proofErr w:type="spellEnd"/>
    </w:p>
    <w:p w14:paraId="54242051" w14:textId="77777777" w:rsidR="000703FC" w:rsidRDefault="00C16658">
      <w:pPr>
        <w:pStyle w:val="BodyText"/>
        <w:spacing w:before="6" w:line="510" w:lineRule="atLeast"/>
        <w:ind w:left="758" w:right="19"/>
      </w:pPr>
      <w:r>
        <w:t>Represented in this arbitration by Horace Fasttrack SantosD KG</w:t>
      </w:r>
    </w:p>
    <w:p w14:paraId="5FA8118E" w14:textId="77777777" w:rsidR="000703FC" w:rsidRDefault="00C16658">
      <w:pPr>
        <w:pStyle w:val="BodyText"/>
        <w:spacing w:before="6"/>
        <w:ind w:left="758" w:right="3241"/>
      </w:pPr>
      <w:r>
        <w:t>77 Avenida O Rei Cafucopa Mediterraneo</w:t>
      </w:r>
    </w:p>
    <w:p w14:paraId="61CDCEAD" w14:textId="77777777" w:rsidR="000703FC" w:rsidRDefault="00C16658" w:rsidP="1C3B72F2">
      <w:pPr>
        <w:pStyle w:val="BodyText"/>
        <w:rPr>
          <w:sz w:val="26"/>
          <w:szCs w:val="26"/>
        </w:rPr>
      </w:pPr>
      <w:r>
        <w:br w:type="column"/>
      </w:r>
    </w:p>
    <w:p w14:paraId="6BB9E253" w14:textId="77777777" w:rsidR="000703FC" w:rsidRDefault="000703FC" w:rsidP="1C3B72F2">
      <w:pPr>
        <w:pStyle w:val="BodyText"/>
        <w:rPr>
          <w:sz w:val="26"/>
          <w:szCs w:val="26"/>
        </w:rPr>
      </w:pPr>
    </w:p>
    <w:p w14:paraId="23DE523C" w14:textId="77777777" w:rsidR="000703FC" w:rsidRDefault="000703FC" w:rsidP="1C3B72F2">
      <w:pPr>
        <w:pStyle w:val="BodyText"/>
        <w:rPr>
          <w:sz w:val="26"/>
          <w:szCs w:val="26"/>
        </w:rPr>
      </w:pPr>
    </w:p>
    <w:p w14:paraId="64D51D17" w14:textId="77777777" w:rsidR="000703FC" w:rsidRDefault="00C16658">
      <w:pPr>
        <w:pStyle w:val="BodyText"/>
        <w:spacing w:before="216"/>
        <w:ind w:right="1381"/>
        <w:jc w:val="right"/>
      </w:pPr>
      <w:r>
        <w:t>‐ CLAIMANT‐</w:t>
      </w:r>
    </w:p>
    <w:p w14:paraId="52E56223" w14:textId="77777777" w:rsidR="000703FC" w:rsidRDefault="000703FC" w:rsidP="1C3B72F2">
      <w:pPr>
        <w:pStyle w:val="BodyText"/>
        <w:rPr>
          <w:sz w:val="26"/>
          <w:szCs w:val="26"/>
        </w:rPr>
      </w:pPr>
    </w:p>
    <w:p w14:paraId="07547A01" w14:textId="77777777" w:rsidR="000703FC" w:rsidRDefault="000703FC" w:rsidP="1C3B72F2">
      <w:pPr>
        <w:pStyle w:val="BodyText"/>
        <w:rPr>
          <w:sz w:val="26"/>
          <w:szCs w:val="26"/>
        </w:rPr>
      </w:pPr>
    </w:p>
    <w:p w14:paraId="5043CB0F" w14:textId="77777777" w:rsidR="000703FC" w:rsidRDefault="000703FC" w:rsidP="1C3B72F2">
      <w:pPr>
        <w:pStyle w:val="BodyText"/>
        <w:rPr>
          <w:sz w:val="26"/>
          <w:szCs w:val="26"/>
        </w:rPr>
      </w:pPr>
    </w:p>
    <w:p w14:paraId="07459315" w14:textId="77777777" w:rsidR="000703FC" w:rsidRDefault="000703FC" w:rsidP="1C3B72F2">
      <w:pPr>
        <w:pStyle w:val="BodyText"/>
        <w:rPr>
          <w:sz w:val="26"/>
          <w:szCs w:val="26"/>
        </w:rPr>
      </w:pPr>
    </w:p>
    <w:p w14:paraId="6537F28F" w14:textId="77777777" w:rsidR="000703FC" w:rsidRDefault="000703FC" w:rsidP="1C3B72F2">
      <w:pPr>
        <w:pStyle w:val="BodyText"/>
        <w:spacing w:before="1"/>
        <w:rPr>
          <w:sz w:val="28"/>
          <w:szCs w:val="28"/>
        </w:rPr>
      </w:pPr>
    </w:p>
    <w:p w14:paraId="397FBB84" w14:textId="77777777" w:rsidR="000703FC" w:rsidRDefault="00C16658">
      <w:pPr>
        <w:pStyle w:val="BodyText"/>
        <w:ind w:right="1321"/>
        <w:jc w:val="right"/>
      </w:pPr>
      <w:r w:rsidRPr="1C3B72F2">
        <w:rPr>
          <w:rFonts w:ascii="Times New Roman" w:hAnsi="Times New Roman"/>
        </w:rPr>
        <w:t xml:space="preserve">- </w:t>
      </w:r>
      <w:r>
        <w:t>RESPONDENT‐</w:t>
      </w:r>
    </w:p>
    <w:p w14:paraId="6DFB9E20" w14:textId="77777777" w:rsidR="000703FC" w:rsidRDefault="000703FC">
      <w:pPr>
        <w:jc w:val="right"/>
        <w:sectPr w:rsidR="000703FC">
          <w:headerReference w:type="default" r:id="rId19"/>
          <w:type w:val="continuous"/>
          <w:pgSz w:w="11910" w:h="16840"/>
          <w:pgMar w:top="1420" w:right="660" w:bottom="280" w:left="660" w:header="720" w:footer="720" w:gutter="0"/>
          <w:cols w:num="2" w:space="720" w:equalWidth="0">
            <w:col w:w="5626" w:space="1320"/>
            <w:col w:w="3644"/>
          </w:cols>
        </w:sectPr>
      </w:pPr>
    </w:p>
    <w:p w14:paraId="70DF9E56" w14:textId="77777777" w:rsidR="000703FC" w:rsidRDefault="000703FC" w:rsidP="1C3B72F2">
      <w:pPr>
        <w:pStyle w:val="BodyText"/>
        <w:spacing w:before="6"/>
        <w:rPr>
          <w:sz w:val="13"/>
          <w:szCs w:val="13"/>
        </w:rPr>
      </w:pPr>
    </w:p>
    <w:p w14:paraId="7146EC4A" w14:textId="77777777" w:rsidR="000703FC" w:rsidRDefault="00C16658">
      <w:pPr>
        <w:pStyle w:val="Heading4"/>
        <w:spacing w:before="100"/>
        <w:ind w:left="758"/>
      </w:pPr>
      <w:r>
        <w:t>Statement of Facts</w:t>
      </w:r>
    </w:p>
    <w:p w14:paraId="44E871BC" w14:textId="77777777" w:rsidR="000703FC" w:rsidRDefault="000703FC" w:rsidP="1C3B72F2">
      <w:pPr>
        <w:pStyle w:val="BodyText"/>
        <w:rPr>
          <w:b/>
          <w:bCs/>
        </w:rPr>
      </w:pPr>
    </w:p>
    <w:p w14:paraId="58CDE09D" w14:textId="0A97CD04" w:rsidR="000703FC" w:rsidRDefault="00C16658">
      <w:pPr>
        <w:pStyle w:val="ListParagraph"/>
        <w:numPr>
          <w:ilvl w:val="0"/>
          <w:numId w:val="24"/>
        </w:numPr>
        <w:tabs>
          <w:tab w:val="left" w:pos="1185"/>
        </w:tabs>
        <w:ind w:right="755"/>
      </w:pPr>
      <w:r>
        <w:t>Wright Ltd (“Wright”), the CLAIMANT, is a highly speciali</w:t>
      </w:r>
      <w:r w:rsidR="009C075A">
        <w:t>s</w:t>
      </w:r>
      <w:r>
        <w:t>ed manufacturer of fan‐blades for jet engines, incorporated in</w:t>
      </w:r>
      <w:r>
        <w:rPr>
          <w:spacing w:val="-2"/>
        </w:rPr>
        <w:t xml:space="preserve"> </w:t>
      </w:r>
      <w:proofErr w:type="spellStart"/>
      <w:r>
        <w:t>Equatoriana</w:t>
      </w:r>
      <w:proofErr w:type="spellEnd"/>
      <w:r>
        <w:t>.</w:t>
      </w:r>
    </w:p>
    <w:p w14:paraId="144A5D23" w14:textId="77777777" w:rsidR="000703FC" w:rsidRDefault="000703FC" w:rsidP="1C3B72F2">
      <w:pPr>
        <w:pStyle w:val="BodyText"/>
        <w:spacing w:before="10"/>
        <w:rPr>
          <w:sz w:val="21"/>
          <w:szCs w:val="21"/>
        </w:rPr>
      </w:pPr>
    </w:p>
    <w:p w14:paraId="68422E5F" w14:textId="5DD52347" w:rsidR="000703FC" w:rsidRDefault="00C16658">
      <w:pPr>
        <w:pStyle w:val="ListParagraph"/>
        <w:numPr>
          <w:ilvl w:val="0"/>
          <w:numId w:val="24"/>
        </w:numPr>
        <w:tabs>
          <w:tab w:val="left" w:pos="1185"/>
        </w:tabs>
        <w:spacing w:before="1"/>
        <w:ind w:right="750"/>
      </w:pPr>
      <w:r>
        <w:t>SantosD KG (“SantosD”), the RESPONDENT, is a medium sized manufacturer of jet engines, incorporated in Mediterraneo. Until 201</w:t>
      </w:r>
      <w:r w:rsidR="4F25139D">
        <w:t>7</w:t>
      </w:r>
      <w:r>
        <w:t xml:space="preserve"> CLAIMANT and RESPONDENT were both subsidiaries of Engineering International SA, a multinational based in Oceania and active in various fields of engineering, in particular turbines of all sorts. In 201</w:t>
      </w:r>
      <w:r w:rsidR="1B19EAB6">
        <w:t>7</w:t>
      </w:r>
      <w:r>
        <w:t>, to</w:t>
      </w:r>
      <w:r>
        <w:rPr>
          <w:spacing w:val="-6"/>
        </w:rPr>
        <w:t xml:space="preserve"> </w:t>
      </w:r>
      <w:r>
        <w:t>restructure</w:t>
      </w:r>
      <w:r>
        <w:rPr>
          <w:spacing w:val="-8"/>
        </w:rPr>
        <w:t xml:space="preserve"> </w:t>
      </w:r>
      <w:r>
        <w:t>its</w:t>
      </w:r>
      <w:r>
        <w:rPr>
          <w:spacing w:val="-7"/>
        </w:rPr>
        <w:t xml:space="preserve"> </w:t>
      </w:r>
      <w:r>
        <w:t>financing,</w:t>
      </w:r>
      <w:r>
        <w:rPr>
          <w:spacing w:val="-7"/>
        </w:rPr>
        <w:t xml:space="preserve"> </w:t>
      </w:r>
      <w:r>
        <w:t>Engineering</w:t>
      </w:r>
      <w:r>
        <w:rPr>
          <w:spacing w:val="-6"/>
        </w:rPr>
        <w:t xml:space="preserve"> </w:t>
      </w:r>
      <w:r>
        <w:t>International</w:t>
      </w:r>
      <w:r>
        <w:rPr>
          <w:spacing w:val="-8"/>
        </w:rPr>
        <w:t xml:space="preserve"> </w:t>
      </w:r>
      <w:r>
        <w:t>SA</w:t>
      </w:r>
      <w:r>
        <w:rPr>
          <w:spacing w:val="-7"/>
        </w:rPr>
        <w:t xml:space="preserve"> </w:t>
      </w:r>
      <w:r>
        <w:t>divested</w:t>
      </w:r>
      <w:r>
        <w:rPr>
          <w:spacing w:val="-7"/>
        </w:rPr>
        <w:t xml:space="preserve"> </w:t>
      </w:r>
      <w:r>
        <w:t>itself of</w:t>
      </w:r>
      <w:r>
        <w:rPr>
          <w:spacing w:val="-8"/>
        </w:rPr>
        <w:t xml:space="preserve"> </w:t>
      </w:r>
      <w:r>
        <w:t>several</w:t>
      </w:r>
      <w:r>
        <w:rPr>
          <w:spacing w:val="-7"/>
        </w:rPr>
        <w:t xml:space="preserve"> </w:t>
      </w:r>
      <w:r>
        <w:t>of</w:t>
      </w:r>
      <w:r>
        <w:rPr>
          <w:spacing w:val="-6"/>
        </w:rPr>
        <w:t xml:space="preserve"> </w:t>
      </w:r>
      <w:r>
        <w:t>its</w:t>
      </w:r>
      <w:r>
        <w:rPr>
          <w:spacing w:val="-7"/>
        </w:rPr>
        <w:t xml:space="preserve"> </w:t>
      </w:r>
      <w:r>
        <w:t>previously</w:t>
      </w:r>
      <w:r>
        <w:rPr>
          <w:spacing w:val="-8"/>
        </w:rPr>
        <w:t xml:space="preserve"> </w:t>
      </w:r>
      <w:r>
        <w:t>held</w:t>
      </w:r>
      <w:r>
        <w:rPr>
          <w:spacing w:val="-7"/>
        </w:rPr>
        <w:t xml:space="preserve"> </w:t>
      </w:r>
      <w:r>
        <w:t>subsidiaries</w:t>
      </w:r>
      <w:r>
        <w:rPr>
          <w:spacing w:val="-7"/>
        </w:rPr>
        <w:t xml:space="preserve"> </w:t>
      </w:r>
      <w:r>
        <w:t>to</w:t>
      </w:r>
      <w:r>
        <w:rPr>
          <w:spacing w:val="-8"/>
        </w:rPr>
        <w:t xml:space="preserve"> </w:t>
      </w:r>
      <w:r>
        <w:t>reduce</w:t>
      </w:r>
      <w:r>
        <w:rPr>
          <w:spacing w:val="-8"/>
        </w:rPr>
        <w:t xml:space="preserve"> </w:t>
      </w:r>
      <w:r>
        <w:t>its</w:t>
      </w:r>
      <w:r>
        <w:rPr>
          <w:spacing w:val="-7"/>
        </w:rPr>
        <w:t xml:space="preserve"> </w:t>
      </w:r>
      <w:r>
        <w:t>debts</w:t>
      </w:r>
      <w:r>
        <w:rPr>
          <w:spacing w:val="-7"/>
        </w:rPr>
        <w:t xml:space="preserve"> </w:t>
      </w:r>
      <w:r>
        <w:t>and</w:t>
      </w:r>
      <w:r>
        <w:rPr>
          <w:spacing w:val="-8"/>
        </w:rPr>
        <w:t xml:space="preserve"> </w:t>
      </w:r>
      <w:r>
        <w:t>to</w:t>
      </w:r>
      <w:r>
        <w:rPr>
          <w:spacing w:val="-8"/>
        </w:rPr>
        <w:t xml:space="preserve"> </w:t>
      </w:r>
      <w:r>
        <w:t>concentrate</w:t>
      </w:r>
      <w:r>
        <w:rPr>
          <w:spacing w:val="-6"/>
        </w:rPr>
        <w:t xml:space="preserve"> </w:t>
      </w:r>
      <w:r>
        <w:t>on</w:t>
      </w:r>
      <w:r>
        <w:rPr>
          <w:spacing w:val="-8"/>
        </w:rPr>
        <w:t xml:space="preserve"> </w:t>
      </w:r>
      <w:r>
        <w:t>its</w:t>
      </w:r>
      <w:r>
        <w:rPr>
          <w:spacing w:val="-6"/>
        </w:rPr>
        <w:t xml:space="preserve"> </w:t>
      </w:r>
      <w:r>
        <w:t>core business. In June 201</w:t>
      </w:r>
      <w:r w:rsidR="49F4BF63">
        <w:t>7</w:t>
      </w:r>
      <w:r>
        <w:t xml:space="preserve"> CLAIMANT was sold to CLAIMANT’s present parent company, which was</w:t>
      </w:r>
      <w:r>
        <w:rPr>
          <w:spacing w:val="-14"/>
        </w:rPr>
        <w:t xml:space="preserve"> </w:t>
      </w:r>
      <w:r>
        <w:t>then</w:t>
      </w:r>
      <w:r>
        <w:rPr>
          <w:spacing w:val="-13"/>
        </w:rPr>
        <w:t xml:space="preserve"> </w:t>
      </w:r>
      <w:r>
        <w:t>renamed</w:t>
      </w:r>
      <w:r>
        <w:rPr>
          <w:spacing w:val="-12"/>
        </w:rPr>
        <w:t xml:space="preserve"> </w:t>
      </w:r>
      <w:r>
        <w:t>Wright</w:t>
      </w:r>
      <w:r>
        <w:rPr>
          <w:spacing w:val="-12"/>
        </w:rPr>
        <w:t xml:space="preserve"> </w:t>
      </w:r>
      <w:r>
        <w:t>Holding</w:t>
      </w:r>
      <w:r>
        <w:rPr>
          <w:spacing w:val="-13"/>
        </w:rPr>
        <w:t xml:space="preserve"> </w:t>
      </w:r>
      <w:r>
        <w:t>PLC.</w:t>
      </w:r>
      <w:r>
        <w:rPr>
          <w:spacing w:val="-12"/>
        </w:rPr>
        <w:t xml:space="preserve"> </w:t>
      </w:r>
      <w:r>
        <w:t>RESPONDENT</w:t>
      </w:r>
      <w:r>
        <w:rPr>
          <w:spacing w:val="-13"/>
        </w:rPr>
        <w:t xml:space="preserve"> </w:t>
      </w:r>
      <w:r>
        <w:t>was</w:t>
      </w:r>
      <w:r>
        <w:rPr>
          <w:spacing w:val="-13"/>
        </w:rPr>
        <w:t xml:space="preserve"> </w:t>
      </w:r>
      <w:r>
        <w:t>sold</w:t>
      </w:r>
      <w:r>
        <w:rPr>
          <w:spacing w:val="-11"/>
        </w:rPr>
        <w:t xml:space="preserve"> </w:t>
      </w:r>
      <w:r>
        <w:t>one</w:t>
      </w:r>
      <w:r>
        <w:rPr>
          <w:spacing w:val="-13"/>
        </w:rPr>
        <w:t xml:space="preserve"> </w:t>
      </w:r>
      <w:r>
        <w:t>month</w:t>
      </w:r>
      <w:r>
        <w:rPr>
          <w:spacing w:val="-12"/>
        </w:rPr>
        <w:t xml:space="preserve"> </w:t>
      </w:r>
      <w:r>
        <w:t>later</w:t>
      </w:r>
      <w:r>
        <w:rPr>
          <w:spacing w:val="-14"/>
        </w:rPr>
        <w:t xml:space="preserve"> </w:t>
      </w:r>
      <w:r>
        <w:t>to</w:t>
      </w:r>
      <w:r>
        <w:rPr>
          <w:spacing w:val="-13"/>
        </w:rPr>
        <w:t xml:space="preserve"> </w:t>
      </w:r>
      <w:proofErr w:type="spellStart"/>
      <w:r>
        <w:t>SpeedRun</w:t>
      </w:r>
      <w:proofErr w:type="spellEnd"/>
      <w:r>
        <w:t>, a Private Equity</w:t>
      </w:r>
      <w:r>
        <w:rPr>
          <w:spacing w:val="-3"/>
        </w:rPr>
        <w:t xml:space="preserve"> </w:t>
      </w:r>
      <w:r>
        <w:t>Fund.</w:t>
      </w:r>
    </w:p>
    <w:p w14:paraId="738610EB" w14:textId="77777777" w:rsidR="000703FC" w:rsidRDefault="000703FC">
      <w:pPr>
        <w:jc w:val="both"/>
        <w:sectPr w:rsidR="000703FC">
          <w:headerReference w:type="default" r:id="rId20"/>
          <w:type w:val="continuous"/>
          <w:pgSz w:w="11910" w:h="16840"/>
          <w:pgMar w:top="1420" w:right="660" w:bottom="280" w:left="660" w:header="720" w:footer="720" w:gutter="0"/>
          <w:cols w:space="720"/>
        </w:sectPr>
      </w:pPr>
    </w:p>
    <w:p w14:paraId="52154757" w14:textId="6F9AA592" w:rsidR="000703FC" w:rsidRDefault="00C16658">
      <w:pPr>
        <w:pStyle w:val="ListParagraph"/>
        <w:numPr>
          <w:ilvl w:val="0"/>
          <w:numId w:val="24"/>
        </w:numPr>
        <w:tabs>
          <w:tab w:val="left" w:pos="1185"/>
        </w:tabs>
        <w:spacing w:before="78"/>
        <w:ind w:right="753"/>
      </w:pPr>
      <w:r>
        <w:lastRenderedPageBreak/>
        <w:t>At</w:t>
      </w:r>
      <w:r>
        <w:rPr>
          <w:spacing w:val="-8"/>
        </w:rPr>
        <w:t xml:space="preserve"> </w:t>
      </w:r>
      <w:r>
        <w:t>the</w:t>
      </w:r>
      <w:r>
        <w:rPr>
          <w:spacing w:val="-6"/>
        </w:rPr>
        <w:t xml:space="preserve"> </w:t>
      </w:r>
      <w:r>
        <w:t>time</w:t>
      </w:r>
      <w:r>
        <w:rPr>
          <w:spacing w:val="-6"/>
        </w:rPr>
        <w:t xml:space="preserve"> </w:t>
      </w:r>
      <w:r>
        <w:t>of</w:t>
      </w:r>
      <w:r>
        <w:rPr>
          <w:spacing w:val="-7"/>
        </w:rPr>
        <w:t xml:space="preserve"> </w:t>
      </w:r>
      <w:r>
        <w:t>their</w:t>
      </w:r>
      <w:r>
        <w:rPr>
          <w:spacing w:val="-6"/>
        </w:rPr>
        <w:t xml:space="preserve"> </w:t>
      </w:r>
      <w:r>
        <w:t>sale</w:t>
      </w:r>
      <w:r>
        <w:rPr>
          <w:spacing w:val="-7"/>
        </w:rPr>
        <w:t xml:space="preserve"> </w:t>
      </w:r>
      <w:r>
        <w:t>in</w:t>
      </w:r>
      <w:r>
        <w:rPr>
          <w:spacing w:val="-6"/>
        </w:rPr>
        <w:t xml:space="preserve"> </w:t>
      </w:r>
      <w:r w:rsidR="00AC5BA5">
        <w:t>201</w:t>
      </w:r>
      <w:r w:rsidR="3F5C331E">
        <w:t>7</w:t>
      </w:r>
      <w:r>
        <w:rPr>
          <w:spacing w:val="-7"/>
        </w:rPr>
        <w:t xml:space="preserve"> </w:t>
      </w:r>
      <w:r>
        <w:t>CLAIMANT</w:t>
      </w:r>
      <w:r>
        <w:rPr>
          <w:spacing w:val="-6"/>
        </w:rPr>
        <w:t xml:space="preserve"> </w:t>
      </w:r>
      <w:r>
        <w:t>and</w:t>
      </w:r>
      <w:r>
        <w:rPr>
          <w:spacing w:val="-7"/>
        </w:rPr>
        <w:t xml:space="preserve"> </w:t>
      </w:r>
      <w:r>
        <w:t>RESPONDENT</w:t>
      </w:r>
      <w:r>
        <w:rPr>
          <w:spacing w:val="-6"/>
        </w:rPr>
        <w:t xml:space="preserve"> </w:t>
      </w:r>
      <w:r>
        <w:t>were</w:t>
      </w:r>
      <w:r>
        <w:rPr>
          <w:spacing w:val="-7"/>
        </w:rPr>
        <w:t xml:space="preserve"> </w:t>
      </w:r>
      <w:r>
        <w:t>in</w:t>
      </w:r>
      <w:r>
        <w:rPr>
          <w:spacing w:val="-6"/>
        </w:rPr>
        <w:t xml:space="preserve"> </w:t>
      </w:r>
      <w:r>
        <w:t>negotiations</w:t>
      </w:r>
      <w:r>
        <w:rPr>
          <w:spacing w:val="-7"/>
        </w:rPr>
        <w:t xml:space="preserve"> </w:t>
      </w:r>
      <w:r>
        <w:t>to</w:t>
      </w:r>
      <w:r>
        <w:rPr>
          <w:spacing w:val="-6"/>
        </w:rPr>
        <w:t xml:space="preserve"> </w:t>
      </w:r>
      <w:r>
        <w:t>jointly “develop” a new fan blade for the next generation of RESPONDENT’s high‐spec jet engine, JE 76/TL14b.</w:t>
      </w:r>
      <w:r>
        <w:rPr>
          <w:spacing w:val="-4"/>
        </w:rPr>
        <w:t xml:space="preserve"> </w:t>
      </w:r>
      <w:r>
        <w:t>The</w:t>
      </w:r>
      <w:r>
        <w:rPr>
          <w:spacing w:val="-4"/>
        </w:rPr>
        <w:t xml:space="preserve"> </w:t>
      </w:r>
      <w:r>
        <w:t>fan</w:t>
      </w:r>
      <w:r>
        <w:rPr>
          <w:spacing w:val="-4"/>
        </w:rPr>
        <w:t xml:space="preserve"> </w:t>
      </w:r>
      <w:r>
        <w:t>blade</w:t>
      </w:r>
      <w:r>
        <w:rPr>
          <w:spacing w:val="-3"/>
        </w:rPr>
        <w:t xml:space="preserve"> </w:t>
      </w:r>
      <w:r>
        <w:t>was</w:t>
      </w:r>
      <w:r>
        <w:rPr>
          <w:spacing w:val="-3"/>
        </w:rPr>
        <w:t xml:space="preserve"> </w:t>
      </w:r>
      <w:r>
        <w:t>to</w:t>
      </w:r>
      <w:r>
        <w:rPr>
          <w:spacing w:val="-4"/>
        </w:rPr>
        <w:t xml:space="preserve"> </w:t>
      </w:r>
      <w:r>
        <w:t>be</w:t>
      </w:r>
      <w:r>
        <w:rPr>
          <w:spacing w:val="-2"/>
        </w:rPr>
        <w:t xml:space="preserve"> </w:t>
      </w:r>
      <w:r>
        <w:t>based</w:t>
      </w:r>
      <w:r>
        <w:rPr>
          <w:spacing w:val="-4"/>
        </w:rPr>
        <w:t xml:space="preserve"> </w:t>
      </w:r>
      <w:r>
        <w:t>on</w:t>
      </w:r>
      <w:r>
        <w:rPr>
          <w:spacing w:val="-3"/>
        </w:rPr>
        <w:t xml:space="preserve"> </w:t>
      </w:r>
      <w:r>
        <w:t>CLAIMANT’s</w:t>
      </w:r>
      <w:r>
        <w:rPr>
          <w:spacing w:val="-4"/>
        </w:rPr>
        <w:t xml:space="preserve"> </w:t>
      </w:r>
      <w:r>
        <w:t>newest</w:t>
      </w:r>
      <w:r>
        <w:rPr>
          <w:spacing w:val="-4"/>
        </w:rPr>
        <w:t xml:space="preserve"> </w:t>
      </w:r>
      <w:r>
        <w:t>model</w:t>
      </w:r>
      <w:r>
        <w:rPr>
          <w:spacing w:val="-3"/>
        </w:rPr>
        <w:t xml:space="preserve"> </w:t>
      </w:r>
      <w:r>
        <w:t>of</w:t>
      </w:r>
      <w:r>
        <w:rPr>
          <w:spacing w:val="-2"/>
        </w:rPr>
        <w:t xml:space="preserve"> </w:t>
      </w:r>
      <w:r>
        <w:t>swept</w:t>
      </w:r>
      <w:r>
        <w:rPr>
          <w:spacing w:val="-3"/>
        </w:rPr>
        <w:t xml:space="preserve"> </w:t>
      </w:r>
      <w:r>
        <w:t>fan</w:t>
      </w:r>
      <w:r>
        <w:rPr>
          <w:spacing w:val="-3"/>
        </w:rPr>
        <w:t xml:space="preserve"> </w:t>
      </w:r>
      <w:r>
        <w:t>blades, the</w:t>
      </w:r>
      <w:r>
        <w:rPr>
          <w:spacing w:val="-4"/>
        </w:rPr>
        <w:t xml:space="preserve"> </w:t>
      </w:r>
      <w:r>
        <w:t>TRF</w:t>
      </w:r>
      <w:r>
        <w:rPr>
          <w:spacing w:val="-3"/>
        </w:rPr>
        <w:t xml:space="preserve"> </w:t>
      </w:r>
      <w:r>
        <w:t>192</w:t>
      </w:r>
      <w:r w:rsidRPr="520AA15A">
        <w:rPr>
          <w:rFonts w:ascii="Garamond" w:hAnsi="Garamond"/>
          <w:sz w:val="24"/>
          <w:szCs w:val="24"/>
        </w:rPr>
        <w:t>,</w:t>
      </w:r>
      <w:r w:rsidRPr="520AA15A">
        <w:rPr>
          <w:rFonts w:ascii="Garamond" w:hAnsi="Garamond"/>
          <w:spacing w:val="-14"/>
          <w:sz w:val="24"/>
          <w:szCs w:val="24"/>
        </w:rPr>
        <w:t xml:space="preserve"> </w:t>
      </w:r>
      <w:r>
        <w:t>which</w:t>
      </w:r>
      <w:r>
        <w:rPr>
          <w:spacing w:val="-3"/>
        </w:rPr>
        <w:t xml:space="preserve"> </w:t>
      </w:r>
      <w:r>
        <w:t>had</w:t>
      </w:r>
      <w:r>
        <w:rPr>
          <w:spacing w:val="-3"/>
        </w:rPr>
        <w:t xml:space="preserve"> </w:t>
      </w:r>
      <w:r>
        <w:t>been</w:t>
      </w:r>
      <w:r>
        <w:rPr>
          <w:spacing w:val="-4"/>
        </w:rPr>
        <w:t xml:space="preserve"> </w:t>
      </w:r>
      <w:r>
        <w:t>released</w:t>
      </w:r>
      <w:r>
        <w:rPr>
          <w:spacing w:val="-1"/>
        </w:rPr>
        <w:t xml:space="preserve"> </w:t>
      </w:r>
      <w:r>
        <w:t>few</w:t>
      </w:r>
      <w:r>
        <w:rPr>
          <w:spacing w:val="-2"/>
        </w:rPr>
        <w:t xml:space="preserve"> </w:t>
      </w:r>
      <w:r>
        <w:t>months</w:t>
      </w:r>
      <w:r>
        <w:rPr>
          <w:spacing w:val="-4"/>
        </w:rPr>
        <w:t xml:space="preserve"> </w:t>
      </w:r>
      <w:r>
        <w:t>earlier.</w:t>
      </w:r>
      <w:r>
        <w:rPr>
          <w:spacing w:val="-3"/>
        </w:rPr>
        <w:t xml:space="preserve"> </w:t>
      </w:r>
      <w:r>
        <w:t>The</w:t>
      </w:r>
      <w:r>
        <w:rPr>
          <w:spacing w:val="-2"/>
        </w:rPr>
        <w:t xml:space="preserve"> </w:t>
      </w:r>
      <w:r>
        <w:t>blades</w:t>
      </w:r>
      <w:r>
        <w:rPr>
          <w:spacing w:val="-4"/>
        </w:rPr>
        <w:t xml:space="preserve"> </w:t>
      </w:r>
      <w:r>
        <w:t>were</w:t>
      </w:r>
      <w:r>
        <w:rPr>
          <w:spacing w:val="-2"/>
        </w:rPr>
        <w:t xml:space="preserve"> </w:t>
      </w:r>
      <w:r>
        <w:t>to</w:t>
      </w:r>
      <w:r>
        <w:rPr>
          <w:spacing w:val="-2"/>
        </w:rPr>
        <w:t xml:space="preserve"> </w:t>
      </w:r>
      <w:r>
        <w:t>be</w:t>
      </w:r>
      <w:r>
        <w:rPr>
          <w:spacing w:val="-2"/>
        </w:rPr>
        <w:t xml:space="preserve"> </w:t>
      </w:r>
      <w:r>
        <w:t>included</w:t>
      </w:r>
      <w:r>
        <w:rPr>
          <w:spacing w:val="-2"/>
        </w:rPr>
        <w:t xml:space="preserve"> </w:t>
      </w:r>
      <w:r>
        <w:t>in the</w:t>
      </w:r>
      <w:r>
        <w:rPr>
          <w:spacing w:val="-6"/>
        </w:rPr>
        <w:t xml:space="preserve"> </w:t>
      </w:r>
      <w:r>
        <w:t>main</w:t>
      </w:r>
      <w:r>
        <w:rPr>
          <w:spacing w:val="-4"/>
        </w:rPr>
        <w:t xml:space="preserve"> </w:t>
      </w:r>
      <w:r>
        <w:t>fan</w:t>
      </w:r>
      <w:r>
        <w:rPr>
          <w:spacing w:val="-4"/>
        </w:rPr>
        <w:t xml:space="preserve"> </w:t>
      </w:r>
      <w:r>
        <w:t>at</w:t>
      </w:r>
      <w:r>
        <w:rPr>
          <w:spacing w:val="-5"/>
        </w:rPr>
        <w:t xml:space="preserve"> </w:t>
      </w:r>
      <w:r>
        <w:t>the</w:t>
      </w:r>
      <w:r>
        <w:rPr>
          <w:spacing w:val="-4"/>
        </w:rPr>
        <w:t xml:space="preserve"> </w:t>
      </w:r>
      <w:r>
        <w:t>engine</w:t>
      </w:r>
      <w:r>
        <w:rPr>
          <w:spacing w:val="-6"/>
        </w:rPr>
        <w:t xml:space="preserve"> </w:t>
      </w:r>
      <w:r>
        <w:t>inlet</w:t>
      </w:r>
      <w:r>
        <w:rPr>
          <w:spacing w:val="-5"/>
        </w:rPr>
        <w:t xml:space="preserve"> </w:t>
      </w:r>
      <w:r>
        <w:t>which</w:t>
      </w:r>
      <w:r>
        <w:rPr>
          <w:spacing w:val="-4"/>
        </w:rPr>
        <w:t xml:space="preserve"> </w:t>
      </w:r>
      <w:r>
        <w:t>accelerates</w:t>
      </w:r>
      <w:r>
        <w:rPr>
          <w:spacing w:val="-5"/>
        </w:rPr>
        <w:t xml:space="preserve"> </w:t>
      </w:r>
      <w:r>
        <w:t>the</w:t>
      </w:r>
      <w:r>
        <w:rPr>
          <w:spacing w:val="-5"/>
        </w:rPr>
        <w:t xml:space="preserve"> </w:t>
      </w:r>
      <w:r>
        <w:t>air</w:t>
      </w:r>
      <w:r>
        <w:rPr>
          <w:spacing w:val="-5"/>
        </w:rPr>
        <w:t xml:space="preserve"> </w:t>
      </w:r>
      <w:r>
        <w:t>rearwards.</w:t>
      </w:r>
      <w:r>
        <w:rPr>
          <w:spacing w:val="-6"/>
        </w:rPr>
        <w:t xml:space="preserve"> </w:t>
      </w:r>
      <w:r>
        <w:t>The</w:t>
      </w:r>
      <w:r>
        <w:rPr>
          <w:spacing w:val="-6"/>
        </w:rPr>
        <w:t xml:space="preserve"> </w:t>
      </w:r>
      <w:r>
        <w:t>improved</w:t>
      </w:r>
      <w:r>
        <w:rPr>
          <w:spacing w:val="-5"/>
        </w:rPr>
        <w:t xml:space="preserve"> </w:t>
      </w:r>
      <w:r>
        <w:t>fan</w:t>
      </w:r>
      <w:r>
        <w:rPr>
          <w:spacing w:val="-6"/>
        </w:rPr>
        <w:t xml:space="preserve"> </w:t>
      </w:r>
      <w:r>
        <w:t>blade, which was called TRF 192‐I, was supposed to lead to a considerable noise reduction in RESPONDENT’s new JE 76/TL 14b engine. The objective was to reduce the noise emitted by 3db, which would make the JE 76/TL 14b quieter than any other available jet engine and would also provide for optimum engine core</w:t>
      </w:r>
      <w:r>
        <w:rPr>
          <w:spacing w:val="-4"/>
        </w:rPr>
        <w:t xml:space="preserve"> </w:t>
      </w:r>
      <w:r>
        <w:t>protection.</w:t>
      </w:r>
    </w:p>
    <w:p w14:paraId="637805D2" w14:textId="77777777" w:rsidR="000703FC" w:rsidRDefault="000703FC">
      <w:pPr>
        <w:pStyle w:val="BodyText"/>
      </w:pPr>
    </w:p>
    <w:p w14:paraId="43F8B1D5" w14:textId="77777777" w:rsidR="000703FC" w:rsidRDefault="00C16658">
      <w:pPr>
        <w:pStyle w:val="ListParagraph"/>
        <w:numPr>
          <w:ilvl w:val="0"/>
          <w:numId w:val="24"/>
        </w:numPr>
        <w:tabs>
          <w:tab w:val="left" w:pos="1185"/>
        </w:tabs>
        <w:ind w:right="753"/>
      </w:pPr>
      <w:r>
        <w:t xml:space="preserve">The engine was to be developed for use in the newest version of the signature executive line 100 jet of Earhart SP (“Earhart”), a world‐wide operating aircraft manufacturer for medium size and range passenger and business jets. Earhart has a significant market share in this segment of the market, </w:t>
      </w:r>
      <w:proofErr w:type="gramStart"/>
      <w:r>
        <w:t>in particular for</w:t>
      </w:r>
      <w:proofErr w:type="gramEnd"/>
      <w:r>
        <w:t xml:space="preserve"> business jets. Earhart’s corporate philosophy emphasizes the sustainability of its developed aircraft. RESPONDENT had been particularly keen</w:t>
      </w:r>
      <w:r>
        <w:rPr>
          <w:spacing w:val="-4"/>
        </w:rPr>
        <w:t xml:space="preserve"> </w:t>
      </w:r>
      <w:r>
        <w:t>on</w:t>
      </w:r>
      <w:r>
        <w:rPr>
          <w:spacing w:val="-4"/>
        </w:rPr>
        <w:t xml:space="preserve"> </w:t>
      </w:r>
      <w:r>
        <w:t>the</w:t>
      </w:r>
      <w:r>
        <w:rPr>
          <w:spacing w:val="-3"/>
        </w:rPr>
        <w:t xml:space="preserve"> </w:t>
      </w:r>
      <w:r>
        <w:t>contract</w:t>
      </w:r>
      <w:r>
        <w:rPr>
          <w:spacing w:val="-4"/>
        </w:rPr>
        <w:t xml:space="preserve"> </w:t>
      </w:r>
      <w:r>
        <w:t>with</w:t>
      </w:r>
      <w:r>
        <w:rPr>
          <w:spacing w:val="-4"/>
        </w:rPr>
        <w:t xml:space="preserve"> </w:t>
      </w:r>
      <w:r>
        <w:t>Earhart</w:t>
      </w:r>
      <w:r>
        <w:rPr>
          <w:spacing w:val="-4"/>
        </w:rPr>
        <w:t xml:space="preserve"> </w:t>
      </w:r>
      <w:r>
        <w:t>since</w:t>
      </w:r>
      <w:r>
        <w:rPr>
          <w:spacing w:val="-5"/>
        </w:rPr>
        <w:t xml:space="preserve"> </w:t>
      </w:r>
      <w:r>
        <w:t>it</w:t>
      </w:r>
      <w:r>
        <w:rPr>
          <w:spacing w:val="-4"/>
        </w:rPr>
        <w:t xml:space="preserve"> </w:t>
      </w:r>
      <w:r>
        <w:t>would</w:t>
      </w:r>
      <w:r>
        <w:rPr>
          <w:spacing w:val="-4"/>
        </w:rPr>
        <w:t xml:space="preserve"> </w:t>
      </w:r>
      <w:r>
        <w:t>enable</w:t>
      </w:r>
      <w:r>
        <w:rPr>
          <w:spacing w:val="-4"/>
        </w:rPr>
        <w:t xml:space="preserve"> </w:t>
      </w:r>
      <w:r>
        <w:t>RESPONDENT</w:t>
      </w:r>
      <w:r>
        <w:rPr>
          <w:spacing w:val="-5"/>
        </w:rPr>
        <w:t xml:space="preserve"> </w:t>
      </w:r>
      <w:r>
        <w:t>to</w:t>
      </w:r>
      <w:r>
        <w:rPr>
          <w:spacing w:val="-4"/>
        </w:rPr>
        <w:t xml:space="preserve"> </w:t>
      </w:r>
      <w:r>
        <w:t>showcase</w:t>
      </w:r>
      <w:r>
        <w:rPr>
          <w:spacing w:val="-5"/>
        </w:rPr>
        <w:t xml:space="preserve"> </w:t>
      </w:r>
      <w:r>
        <w:t>its</w:t>
      </w:r>
      <w:r>
        <w:rPr>
          <w:spacing w:val="-4"/>
        </w:rPr>
        <w:t xml:space="preserve"> </w:t>
      </w:r>
      <w:r>
        <w:t xml:space="preserve">newly developed jet engine via a prestigious </w:t>
      </w:r>
      <w:proofErr w:type="gramStart"/>
      <w:r>
        <w:t>world renowned</w:t>
      </w:r>
      <w:proofErr w:type="gramEnd"/>
      <w:r>
        <w:t xml:space="preserve"> aircraft</w:t>
      </w:r>
      <w:r>
        <w:rPr>
          <w:spacing w:val="-6"/>
        </w:rPr>
        <w:t xml:space="preserve"> </w:t>
      </w:r>
      <w:r>
        <w:t>manufacturer.</w:t>
      </w:r>
    </w:p>
    <w:p w14:paraId="463F29E8" w14:textId="77777777" w:rsidR="000703FC" w:rsidRDefault="000703FC">
      <w:pPr>
        <w:pStyle w:val="BodyText"/>
        <w:spacing w:before="1"/>
      </w:pPr>
    </w:p>
    <w:p w14:paraId="38F3A6BA" w14:textId="6FDC8845" w:rsidR="000703FC" w:rsidRDefault="00C16658">
      <w:pPr>
        <w:pStyle w:val="ListParagraph"/>
        <w:numPr>
          <w:ilvl w:val="0"/>
          <w:numId w:val="24"/>
        </w:numPr>
        <w:tabs>
          <w:tab w:val="left" w:pos="1185"/>
        </w:tabs>
        <w:ind w:right="752"/>
      </w:pPr>
      <w:r>
        <w:t>The TRF 192‐I was to be developed jointly under the technical leadership of CLAIMANT. RESPONDENT</w:t>
      </w:r>
      <w:r>
        <w:rPr>
          <w:spacing w:val="-11"/>
        </w:rPr>
        <w:t xml:space="preserve"> </w:t>
      </w:r>
      <w:r>
        <w:t>agreed</w:t>
      </w:r>
      <w:r>
        <w:rPr>
          <w:spacing w:val="-10"/>
        </w:rPr>
        <w:t xml:space="preserve"> </w:t>
      </w:r>
      <w:r>
        <w:t>to</w:t>
      </w:r>
      <w:r>
        <w:rPr>
          <w:spacing w:val="-11"/>
        </w:rPr>
        <w:t xml:space="preserve"> </w:t>
      </w:r>
      <w:r>
        <w:t>buy</w:t>
      </w:r>
      <w:r>
        <w:rPr>
          <w:spacing w:val="-10"/>
        </w:rPr>
        <w:t xml:space="preserve"> </w:t>
      </w:r>
      <w:r>
        <w:t>at</w:t>
      </w:r>
      <w:r>
        <w:rPr>
          <w:spacing w:val="-10"/>
        </w:rPr>
        <w:t xml:space="preserve"> </w:t>
      </w:r>
      <w:r>
        <w:t>least</w:t>
      </w:r>
      <w:r>
        <w:rPr>
          <w:spacing w:val="-11"/>
        </w:rPr>
        <w:t xml:space="preserve"> </w:t>
      </w:r>
      <w:r>
        <w:t>2,000</w:t>
      </w:r>
      <w:r>
        <w:rPr>
          <w:spacing w:val="-11"/>
        </w:rPr>
        <w:t xml:space="preserve"> </w:t>
      </w:r>
      <w:r>
        <w:t>of</w:t>
      </w:r>
      <w:r>
        <w:rPr>
          <w:spacing w:val="-10"/>
        </w:rPr>
        <w:t xml:space="preserve"> </w:t>
      </w:r>
      <w:r>
        <w:t>the</w:t>
      </w:r>
      <w:r>
        <w:rPr>
          <w:spacing w:val="-12"/>
        </w:rPr>
        <w:t xml:space="preserve"> </w:t>
      </w:r>
      <w:r>
        <w:t>swept</w:t>
      </w:r>
      <w:r>
        <w:rPr>
          <w:spacing w:val="-10"/>
        </w:rPr>
        <w:t xml:space="preserve"> </w:t>
      </w:r>
      <w:r>
        <w:t>fan</w:t>
      </w:r>
      <w:r>
        <w:rPr>
          <w:spacing w:val="-10"/>
        </w:rPr>
        <w:t xml:space="preserve"> </w:t>
      </w:r>
      <w:r>
        <w:t>blades</w:t>
      </w:r>
      <w:r>
        <w:rPr>
          <w:spacing w:val="-8"/>
        </w:rPr>
        <w:t xml:space="preserve"> </w:t>
      </w:r>
      <w:r>
        <w:t>in</w:t>
      </w:r>
      <w:r>
        <w:rPr>
          <w:spacing w:val="-11"/>
        </w:rPr>
        <w:t xml:space="preserve"> </w:t>
      </w:r>
      <w:r>
        <w:t>the</w:t>
      </w:r>
      <w:r>
        <w:rPr>
          <w:spacing w:val="-9"/>
        </w:rPr>
        <w:t xml:space="preserve"> </w:t>
      </w:r>
      <w:r>
        <w:t>first</w:t>
      </w:r>
      <w:r>
        <w:rPr>
          <w:spacing w:val="-11"/>
        </w:rPr>
        <w:t xml:space="preserve"> </w:t>
      </w:r>
      <w:r>
        <w:t>year.</w:t>
      </w:r>
      <w:r>
        <w:rPr>
          <w:spacing w:val="-10"/>
        </w:rPr>
        <w:t xml:space="preserve"> </w:t>
      </w:r>
      <w:r>
        <w:t>At</w:t>
      </w:r>
      <w:r>
        <w:rPr>
          <w:spacing w:val="-10"/>
        </w:rPr>
        <w:t xml:space="preserve"> </w:t>
      </w:r>
      <w:r>
        <w:t>the</w:t>
      </w:r>
      <w:r>
        <w:rPr>
          <w:spacing w:val="-12"/>
        </w:rPr>
        <w:t xml:space="preserve"> </w:t>
      </w:r>
      <w:r>
        <w:t xml:space="preserve">time the parties </w:t>
      </w:r>
      <w:proofErr w:type="gramStart"/>
      <w:r>
        <w:t>entered into</w:t>
      </w:r>
      <w:proofErr w:type="gramEnd"/>
      <w:r>
        <w:t xml:space="preserve"> the contract the final development and production costs for the new blade were not yet certain. Nevertheless, RESPONDENT insisted on fixing a maximum price to be paid, </w:t>
      </w:r>
      <w:proofErr w:type="gramStart"/>
      <w:r>
        <w:t>in order for</w:t>
      </w:r>
      <w:proofErr w:type="gramEnd"/>
      <w:r>
        <w:t xml:space="preserve"> it to be able to offer itself a price for the engine to Earhart (</w:t>
      </w:r>
      <w:r>
        <w:rPr>
          <w:color w:val="FF0000"/>
        </w:rPr>
        <w:t xml:space="preserve">file note Ms Maryam </w:t>
      </w:r>
      <w:proofErr w:type="spellStart"/>
      <w:r>
        <w:rPr>
          <w:color w:val="FF0000"/>
        </w:rPr>
        <w:t>Filmas</w:t>
      </w:r>
      <w:proofErr w:type="spellEnd"/>
      <w:r>
        <w:rPr>
          <w:color w:val="FF0000"/>
        </w:rPr>
        <w:t>, production engineer, 1 May 201</w:t>
      </w:r>
      <w:r w:rsidR="2E778636">
        <w:rPr>
          <w:color w:val="FF0000"/>
        </w:rPr>
        <w:t>7</w:t>
      </w:r>
      <w:r>
        <w:rPr>
          <w:color w:val="FF0000"/>
        </w:rPr>
        <w:t>, Claimant’s Exhibit C 1</w:t>
      </w:r>
      <w:r>
        <w:t>). To reflect the uncertainty as to the actual production cost for the blades and to share the risks resulting from</w:t>
      </w:r>
      <w:r>
        <w:rPr>
          <w:spacing w:val="-10"/>
        </w:rPr>
        <w:t xml:space="preserve"> </w:t>
      </w:r>
      <w:r>
        <w:t>that</w:t>
      </w:r>
      <w:r>
        <w:rPr>
          <w:spacing w:val="-9"/>
        </w:rPr>
        <w:t xml:space="preserve"> </w:t>
      </w:r>
      <w:r>
        <w:t>the</w:t>
      </w:r>
      <w:r>
        <w:rPr>
          <w:spacing w:val="-9"/>
        </w:rPr>
        <w:t xml:space="preserve"> </w:t>
      </w:r>
      <w:r>
        <w:t>parties</w:t>
      </w:r>
      <w:r>
        <w:rPr>
          <w:spacing w:val="-8"/>
        </w:rPr>
        <w:t xml:space="preserve"> </w:t>
      </w:r>
      <w:r>
        <w:t>agreed</w:t>
      </w:r>
      <w:r>
        <w:rPr>
          <w:spacing w:val="-9"/>
        </w:rPr>
        <w:t xml:space="preserve"> </w:t>
      </w:r>
      <w:r>
        <w:t>on</w:t>
      </w:r>
      <w:r>
        <w:rPr>
          <w:spacing w:val="-8"/>
        </w:rPr>
        <w:t xml:space="preserve"> </w:t>
      </w:r>
      <w:r>
        <w:t>a</w:t>
      </w:r>
      <w:r>
        <w:rPr>
          <w:spacing w:val="-9"/>
        </w:rPr>
        <w:t xml:space="preserve"> </w:t>
      </w:r>
      <w:r>
        <w:t>flexible</w:t>
      </w:r>
      <w:r>
        <w:rPr>
          <w:spacing w:val="-10"/>
        </w:rPr>
        <w:t xml:space="preserve"> </w:t>
      </w:r>
      <w:r>
        <w:t>price</w:t>
      </w:r>
      <w:r>
        <w:rPr>
          <w:spacing w:val="-9"/>
        </w:rPr>
        <w:t xml:space="preserve"> </w:t>
      </w:r>
      <w:r>
        <w:t>structure</w:t>
      </w:r>
      <w:r>
        <w:rPr>
          <w:spacing w:val="-8"/>
        </w:rPr>
        <w:t xml:space="preserve"> </w:t>
      </w:r>
      <w:r>
        <w:t>for</w:t>
      </w:r>
      <w:r>
        <w:rPr>
          <w:spacing w:val="-8"/>
        </w:rPr>
        <w:t xml:space="preserve"> </w:t>
      </w:r>
      <w:r>
        <w:t>the</w:t>
      </w:r>
      <w:r>
        <w:rPr>
          <w:spacing w:val="-8"/>
        </w:rPr>
        <w:t xml:space="preserve"> </w:t>
      </w:r>
      <w:r>
        <w:t>fan</w:t>
      </w:r>
      <w:r>
        <w:rPr>
          <w:spacing w:val="-9"/>
        </w:rPr>
        <w:t xml:space="preserve"> </w:t>
      </w:r>
      <w:r>
        <w:t>blade.</w:t>
      </w:r>
      <w:r>
        <w:rPr>
          <w:spacing w:val="-7"/>
        </w:rPr>
        <w:t xml:space="preserve"> </w:t>
      </w:r>
      <w:r>
        <w:t>The</w:t>
      </w:r>
      <w:r>
        <w:rPr>
          <w:spacing w:val="-10"/>
        </w:rPr>
        <w:t xml:space="preserve"> </w:t>
      </w:r>
      <w:r>
        <w:t>purpose</w:t>
      </w:r>
      <w:r>
        <w:rPr>
          <w:spacing w:val="-9"/>
        </w:rPr>
        <w:t xml:space="preserve"> </w:t>
      </w:r>
      <w:r>
        <w:t>of</w:t>
      </w:r>
      <w:r>
        <w:rPr>
          <w:spacing w:val="-7"/>
        </w:rPr>
        <w:t xml:space="preserve"> </w:t>
      </w:r>
      <w:r>
        <w:t>this flexible price structure was to ensure, as far as possible, that both parties would generate a profit from the overall transaction and that RESPONDENT could already at that stage offer the engine at a largely fixed price to Earhart. Furthermore, RESPONDENT insisted on a price in US$ though CLAIMANT</w:t>
      </w:r>
      <w:r w:rsidRPr="520AA15A">
        <w:rPr>
          <w:rFonts w:ascii="Garamond" w:hAnsi="Garamond"/>
          <w:sz w:val="24"/>
          <w:szCs w:val="24"/>
        </w:rPr>
        <w:t xml:space="preserve">’s </w:t>
      </w:r>
      <w:r>
        <w:t xml:space="preserve">production </w:t>
      </w:r>
      <w:r w:rsidRPr="520AA15A">
        <w:rPr>
          <w:rFonts w:ascii="Garamond" w:hAnsi="Garamond"/>
          <w:sz w:val="24"/>
          <w:szCs w:val="24"/>
        </w:rPr>
        <w:t xml:space="preserve">costs would be incurred </w:t>
      </w:r>
      <w:r>
        <w:t xml:space="preserve">in </w:t>
      </w:r>
      <w:proofErr w:type="spellStart"/>
      <w:r>
        <w:t>Equatorian</w:t>
      </w:r>
      <w:r w:rsidR="006D628A">
        <w:t>ian</w:t>
      </w:r>
      <w:proofErr w:type="spellEnd"/>
      <w:r>
        <w:t xml:space="preserve"> </w:t>
      </w:r>
      <w:proofErr w:type="gramStart"/>
      <w:r>
        <w:t>Denars(</w:t>
      </w:r>
      <w:proofErr w:type="gramEnd"/>
      <w:r>
        <w:t>EQD).</w:t>
      </w:r>
    </w:p>
    <w:p w14:paraId="3B7B4B86" w14:textId="77777777" w:rsidR="000703FC" w:rsidRDefault="000703FC" w:rsidP="1C3B72F2">
      <w:pPr>
        <w:pStyle w:val="BodyText"/>
        <w:spacing w:before="11"/>
        <w:rPr>
          <w:sz w:val="21"/>
          <w:szCs w:val="21"/>
        </w:rPr>
      </w:pPr>
    </w:p>
    <w:p w14:paraId="38995A0D" w14:textId="29A5FD8D" w:rsidR="000703FC" w:rsidRDefault="00C16658">
      <w:pPr>
        <w:pStyle w:val="ListParagraph"/>
        <w:numPr>
          <w:ilvl w:val="0"/>
          <w:numId w:val="24"/>
        </w:numPr>
        <w:tabs>
          <w:tab w:val="left" w:pos="1185"/>
        </w:tabs>
        <w:ind w:right="752"/>
      </w:pPr>
      <w:r>
        <w:t>In their Development and</w:t>
      </w:r>
      <w:r w:rsidR="00711F59">
        <w:t xml:space="preserve"> Sales Contract of 1 August 201</w:t>
      </w:r>
      <w:r w:rsidR="5D9CCBAD">
        <w:t>7</w:t>
      </w:r>
      <w:r>
        <w:t xml:space="preserve"> (</w:t>
      </w:r>
      <w:r>
        <w:rPr>
          <w:color w:val="FF0000"/>
        </w:rPr>
        <w:t>Claimant’s Exhibit C 2</w:t>
      </w:r>
      <w:r>
        <w:t>) RESPONDENT</w:t>
      </w:r>
      <w:r>
        <w:rPr>
          <w:spacing w:val="-6"/>
        </w:rPr>
        <w:t xml:space="preserve"> </w:t>
      </w:r>
      <w:r>
        <w:t>ordered</w:t>
      </w:r>
      <w:r>
        <w:rPr>
          <w:spacing w:val="-4"/>
        </w:rPr>
        <w:t xml:space="preserve"> </w:t>
      </w:r>
      <w:r>
        <w:t>2,000</w:t>
      </w:r>
      <w:r>
        <w:rPr>
          <w:spacing w:val="-5"/>
        </w:rPr>
        <w:t xml:space="preserve"> </w:t>
      </w:r>
      <w:r>
        <w:t>swept</w:t>
      </w:r>
      <w:r>
        <w:rPr>
          <w:spacing w:val="-5"/>
        </w:rPr>
        <w:t xml:space="preserve"> </w:t>
      </w:r>
      <w:r>
        <w:t>fan</w:t>
      </w:r>
      <w:r>
        <w:rPr>
          <w:spacing w:val="-5"/>
        </w:rPr>
        <w:t xml:space="preserve"> </w:t>
      </w:r>
      <w:r>
        <w:t>blades,</w:t>
      </w:r>
      <w:r>
        <w:rPr>
          <w:spacing w:val="-5"/>
        </w:rPr>
        <w:t xml:space="preserve"> </w:t>
      </w:r>
      <w:r>
        <w:t>model</w:t>
      </w:r>
      <w:r>
        <w:rPr>
          <w:spacing w:val="-6"/>
        </w:rPr>
        <w:t xml:space="preserve"> </w:t>
      </w:r>
      <w:r>
        <w:t>TRF</w:t>
      </w:r>
      <w:r>
        <w:rPr>
          <w:spacing w:val="-4"/>
        </w:rPr>
        <w:t xml:space="preserve"> </w:t>
      </w:r>
      <w:r>
        <w:t>192‐I,</w:t>
      </w:r>
      <w:r>
        <w:rPr>
          <w:spacing w:val="-5"/>
        </w:rPr>
        <w:t xml:space="preserve"> </w:t>
      </w:r>
      <w:r>
        <w:t>from</w:t>
      </w:r>
      <w:r>
        <w:rPr>
          <w:spacing w:val="-4"/>
        </w:rPr>
        <w:t xml:space="preserve"> </w:t>
      </w:r>
      <w:r>
        <w:t>CLAIMANT</w:t>
      </w:r>
      <w:r>
        <w:rPr>
          <w:spacing w:val="-4"/>
        </w:rPr>
        <w:t xml:space="preserve"> </w:t>
      </w:r>
      <w:r>
        <w:t>for</w:t>
      </w:r>
      <w:r>
        <w:rPr>
          <w:spacing w:val="-3"/>
        </w:rPr>
        <w:t xml:space="preserve"> </w:t>
      </w:r>
      <w:r>
        <w:t>a</w:t>
      </w:r>
      <w:r>
        <w:rPr>
          <w:spacing w:val="-5"/>
        </w:rPr>
        <w:t xml:space="preserve"> </w:t>
      </w:r>
      <w:r>
        <w:t>price per</w:t>
      </w:r>
      <w:r>
        <w:rPr>
          <w:spacing w:val="-5"/>
        </w:rPr>
        <w:t xml:space="preserve"> </w:t>
      </w:r>
      <w:r>
        <w:t>blade</w:t>
      </w:r>
      <w:r>
        <w:rPr>
          <w:spacing w:val="-4"/>
        </w:rPr>
        <w:t xml:space="preserve"> </w:t>
      </w:r>
      <w:r>
        <w:t>between</w:t>
      </w:r>
      <w:r>
        <w:rPr>
          <w:spacing w:val="-4"/>
        </w:rPr>
        <w:t xml:space="preserve"> </w:t>
      </w:r>
      <w:r>
        <w:t>US$</w:t>
      </w:r>
      <w:r>
        <w:rPr>
          <w:spacing w:val="-4"/>
        </w:rPr>
        <w:t xml:space="preserve"> </w:t>
      </w:r>
      <w:r>
        <w:t>9,975</w:t>
      </w:r>
      <w:r>
        <w:rPr>
          <w:spacing w:val="-5"/>
        </w:rPr>
        <w:t xml:space="preserve"> </w:t>
      </w:r>
      <w:r>
        <w:t>to</w:t>
      </w:r>
      <w:r>
        <w:rPr>
          <w:spacing w:val="-5"/>
        </w:rPr>
        <w:t xml:space="preserve"> </w:t>
      </w:r>
      <w:r>
        <w:t>US$</w:t>
      </w:r>
      <w:r>
        <w:rPr>
          <w:spacing w:val="-3"/>
        </w:rPr>
        <w:t xml:space="preserve"> </w:t>
      </w:r>
      <w:r>
        <w:t>13,125.</w:t>
      </w:r>
      <w:r>
        <w:rPr>
          <w:spacing w:val="-5"/>
        </w:rPr>
        <w:t xml:space="preserve"> </w:t>
      </w:r>
      <w:r>
        <w:t>The</w:t>
      </w:r>
      <w:r>
        <w:rPr>
          <w:spacing w:val="-4"/>
        </w:rPr>
        <w:t xml:space="preserve"> </w:t>
      </w:r>
      <w:r>
        <w:t>price</w:t>
      </w:r>
      <w:r>
        <w:rPr>
          <w:spacing w:val="-5"/>
        </w:rPr>
        <w:t xml:space="preserve"> </w:t>
      </w:r>
      <w:r>
        <w:t>range</w:t>
      </w:r>
      <w:r>
        <w:rPr>
          <w:spacing w:val="-4"/>
        </w:rPr>
        <w:t xml:space="preserve"> </w:t>
      </w:r>
      <w:r>
        <w:t>in</w:t>
      </w:r>
      <w:r>
        <w:rPr>
          <w:spacing w:val="-3"/>
        </w:rPr>
        <w:t xml:space="preserve"> </w:t>
      </w:r>
      <w:r>
        <w:t>Section</w:t>
      </w:r>
      <w:r>
        <w:rPr>
          <w:spacing w:val="-3"/>
        </w:rPr>
        <w:t xml:space="preserve"> </w:t>
      </w:r>
      <w:r>
        <w:t>4</w:t>
      </w:r>
      <w:r>
        <w:rPr>
          <w:spacing w:val="-5"/>
        </w:rPr>
        <w:t xml:space="preserve"> </w:t>
      </w:r>
      <w:r>
        <w:t>of</w:t>
      </w:r>
      <w:r>
        <w:rPr>
          <w:spacing w:val="-5"/>
        </w:rPr>
        <w:t xml:space="preserve"> </w:t>
      </w:r>
      <w:r>
        <w:t>the</w:t>
      </w:r>
      <w:r>
        <w:rPr>
          <w:spacing w:val="-5"/>
        </w:rPr>
        <w:t xml:space="preserve"> </w:t>
      </w:r>
      <w:r>
        <w:t>Development and</w:t>
      </w:r>
      <w:r>
        <w:rPr>
          <w:spacing w:val="-7"/>
        </w:rPr>
        <w:t xml:space="preserve"> </w:t>
      </w:r>
      <w:r>
        <w:t>Sales</w:t>
      </w:r>
      <w:r>
        <w:rPr>
          <w:spacing w:val="-7"/>
        </w:rPr>
        <w:t xml:space="preserve"> </w:t>
      </w:r>
      <w:r>
        <w:t>Contract</w:t>
      </w:r>
      <w:r>
        <w:rPr>
          <w:spacing w:val="-8"/>
        </w:rPr>
        <w:t xml:space="preserve"> </w:t>
      </w:r>
      <w:r>
        <w:t>was</w:t>
      </w:r>
      <w:r>
        <w:rPr>
          <w:spacing w:val="-6"/>
        </w:rPr>
        <w:t xml:space="preserve"> </w:t>
      </w:r>
      <w:r>
        <w:t>determined</w:t>
      </w:r>
      <w:r>
        <w:rPr>
          <w:spacing w:val="-7"/>
        </w:rPr>
        <w:t xml:space="preserve"> </w:t>
      </w:r>
      <w:proofErr w:type="gramStart"/>
      <w:r>
        <w:t>on</w:t>
      </w:r>
      <w:r>
        <w:rPr>
          <w:spacing w:val="-8"/>
        </w:rPr>
        <w:t xml:space="preserve"> </w:t>
      </w:r>
      <w:r>
        <w:t>the</w:t>
      </w:r>
      <w:r>
        <w:rPr>
          <w:spacing w:val="-7"/>
        </w:rPr>
        <w:t xml:space="preserve"> </w:t>
      </w:r>
      <w:r>
        <w:t>basis</w:t>
      </w:r>
      <w:r>
        <w:rPr>
          <w:spacing w:val="-7"/>
        </w:rPr>
        <w:t xml:space="preserve"> </w:t>
      </w:r>
      <w:r>
        <w:t>of</w:t>
      </w:r>
      <w:proofErr w:type="gramEnd"/>
      <w:r>
        <w:rPr>
          <w:spacing w:val="-7"/>
        </w:rPr>
        <w:t xml:space="preserve"> </w:t>
      </w:r>
      <w:r>
        <w:t>an</w:t>
      </w:r>
      <w:r>
        <w:rPr>
          <w:spacing w:val="-7"/>
        </w:rPr>
        <w:t xml:space="preserve"> </w:t>
      </w:r>
      <w:r>
        <w:t>estimate</w:t>
      </w:r>
      <w:r>
        <w:rPr>
          <w:spacing w:val="-6"/>
        </w:rPr>
        <w:t xml:space="preserve"> </w:t>
      </w:r>
      <w:r>
        <w:t>by</w:t>
      </w:r>
      <w:r>
        <w:rPr>
          <w:spacing w:val="-8"/>
        </w:rPr>
        <w:t xml:space="preserve"> </w:t>
      </w:r>
      <w:r>
        <w:t>CLAIMANT</w:t>
      </w:r>
      <w:r>
        <w:rPr>
          <w:spacing w:val="-7"/>
        </w:rPr>
        <w:t xml:space="preserve"> </w:t>
      </w:r>
      <w:r>
        <w:t>about</w:t>
      </w:r>
      <w:r>
        <w:rPr>
          <w:spacing w:val="-8"/>
        </w:rPr>
        <w:t xml:space="preserve"> </w:t>
      </w:r>
      <w:r>
        <w:t>the</w:t>
      </w:r>
      <w:r>
        <w:rPr>
          <w:spacing w:val="-8"/>
        </w:rPr>
        <w:t xml:space="preserve"> </w:t>
      </w:r>
      <w:r>
        <w:t>likely cost per blade to which a certain profit was to be added. This profit was to decrease with the increase of the costs. Given a production cost of US$ 9,500 per blade a profit of 5% would be added but that profit component in the price would reduce to 0% if the unit‐cost per blade was US$ 13,125 or higher. US$ 13,125 was the maximum price RESPONDENT would be required to pay per blade under normal circumstances. According to the agreed risk sharing structure</w:t>
      </w:r>
      <w:r>
        <w:rPr>
          <w:spacing w:val="-7"/>
        </w:rPr>
        <w:t xml:space="preserve"> </w:t>
      </w:r>
      <w:r>
        <w:t>of</w:t>
      </w:r>
      <w:r>
        <w:rPr>
          <w:spacing w:val="-7"/>
        </w:rPr>
        <w:t xml:space="preserve"> </w:t>
      </w:r>
      <w:r>
        <w:t>the</w:t>
      </w:r>
      <w:r>
        <w:rPr>
          <w:spacing w:val="-6"/>
        </w:rPr>
        <w:t xml:space="preserve"> </w:t>
      </w:r>
      <w:r>
        <w:t>agreement</w:t>
      </w:r>
      <w:r>
        <w:rPr>
          <w:spacing w:val="-7"/>
        </w:rPr>
        <w:t xml:space="preserve"> </w:t>
      </w:r>
      <w:r>
        <w:t>CLAIMANT</w:t>
      </w:r>
      <w:r>
        <w:rPr>
          <w:spacing w:val="-5"/>
        </w:rPr>
        <w:t xml:space="preserve"> </w:t>
      </w:r>
      <w:r>
        <w:t>had</w:t>
      </w:r>
      <w:r>
        <w:rPr>
          <w:spacing w:val="-5"/>
        </w:rPr>
        <w:t xml:space="preserve"> </w:t>
      </w:r>
      <w:r>
        <w:t>to</w:t>
      </w:r>
      <w:r>
        <w:rPr>
          <w:spacing w:val="-7"/>
        </w:rPr>
        <w:t xml:space="preserve"> </w:t>
      </w:r>
      <w:r>
        <w:t>bear</w:t>
      </w:r>
      <w:r>
        <w:rPr>
          <w:spacing w:val="-6"/>
        </w:rPr>
        <w:t xml:space="preserve"> </w:t>
      </w:r>
      <w:r>
        <w:t>the</w:t>
      </w:r>
      <w:r>
        <w:rPr>
          <w:spacing w:val="-6"/>
        </w:rPr>
        <w:t xml:space="preserve"> </w:t>
      </w:r>
      <w:r>
        <w:t>risk</w:t>
      </w:r>
      <w:r>
        <w:rPr>
          <w:spacing w:val="-7"/>
        </w:rPr>
        <w:t xml:space="preserve"> </w:t>
      </w:r>
      <w:r>
        <w:t>that</w:t>
      </w:r>
      <w:r>
        <w:rPr>
          <w:spacing w:val="-7"/>
        </w:rPr>
        <w:t xml:space="preserve"> </w:t>
      </w:r>
      <w:r>
        <w:t>the</w:t>
      </w:r>
      <w:r>
        <w:rPr>
          <w:spacing w:val="-5"/>
        </w:rPr>
        <w:t xml:space="preserve"> </w:t>
      </w:r>
      <w:r>
        <w:t>production</w:t>
      </w:r>
      <w:r>
        <w:rPr>
          <w:spacing w:val="-6"/>
        </w:rPr>
        <w:t xml:space="preserve"> </w:t>
      </w:r>
      <w:r>
        <w:t>cost</w:t>
      </w:r>
      <w:r>
        <w:rPr>
          <w:spacing w:val="-6"/>
        </w:rPr>
        <w:t xml:space="preserve"> </w:t>
      </w:r>
      <w:r>
        <w:t>would</w:t>
      </w:r>
      <w:r>
        <w:rPr>
          <w:spacing w:val="-5"/>
        </w:rPr>
        <w:t xml:space="preserve"> </w:t>
      </w:r>
      <w:r>
        <w:t xml:space="preserve">be </w:t>
      </w:r>
      <w:proofErr w:type="gramStart"/>
      <w:r>
        <w:t>actually above</w:t>
      </w:r>
      <w:proofErr w:type="gramEnd"/>
      <w:r>
        <w:t xml:space="preserve"> that maximum price, subject to the ordinary hardship</w:t>
      </w:r>
      <w:r>
        <w:rPr>
          <w:spacing w:val="-10"/>
        </w:rPr>
        <w:t xml:space="preserve"> </w:t>
      </w:r>
      <w:r>
        <w:t>defence.</w:t>
      </w:r>
    </w:p>
    <w:p w14:paraId="3A0FF5F2" w14:textId="77777777" w:rsidR="000703FC" w:rsidRDefault="000703FC">
      <w:pPr>
        <w:pStyle w:val="BodyText"/>
      </w:pPr>
    </w:p>
    <w:p w14:paraId="3B5B80A0" w14:textId="77777777" w:rsidR="000703FC" w:rsidRDefault="00C16658">
      <w:pPr>
        <w:pStyle w:val="ListParagraph"/>
        <w:numPr>
          <w:ilvl w:val="0"/>
          <w:numId w:val="24"/>
        </w:numPr>
        <w:tabs>
          <w:tab w:val="left" w:pos="1185"/>
        </w:tabs>
        <w:ind w:right="751"/>
      </w:pPr>
      <w:r>
        <w:t>CLAIMANT considered the risk to be minor that the contract would result in a loss due to actual costs of more than US$ 13,125. Given the recent experience with the TRF 192 CLAIMANT estimated that the production costs per blade would be around EQD 20,000 (</w:t>
      </w:r>
      <w:proofErr w:type="spellStart"/>
      <w:r>
        <w:t>Equatorianian</w:t>
      </w:r>
      <w:proofErr w:type="spellEnd"/>
      <w:r>
        <w:t xml:space="preserve"> Denar). </w:t>
      </w:r>
      <w:proofErr w:type="gramStart"/>
      <w:r>
        <w:t>On the basis of</w:t>
      </w:r>
      <w:proofErr w:type="gramEnd"/>
      <w:r>
        <w:t xml:space="preserve"> the then prevailing exchange rate the costs in US$ would have been around US$ 10,000. The exchange rate had largely stayed the same for the last three years fluctuating between US$ 1 = EQD 2.00 and US$ 1 = EQD</w:t>
      </w:r>
      <w:r>
        <w:rPr>
          <w:spacing w:val="-11"/>
        </w:rPr>
        <w:t xml:space="preserve"> </w:t>
      </w:r>
      <w:r>
        <w:t>2.02.</w:t>
      </w:r>
    </w:p>
    <w:p w14:paraId="5630AD66" w14:textId="77777777" w:rsidR="000703FC" w:rsidRDefault="000703FC" w:rsidP="1C3B72F2">
      <w:pPr>
        <w:pStyle w:val="BodyText"/>
        <w:spacing w:before="11"/>
        <w:rPr>
          <w:sz w:val="21"/>
          <w:szCs w:val="21"/>
        </w:rPr>
      </w:pPr>
    </w:p>
    <w:p w14:paraId="557270BE" w14:textId="77777777" w:rsidR="000703FC" w:rsidRDefault="00C16658">
      <w:pPr>
        <w:pStyle w:val="ListParagraph"/>
        <w:numPr>
          <w:ilvl w:val="0"/>
          <w:numId w:val="24"/>
        </w:numPr>
        <w:tabs>
          <w:tab w:val="left" w:pos="1185"/>
        </w:tabs>
        <w:ind w:right="755"/>
      </w:pPr>
      <w:r>
        <w:t>During the negotiations of the Development and Sales Contract RESPONDENT had already indicated</w:t>
      </w:r>
      <w:r>
        <w:rPr>
          <w:spacing w:val="-9"/>
        </w:rPr>
        <w:t xml:space="preserve"> </w:t>
      </w:r>
      <w:r>
        <w:t>that</w:t>
      </w:r>
      <w:r>
        <w:rPr>
          <w:spacing w:val="-9"/>
        </w:rPr>
        <w:t xml:space="preserve"> </w:t>
      </w:r>
      <w:r>
        <w:t>it</w:t>
      </w:r>
      <w:r>
        <w:rPr>
          <w:spacing w:val="-7"/>
        </w:rPr>
        <w:t xml:space="preserve"> </w:t>
      </w:r>
      <w:r>
        <w:t>might</w:t>
      </w:r>
      <w:r>
        <w:rPr>
          <w:spacing w:val="-8"/>
        </w:rPr>
        <w:t xml:space="preserve"> </w:t>
      </w:r>
      <w:r>
        <w:t>additionally</w:t>
      </w:r>
      <w:r>
        <w:rPr>
          <w:spacing w:val="-9"/>
        </w:rPr>
        <w:t xml:space="preserve"> </w:t>
      </w:r>
      <w:r>
        <w:t>need</w:t>
      </w:r>
      <w:r>
        <w:rPr>
          <w:spacing w:val="-8"/>
        </w:rPr>
        <w:t xml:space="preserve"> </w:t>
      </w:r>
      <w:r>
        <w:t>the</w:t>
      </w:r>
      <w:r>
        <w:rPr>
          <w:spacing w:val="-9"/>
        </w:rPr>
        <w:t xml:space="preserve"> </w:t>
      </w:r>
      <w:r>
        <w:t>same</w:t>
      </w:r>
      <w:r>
        <w:rPr>
          <w:spacing w:val="-7"/>
        </w:rPr>
        <w:t xml:space="preserve"> </w:t>
      </w:r>
      <w:r>
        <w:t>number</w:t>
      </w:r>
      <w:r>
        <w:rPr>
          <w:spacing w:val="-8"/>
        </w:rPr>
        <w:t xml:space="preserve"> </w:t>
      </w:r>
      <w:r>
        <w:t>of</w:t>
      </w:r>
      <w:r>
        <w:rPr>
          <w:spacing w:val="-9"/>
        </w:rPr>
        <w:t xml:space="preserve"> </w:t>
      </w:r>
      <w:r>
        <w:t>clamps</w:t>
      </w:r>
      <w:r>
        <w:rPr>
          <w:spacing w:val="-9"/>
        </w:rPr>
        <w:t xml:space="preserve"> </w:t>
      </w:r>
      <w:r>
        <w:t>connecting</w:t>
      </w:r>
      <w:r>
        <w:rPr>
          <w:spacing w:val="-8"/>
        </w:rPr>
        <w:t xml:space="preserve"> </w:t>
      </w:r>
      <w:r>
        <w:t>the</w:t>
      </w:r>
      <w:r>
        <w:rPr>
          <w:spacing w:val="-8"/>
        </w:rPr>
        <w:t xml:space="preserve"> </w:t>
      </w:r>
      <w:r>
        <w:t>blades</w:t>
      </w:r>
      <w:r>
        <w:rPr>
          <w:spacing w:val="-9"/>
        </w:rPr>
        <w:t xml:space="preserve"> </w:t>
      </w:r>
      <w:r>
        <w:t>to the</w:t>
      </w:r>
      <w:r>
        <w:rPr>
          <w:spacing w:val="23"/>
        </w:rPr>
        <w:t xml:space="preserve"> </w:t>
      </w:r>
      <w:r>
        <w:t>shaft</w:t>
      </w:r>
      <w:r>
        <w:rPr>
          <w:spacing w:val="24"/>
        </w:rPr>
        <w:t xml:space="preserve"> </w:t>
      </w:r>
      <w:r>
        <w:t>of</w:t>
      </w:r>
      <w:r>
        <w:rPr>
          <w:spacing w:val="24"/>
        </w:rPr>
        <w:t xml:space="preserve"> </w:t>
      </w:r>
      <w:r>
        <w:t>the</w:t>
      </w:r>
      <w:r>
        <w:rPr>
          <w:spacing w:val="24"/>
        </w:rPr>
        <w:t xml:space="preserve"> </w:t>
      </w:r>
      <w:r>
        <w:t>fans.</w:t>
      </w:r>
      <w:r>
        <w:rPr>
          <w:spacing w:val="23"/>
        </w:rPr>
        <w:t xml:space="preserve"> </w:t>
      </w:r>
      <w:r>
        <w:t>Originally,</w:t>
      </w:r>
      <w:r>
        <w:rPr>
          <w:spacing w:val="24"/>
        </w:rPr>
        <w:t xml:space="preserve"> </w:t>
      </w:r>
      <w:r>
        <w:t>RESPONDENT</w:t>
      </w:r>
      <w:r>
        <w:rPr>
          <w:spacing w:val="23"/>
        </w:rPr>
        <w:t xml:space="preserve"> </w:t>
      </w:r>
      <w:r>
        <w:t>had</w:t>
      </w:r>
      <w:r>
        <w:rPr>
          <w:spacing w:val="24"/>
        </w:rPr>
        <w:t xml:space="preserve"> </w:t>
      </w:r>
      <w:r>
        <w:t>intended</w:t>
      </w:r>
      <w:r>
        <w:rPr>
          <w:spacing w:val="23"/>
        </w:rPr>
        <w:t xml:space="preserve"> </w:t>
      </w:r>
      <w:r>
        <w:t>to</w:t>
      </w:r>
      <w:r>
        <w:rPr>
          <w:spacing w:val="24"/>
        </w:rPr>
        <w:t xml:space="preserve"> </w:t>
      </w:r>
      <w:r>
        <w:t>purchase</w:t>
      </w:r>
      <w:r>
        <w:rPr>
          <w:spacing w:val="24"/>
        </w:rPr>
        <w:t xml:space="preserve"> </w:t>
      </w:r>
      <w:r>
        <w:t>the</w:t>
      </w:r>
      <w:r>
        <w:rPr>
          <w:spacing w:val="24"/>
        </w:rPr>
        <w:t xml:space="preserve"> </w:t>
      </w:r>
      <w:r>
        <w:t>clamps</w:t>
      </w:r>
      <w:r>
        <w:rPr>
          <w:spacing w:val="24"/>
        </w:rPr>
        <w:t xml:space="preserve"> </w:t>
      </w:r>
      <w:r>
        <w:t>from</w:t>
      </w:r>
    </w:p>
    <w:p w14:paraId="61829076" w14:textId="77777777" w:rsidR="000703FC" w:rsidRDefault="000703FC">
      <w:pPr>
        <w:jc w:val="both"/>
        <w:sectPr w:rsidR="000703FC">
          <w:headerReference w:type="default" r:id="rId21"/>
          <w:pgSz w:w="11910" w:h="16840"/>
          <w:pgMar w:top="1480" w:right="660" w:bottom="1200" w:left="660" w:header="0" w:footer="959" w:gutter="0"/>
          <w:cols w:space="720"/>
        </w:sectPr>
      </w:pPr>
    </w:p>
    <w:p w14:paraId="0427C13E" w14:textId="77777777" w:rsidR="000703FC" w:rsidRDefault="00C16658">
      <w:pPr>
        <w:pStyle w:val="BodyText"/>
        <w:spacing w:before="78"/>
        <w:ind w:left="1184" w:right="754"/>
        <w:jc w:val="both"/>
      </w:pPr>
      <w:r>
        <w:lastRenderedPageBreak/>
        <w:t>another producer. When it turned out after the Development and Sales contract had been concluded</w:t>
      </w:r>
      <w:r>
        <w:rPr>
          <w:spacing w:val="-6"/>
        </w:rPr>
        <w:t xml:space="preserve"> </w:t>
      </w:r>
      <w:r>
        <w:t>that</w:t>
      </w:r>
      <w:r>
        <w:rPr>
          <w:spacing w:val="6"/>
        </w:rPr>
        <w:t xml:space="preserve"> </w:t>
      </w:r>
      <w:r>
        <w:t>those</w:t>
      </w:r>
      <w:r>
        <w:rPr>
          <w:spacing w:val="-5"/>
        </w:rPr>
        <w:t xml:space="preserve"> </w:t>
      </w:r>
      <w:r>
        <w:t>clamps</w:t>
      </w:r>
      <w:r>
        <w:rPr>
          <w:spacing w:val="-5"/>
        </w:rPr>
        <w:t xml:space="preserve"> </w:t>
      </w:r>
      <w:r>
        <w:t>were</w:t>
      </w:r>
      <w:r>
        <w:rPr>
          <w:spacing w:val="-6"/>
        </w:rPr>
        <w:t xml:space="preserve"> </w:t>
      </w:r>
      <w:r>
        <w:t>not</w:t>
      </w:r>
      <w:r>
        <w:rPr>
          <w:spacing w:val="-5"/>
        </w:rPr>
        <w:t xml:space="preserve"> </w:t>
      </w:r>
      <w:r>
        <w:t>suitable</w:t>
      </w:r>
      <w:r>
        <w:rPr>
          <w:spacing w:val="-5"/>
        </w:rPr>
        <w:t xml:space="preserve"> </w:t>
      </w:r>
      <w:r>
        <w:t>and</w:t>
      </w:r>
      <w:r>
        <w:rPr>
          <w:spacing w:val="-6"/>
        </w:rPr>
        <w:t xml:space="preserve"> </w:t>
      </w:r>
      <w:r>
        <w:t>it</w:t>
      </w:r>
      <w:r>
        <w:rPr>
          <w:spacing w:val="-4"/>
        </w:rPr>
        <w:t xml:space="preserve"> </w:t>
      </w:r>
      <w:r>
        <w:t>became</w:t>
      </w:r>
      <w:r>
        <w:rPr>
          <w:spacing w:val="-5"/>
        </w:rPr>
        <w:t xml:space="preserve"> </w:t>
      </w:r>
      <w:r>
        <w:t>clear</w:t>
      </w:r>
      <w:r>
        <w:rPr>
          <w:spacing w:val="-6"/>
        </w:rPr>
        <w:t xml:space="preserve"> </w:t>
      </w:r>
      <w:r>
        <w:t>that</w:t>
      </w:r>
      <w:r>
        <w:rPr>
          <w:spacing w:val="-5"/>
        </w:rPr>
        <w:t xml:space="preserve"> </w:t>
      </w:r>
      <w:r>
        <w:t>RESPONDENT</w:t>
      </w:r>
      <w:r>
        <w:rPr>
          <w:spacing w:val="-5"/>
        </w:rPr>
        <w:t xml:space="preserve"> </w:t>
      </w:r>
      <w:r>
        <w:t>would have</w:t>
      </w:r>
      <w:r>
        <w:rPr>
          <w:spacing w:val="-5"/>
        </w:rPr>
        <w:t xml:space="preserve"> </w:t>
      </w:r>
      <w:r>
        <w:t>to</w:t>
      </w:r>
      <w:r>
        <w:rPr>
          <w:spacing w:val="-4"/>
        </w:rPr>
        <w:t xml:space="preserve"> </w:t>
      </w:r>
      <w:r>
        <w:t>buy</w:t>
      </w:r>
      <w:r>
        <w:rPr>
          <w:spacing w:val="-4"/>
        </w:rPr>
        <w:t xml:space="preserve"> </w:t>
      </w:r>
      <w:r>
        <w:t>the</w:t>
      </w:r>
      <w:r>
        <w:rPr>
          <w:spacing w:val="-4"/>
        </w:rPr>
        <w:t xml:space="preserve"> </w:t>
      </w:r>
      <w:r>
        <w:t>clamps</w:t>
      </w:r>
      <w:r>
        <w:rPr>
          <w:spacing w:val="-4"/>
        </w:rPr>
        <w:t xml:space="preserve"> </w:t>
      </w:r>
      <w:r>
        <w:t>from</w:t>
      </w:r>
      <w:r>
        <w:rPr>
          <w:spacing w:val="-4"/>
        </w:rPr>
        <w:t xml:space="preserve"> </w:t>
      </w:r>
      <w:r>
        <w:t>CLAIMANT,</w:t>
      </w:r>
      <w:r>
        <w:rPr>
          <w:spacing w:val="-3"/>
        </w:rPr>
        <w:t xml:space="preserve"> </w:t>
      </w:r>
      <w:r>
        <w:t>an</w:t>
      </w:r>
      <w:r>
        <w:rPr>
          <w:spacing w:val="-4"/>
        </w:rPr>
        <w:t xml:space="preserve"> </w:t>
      </w:r>
      <w:r>
        <w:t>addendum</w:t>
      </w:r>
      <w:r>
        <w:rPr>
          <w:spacing w:val="-4"/>
        </w:rPr>
        <w:t xml:space="preserve"> </w:t>
      </w:r>
      <w:r>
        <w:t>was</w:t>
      </w:r>
      <w:r>
        <w:rPr>
          <w:spacing w:val="-3"/>
        </w:rPr>
        <w:t xml:space="preserve"> </w:t>
      </w:r>
      <w:r>
        <w:t>added</w:t>
      </w:r>
      <w:r>
        <w:rPr>
          <w:spacing w:val="-3"/>
        </w:rPr>
        <w:t xml:space="preserve"> </w:t>
      </w:r>
      <w:r>
        <w:t>to</w:t>
      </w:r>
      <w:r>
        <w:rPr>
          <w:spacing w:val="-4"/>
        </w:rPr>
        <w:t xml:space="preserve"> </w:t>
      </w:r>
      <w:r>
        <w:t>the</w:t>
      </w:r>
      <w:r>
        <w:rPr>
          <w:spacing w:val="-4"/>
        </w:rPr>
        <w:t xml:space="preserve"> </w:t>
      </w:r>
      <w:r>
        <w:t>contract</w:t>
      </w:r>
      <w:r>
        <w:rPr>
          <w:spacing w:val="-4"/>
        </w:rPr>
        <w:t xml:space="preserve"> </w:t>
      </w:r>
      <w:r>
        <w:t>and</w:t>
      </w:r>
      <w:r>
        <w:rPr>
          <w:spacing w:val="-4"/>
        </w:rPr>
        <w:t xml:space="preserve"> </w:t>
      </w:r>
      <w:r>
        <w:t>signed by the parties. In the addendum the parties agreed that the clamps were to be delivered on a cost basis. Furthermore, upon RESPONDENT’s insistence and deviating from the rules applicable to the price calculation for the fan blades, the parties agreed on a fixed exchange rate for the cost of the</w:t>
      </w:r>
      <w:r>
        <w:rPr>
          <w:spacing w:val="-2"/>
        </w:rPr>
        <w:t xml:space="preserve"> </w:t>
      </w:r>
      <w:r>
        <w:t>clamps.</w:t>
      </w:r>
    </w:p>
    <w:p w14:paraId="2BA226A1" w14:textId="77777777" w:rsidR="000703FC" w:rsidRDefault="000703FC">
      <w:pPr>
        <w:pStyle w:val="BodyText"/>
      </w:pPr>
    </w:p>
    <w:p w14:paraId="452F22F6" w14:textId="15AB31CA" w:rsidR="000703FC" w:rsidRDefault="00C16658">
      <w:pPr>
        <w:pStyle w:val="ListParagraph"/>
        <w:numPr>
          <w:ilvl w:val="0"/>
          <w:numId w:val="24"/>
        </w:numPr>
        <w:tabs>
          <w:tab w:val="left" w:pos="1185"/>
        </w:tabs>
        <w:ind w:right="753"/>
      </w:pPr>
      <w:r>
        <w:t>The parties were successful in improving the TRF 192 so that the new TRF 192‐I gave the required noise reduction. CLAIMANT delivered the fan blades a</w:t>
      </w:r>
      <w:r w:rsidR="00711F59">
        <w:t>nd the clamps on 14 January 20</w:t>
      </w:r>
      <w:r w:rsidR="5ADBCB3E">
        <w:t>2</w:t>
      </w:r>
      <w:r w:rsidR="03BA3202">
        <w:t>2</w:t>
      </w:r>
      <w:r>
        <w:t xml:space="preserve"> to RESPONDENT as per contract and attached invoices for both goods. RESPONDENT accepted the delivery and after inspection confirmed that the swept fan blades, model TRF 192‐I, and the clamps were in conformity with the contract (</w:t>
      </w:r>
      <w:r>
        <w:rPr>
          <w:color w:val="FF0000"/>
        </w:rPr>
        <w:t>Claimant’s Exhibit C</w:t>
      </w:r>
      <w:r>
        <w:rPr>
          <w:color w:val="FF0000"/>
          <w:spacing w:val="-19"/>
        </w:rPr>
        <w:t xml:space="preserve"> </w:t>
      </w:r>
      <w:r>
        <w:rPr>
          <w:color w:val="FF0000"/>
        </w:rPr>
        <w:t>3</w:t>
      </w:r>
      <w:r>
        <w:t>).</w:t>
      </w:r>
    </w:p>
    <w:p w14:paraId="17AD93B2" w14:textId="77777777" w:rsidR="000703FC" w:rsidRDefault="000703FC">
      <w:pPr>
        <w:pStyle w:val="BodyText"/>
      </w:pPr>
    </w:p>
    <w:p w14:paraId="419212DA" w14:textId="77777777" w:rsidR="000703FC" w:rsidRDefault="00C16658">
      <w:pPr>
        <w:pStyle w:val="ListParagraph"/>
        <w:numPr>
          <w:ilvl w:val="0"/>
          <w:numId w:val="24"/>
        </w:numPr>
        <w:tabs>
          <w:tab w:val="left" w:pos="1185"/>
        </w:tabs>
        <w:ind w:right="753"/>
      </w:pPr>
      <w:r>
        <w:t xml:space="preserve">Unfortunately, due to a mistake in CLAIMANT’s accounting department, the invoice for the </w:t>
      </w:r>
      <w:proofErr w:type="gramStart"/>
      <w:r>
        <w:t>fan  blades</w:t>
      </w:r>
      <w:proofErr w:type="gramEnd"/>
      <w:r>
        <w:t xml:space="preserve">  </w:t>
      </w:r>
      <w:proofErr w:type="gramStart"/>
      <w:r>
        <w:t>attached  to</w:t>
      </w:r>
      <w:proofErr w:type="gramEnd"/>
      <w:r>
        <w:t xml:space="preserve">  </w:t>
      </w:r>
      <w:proofErr w:type="gramStart"/>
      <w:r>
        <w:t>the  delivery</w:t>
      </w:r>
      <w:proofErr w:type="gramEnd"/>
      <w:r>
        <w:t xml:space="preserve">  </w:t>
      </w:r>
      <w:proofErr w:type="gramStart"/>
      <w:r>
        <w:t>was  wrong</w:t>
      </w:r>
      <w:proofErr w:type="gramEnd"/>
      <w:r>
        <w:t xml:space="preserve">.   Instead   of   providing   for   a   </w:t>
      </w:r>
      <w:proofErr w:type="gramStart"/>
      <w:r>
        <w:t>price  US</w:t>
      </w:r>
      <w:proofErr w:type="gramEnd"/>
      <w:r>
        <w:t xml:space="preserve">$ 22,723,800 which was due under the Section 4 of the Development and Sales Contract, the invoice was only for US$ 20,438,560. That was </w:t>
      </w:r>
      <w:proofErr w:type="gramStart"/>
      <w:r>
        <w:t>due to the fact that</w:t>
      </w:r>
      <w:proofErr w:type="gramEnd"/>
      <w:r>
        <w:t xml:space="preserve"> Mr Lee, the person responsible for creating the invoice, had first prepared the invoice for the clamps using the fixed exchange rate as under the addendum. When he then prepared the invoice for the fan blades,</w:t>
      </w:r>
      <w:r>
        <w:rPr>
          <w:spacing w:val="-7"/>
        </w:rPr>
        <w:t xml:space="preserve"> </w:t>
      </w:r>
      <w:r>
        <w:t>he</w:t>
      </w:r>
      <w:r>
        <w:rPr>
          <w:spacing w:val="-5"/>
        </w:rPr>
        <w:t xml:space="preserve"> </w:t>
      </w:r>
      <w:r>
        <w:t>applied</w:t>
      </w:r>
      <w:r>
        <w:rPr>
          <w:spacing w:val="-6"/>
        </w:rPr>
        <w:t xml:space="preserve"> </w:t>
      </w:r>
      <w:r>
        <w:t>the</w:t>
      </w:r>
      <w:r>
        <w:rPr>
          <w:spacing w:val="-7"/>
        </w:rPr>
        <w:t xml:space="preserve"> </w:t>
      </w:r>
      <w:r>
        <w:t>same</w:t>
      </w:r>
      <w:r>
        <w:rPr>
          <w:spacing w:val="-7"/>
        </w:rPr>
        <w:t xml:space="preserve"> </w:t>
      </w:r>
      <w:r>
        <w:t>fixed</w:t>
      </w:r>
      <w:r>
        <w:rPr>
          <w:spacing w:val="-5"/>
        </w:rPr>
        <w:t xml:space="preserve"> </w:t>
      </w:r>
      <w:r>
        <w:t>exchange</w:t>
      </w:r>
      <w:r>
        <w:rPr>
          <w:spacing w:val="-7"/>
        </w:rPr>
        <w:t xml:space="preserve"> </w:t>
      </w:r>
      <w:r>
        <w:t>rate,</w:t>
      </w:r>
      <w:r>
        <w:rPr>
          <w:spacing w:val="-5"/>
        </w:rPr>
        <w:t xml:space="preserve"> </w:t>
      </w:r>
      <w:r>
        <w:t>overlooking</w:t>
      </w:r>
      <w:r>
        <w:rPr>
          <w:spacing w:val="-7"/>
        </w:rPr>
        <w:t xml:space="preserve"> </w:t>
      </w:r>
      <w:r>
        <w:t>that</w:t>
      </w:r>
      <w:r>
        <w:rPr>
          <w:spacing w:val="-6"/>
        </w:rPr>
        <w:t xml:space="preserve"> </w:t>
      </w:r>
      <w:r>
        <w:t>for</w:t>
      </w:r>
      <w:r>
        <w:rPr>
          <w:spacing w:val="-5"/>
        </w:rPr>
        <w:t xml:space="preserve"> </w:t>
      </w:r>
      <w:r>
        <w:t>the</w:t>
      </w:r>
      <w:r>
        <w:rPr>
          <w:spacing w:val="-7"/>
        </w:rPr>
        <w:t xml:space="preserve"> </w:t>
      </w:r>
      <w:r>
        <w:t>price</w:t>
      </w:r>
      <w:r>
        <w:rPr>
          <w:spacing w:val="-7"/>
        </w:rPr>
        <w:t xml:space="preserve"> </w:t>
      </w:r>
      <w:r>
        <w:t>calculation</w:t>
      </w:r>
      <w:r>
        <w:rPr>
          <w:spacing w:val="-5"/>
        </w:rPr>
        <w:t xml:space="preserve"> </w:t>
      </w:r>
      <w:r>
        <w:t>for the fan blades the current exchange rate was to be applied (</w:t>
      </w:r>
      <w:r>
        <w:rPr>
          <w:color w:val="FF0000"/>
        </w:rPr>
        <w:t>Claimant’s Exhibit C</w:t>
      </w:r>
      <w:r>
        <w:rPr>
          <w:color w:val="FF0000"/>
          <w:spacing w:val="-21"/>
        </w:rPr>
        <w:t xml:space="preserve"> </w:t>
      </w:r>
      <w:r>
        <w:rPr>
          <w:color w:val="FF0000"/>
        </w:rPr>
        <w:t>4</w:t>
      </w:r>
      <w:r>
        <w:t>).</w:t>
      </w:r>
    </w:p>
    <w:p w14:paraId="0DE4B5B7" w14:textId="77777777" w:rsidR="000703FC" w:rsidRDefault="000703FC">
      <w:pPr>
        <w:pStyle w:val="BodyText"/>
      </w:pPr>
    </w:p>
    <w:p w14:paraId="06DB0A79" w14:textId="7087BA48" w:rsidR="000703FC" w:rsidRDefault="00C16658">
      <w:pPr>
        <w:pStyle w:val="ListParagraph"/>
        <w:numPr>
          <w:ilvl w:val="0"/>
          <w:numId w:val="24"/>
        </w:numPr>
        <w:tabs>
          <w:tab w:val="left" w:pos="1185"/>
        </w:tabs>
        <w:ind w:right="754"/>
      </w:pPr>
      <w:r>
        <w:t>Trying</w:t>
      </w:r>
      <w:r>
        <w:rPr>
          <w:spacing w:val="-12"/>
        </w:rPr>
        <w:t xml:space="preserve"> </w:t>
      </w:r>
      <w:r>
        <w:t>to</w:t>
      </w:r>
      <w:r>
        <w:rPr>
          <w:spacing w:val="-12"/>
        </w:rPr>
        <w:t xml:space="preserve"> </w:t>
      </w:r>
      <w:r>
        <w:t>take</w:t>
      </w:r>
      <w:r>
        <w:rPr>
          <w:spacing w:val="-12"/>
        </w:rPr>
        <w:t xml:space="preserve"> </w:t>
      </w:r>
      <w:r>
        <w:t>advantage</w:t>
      </w:r>
      <w:r>
        <w:rPr>
          <w:spacing w:val="-11"/>
        </w:rPr>
        <w:t xml:space="preserve"> </w:t>
      </w:r>
      <w:r>
        <w:t>of</w:t>
      </w:r>
      <w:r>
        <w:rPr>
          <w:spacing w:val="-12"/>
        </w:rPr>
        <w:t xml:space="preserve"> </w:t>
      </w:r>
      <w:r>
        <w:t>this</w:t>
      </w:r>
      <w:r>
        <w:rPr>
          <w:spacing w:val="-11"/>
        </w:rPr>
        <w:t xml:space="preserve"> </w:t>
      </w:r>
      <w:r>
        <w:t>obvious</w:t>
      </w:r>
      <w:r>
        <w:rPr>
          <w:spacing w:val="-12"/>
        </w:rPr>
        <w:t xml:space="preserve"> </w:t>
      </w:r>
      <w:r>
        <w:t>mistake</w:t>
      </w:r>
      <w:r>
        <w:rPr>
          <w:spacing w:val="-12"/>
        </w:rPr>
        <w:t xml:space="preserve"> </w:t>
      </w:r>
      <w:r>
        <w:t>RESPONDENT</w:t>
      </w:r>
      <w:r>
        <w:rPr>
          <w:spacing w:val="-12"/>
        </w:rPr>
        <w:t xml:space="preserve"> </w:t>
      </w:r>
      <w:r>
        <w:t>immediately</w:t>
      </w:r>
      <w:r>
        <w:rPr>
          <w:spacing w:val="-12"/>
        </w:rPr>
        <w:t xml:space="preserve"> </w:t>
      </w:r>
      <w:r>
        <w:t>paid</w:t>
      </w:r>
      <w:r>
        <w:rPr>
          <w:spacing w:val="-11"/>
        </w:rPr>
        <w:t xml:space="preserve"> </w:t>
      </w:r>
      <w:r>
        <w:t>the</w:t>
      </w:r>
      <w:r>
        <w:rPr>
          <w:spacing w:val="-11"/>
        </w:rPr>
        <w:t xml:space="preserve"> </w:t>
      </w:r>
      <w:r>
        <w:t>amount invoiced and informed CLAIMANT about the payments made. On 15 January 20</w:t>
      </w:r>
      <w:r w:rsidR="6FC49021">
        <w:t>2</w:t>
      </w:r>
      <w:r w:rsidR="548A761B">
        <w:t>2</w:t>
      </w:r>
      <w:r>
        <w:t xml:space="preserve"> Mr Cyril Lindbergh, RESPONDENT’s Chief Financial Officer, emailed Ms Amelia Beinhorn, the COO of CLAIMANT, internally responsible for the TRF 192‐I project, that he had </w:t>
      </w:r>
      <w:proofErr w:type="gramStart"/>
      <w:r>
        <w:t>effected</w:t>
      </w:r>
      <w:proofErr w:type="gramEnd"/>
      <w:r>
        <w:t xml:space="preserve"> payment of US$ 20,438,560 and US$ 183,343.28 to the CLAIMANT’s account at the </w:t>
      </w:r>
      <w:proofErr w:type="spellStart"/>
      <w:r>
        <w:t>Equatoriana</w:t>
      </w:r>
      <w:proofErr w:type="spellEnd"/>
      <w:r>
        <w:rPr>
          <w:spacing w:val="-35"/>
        </w:rPr>
        <w:t xml:space="preserve"> </w:t>
      </w:r>
      <w:r>
        <w:t>National Bank (</w:t>
      </w:r>
      <w:r>
        <w:rPr>
          <w:color w:val="FF0000"/>
        </w:rPr>
        <w:t>Claimant’s Exhibit C 3</w:t>
      </w:r>
      <w:r>
        <w:t>) for the fan blades and clamps</w:t>
      </w:r>
      <w:r>
        <w:rPr>
          <w:spacing w:val="-7"/>
        </w:rPr>
        <w:t xml:space="preserve"> </w:t>
      </w:r>
      <w:r>
        <w:t>respectively.</w:t>
      </w:r>
    </w:p>
    <w:p w14:paraId="66204FF1" w14:textId="77777777" w:rsidR="000703FC" w:rsidRDefault="000703FC">
      <w:pPr>
        <w:pStyle w:val="BodyText"/>
      </w:pPr>
    </w:p>
    <w:p w14:paraId="1D90C0C1" w14:textId="78B41213" w:rsidR="000703FC" w:rsidRDefault="00C16658">
      <w:pPr>
        <w:pStyle w:val="ListParagraph"/>
        <w:numPr>
          <w:ilvl w:val="0"/>
          <w:numId w:val="24"/>
        </w:numPr>
        <w:tabs>
          <w:tab w:val="left" w:pos="1185"/>
        </w:tabs>
        <w:ind w:right="753"/>
      </w:pPr>
      <w:r>
        <w:t>Immediately after receiving the email, Ms Beinhorn contacted Mr Lindbergh to clarify the mistake</w:t>
      </w:r>
      <w:r>
        <w:rPr>
          <w:spacing w:val="-9"/>
        </w:rPr>
        <w:t xml:space="preserve"> </w:t>
      </w:r>
      <w:r>
        <w:t>and</w:t>
      </w:r>
      <w:r>
        <w:rPr>
          <w:spacing w:val="-7"/>
        </w:rPr>
        <w:t xml:space="preserve"> </w:t>
      </w:r>
      <w:r>
        <w:t>to</w:t>
      </w:r>
      <w:r>
        <w:rPr>
          <w:spacing w:val="-10"/>
        </w:rPr>
        <w:t xml:space="preserve"> </w:t>
      </w:r>
      <w:r>
        <w:t>point</w:t>
      </w:r>
      <w:r>
        <w:rPr>
          <w:spacing w:val="-8"/>
        </w:rPr>
        <w:t xml:space="preserve"> </w:t>
      </w:r>
      <w:r>
        <w:t>out</w:t>
      </w:r>
      <w:r>
        <w:rPr>
          <w:spacing w:val="-10"/>
        </w:rPr>
        <w:t xml:space="preserve"> </w:t>
      </w:r>
      <w:r>
        <w:t>that</w:t>
      </w:r>
      <w:r>
        <w:rPr>
          <w:spacing w:val="-9"/>
        </w:rPr>
        <w:t xml:space="preserve"> </w:t>
      </w:r>
      <w:proofErr w:type="gramStart"/>
      <w:r>
        <w:t>on</w:t>
      </w:r>
      <w:r>
        <w:rPr>
          <w:spacing w:val="-10"/>
        </w:rPr>
        <w:t xml:space="preserve"> </w:t>
      </w:r>
      <w:r>
        <w:t>the</w:t>
      </w:r>
      <w:r>
        <w:rPr>
          <w:spacing w:val="-9"/>
        </w:rPr>
        <w:t xml:space="preserve"> </w:t>
      </w:r>
      <w:r>
        <w:t>basis</w:t>
      </w:r>
      <w:r>
        <w:rPr>
          <w:spacing w:val="-10"/>
        </w:rPr>
        <w:t xml:space="preserve"> </w:t>
      </w:r>
      <w:r>
        <w:t>of</w:t>
      </w:r>
      <w:proofErr w:type="gramEnd"/>
      <w:r>
        <w:rPr>
          <w:spacing w:val="-10"/>
        </w:rPr>
        <w:t xml:space="preserve"> </w:t>
      </w:r>
      <w:r>
        <w:t>the</w:t>
      </w:r>
      <w:r>
        <w:rPr>
          <w:spacing w:val="-8"/>
        </w:rPr>
        <w:t xml:space="preserve"> </w:t>
      </w:r>
      <w:r>
        <w:t>formula</w:t>
      </w:r>
      <w:r>
        <w:rPr>
          <w:spacing w:val="-9"/>
        </w:rPr>
        <w:t xml:space="preserve"> </w:t>
      </w:r>
      <w:r>
        <w:t>agreed</w:t>
      </w:r>
      <w:r>
        <w:rPr>
          <w:spacing w:val="-8"/>
        </w:rPr>
        <w:t xml:space="preserve"> </w:t>
      </w:r>
      <w:r>
        <w:t>upon</w:t>
      </w:r>
      <w:r>
        <w:rPr>
          <w:spacing w:val="-10"/>
        </w:rPr>
        <w:t xml:space="preserve"> </w:t>
      </w:r>
      <w:r>
        <w:t>in</w:t>
      </w:r>
      <w:r>
        <w:rPr>
          <w:spacing w:val="-8"/>
        </w:rPr>
        <w:t xml:space="preserve"> </w:t>
      </w:r>
      <w:r>
        <w:t>the</w:t>
      </w:r>
      <w:r>
        <w:rPr>
          <w:spacing w:val="-10"/>
        </w:rPr>
        <w:t xml:space="preserve"> </w:t>
      </w:r>
      <w:r>
        <w:t>contract</w:t>
      </w:r>
      <w:r>
        <w:rPr>
          <w:spacing w:val="-9"/>
        </w:rPr>
        <w:t xml:space="preserve"> </w:t>
      </w:r>
      <w:r>
        <w:t>the</w:t>
      </w:r>
      <w:r>
        <w:rPr>
          <w:spacing w:val="-10"/>
        </w:rPr>
        <w:t xml:space="preserve"> </w:t>
      </w:r>
      <w:r>
        <w:t>costs per fan blade was US$ 10,941.90, resulting in an overall purchase price for the 2,000 fan blades of US$ 22,723,800 (</w:t>
      </w:r>
      <w:r>
        <w:rPr>
          <w:color w:val="FF0000"/>
        </w:rPr>
        <w:t>Claimant’s Exhibit C 5</w:t>
      </w:r>
      <w:r>
        <w:t xml:space="preserve">). RESPONDENT in verifying the price and making the transfer had applied the wrong exchange rate, </w:t>
      </w:r>
      <w:proofErr w:type="gramStart"/>
      <w:r>
        <w:t>assuming that</w:t>
      </w:r>
      <w:proofErr w:type="gramEnd"/>
      <w:r>
        <w:t xml:space="preserve"> the fixed exchange rate relevant for the clamps produced under the addendum was also relevant for the fan blades. It is uncontested that CLAIMANT incurred costs in the amount of EQD 19,586 per fan blade. </w:t>
      </w:r>
      <w:proofErr w:type="gramStart"/>
      <w:r>
        <w:t>On the basis of</w:t>
      </w:r>
      <w:proofErr w:type="gramEnd"/>
      <w:r>
        <w:t xml:space="preserve"> the correct exchange rate at the time of production the costs per blade in US$ was 10,941.90 and not US$ 9,744.28 as assumed by RE</w:t>
      </w:r>
      <w:r w:rsidR="00F178E9">
        <w:t>S</w:t>
      </w:r>
      <w:r>
        <w:t xml:space="preserve">PONDENT </w:t>
      </w:r>
      <w:proofErr w:type="gramStart"/>
      <w:r>
        <w:t>on the basis of</w:t>
      </w:r>
      <w:proofErr w:type="gramEnd"/>
      <w:r>
        <w:t xml:space="preserve"> the wrong exchange rate used also in our</w:t>
      </w:r>
      <w:r>
        <w:rPr>
          <w:spacing w:val="-2"/>
        </w:rPr>
        <w:t xml:space="preserve"> </w:t>
      </w:r>
      <w:r>
        <w:t>invoice.</w:t>
      </w:r>
    </w:p>
    <w:p w14:paraId="2DBF0D7D" w14:textId="77777777" w:rsidR="000703FC" w:rsidRDefault="000703FC">
      <w:pPr>
        <w:pStyle w:val="BodyText"/>
      </w:pPr>
    </w:p>
    <w:p w14:paraId="5D9210C8" w14:textId="0A6AEBEE" w:rsidR="000703FC" w:rsidRDefault="00C16658">
      <w:pPr>
        <w:pStyle w:val="ListParagraph"/>
        <w:numPr>
          <w:ilvl w:val="0"/>
          <w:numId w:val="24"/>
        </w:numPr>
        <w:tabs>
          <w:tab w:val="left" w:pos="1185"/>
        </w:tabs>
        <w:ind w:right="753"/>
      </w:pPr>
      <w:r>
        <w:t>On 29 January 20</w:t>
      </w:r>
      <w:r w:rsidR="1F787E2A">
        <w:t>2</w:t>
      </w:r>
      <w:r w:rsidR="37775E2F">
        <w:t>2</w:t>
      </w:r>
      <w:r>
        <w:t xml:space="preserve"> US$ 20,336,367.20 was credited to the CLAIMANT’s account at the </w:t>
      </w:r>
      <w:proofErr w:type="spellStart"/>
      <w:r>
        <w:t>Equatoriana</w:t>
      </w:r>
      <w:proofErr w:type="spellEnd"/>
      <w:r>
        <w:rPr>
          <w:spacing w:val="-9"/>
        </w:rPr>
        <w:t xml:space="preserve"> </w:t>
      </w:r>
      <w:r>
        <w:t>National</w:t>
      </w:r>
      <w:r>
        <w:rPr>
          <w:spacing w:val="-7"/>
        </w:rPr>
        <w:t xml:space="preserve"> </w:t>
      </w:r>
      <w:r>
        <w:t>Bank.</w:t>
      </w:r>
      <w:r>
        <w:rPr>
          <w:spacing w:val="-10"/>
        </w:rPr>
        <w:t xml:space="preserve"> </w:t>
      </w:r>
      <w:r>
        <w:t>On</w:t>
      </w:r>
      <w:r>
        <w:rPr>
          <w:spacing w:val="-8"/>
        </w:rPr>
        <w:t xml:space="preserve"> </w:t>
      </w:r>
      <w:r>
        <w:t>9</w:t>
      </w:r>
      <w:r>
        <w:rPr>
          <w:spacing w:val="-9"/>
        </w:rPr>
        <w:t xml:space="preserve"> </w:t>
      </w:r>
      <w:r>
        <w:t>February</w:t>
      </w:r>
      <w:r>
        <w:rPr>
          <w:spacing w:val="-9"/>
        </w:rPr>
        <w:t xml:space="preserve"> </w:t>
      </w:r>
      <w:r>
        <w:t>20</w:t>
      </w:r>
      <w:r w:rsidR="5041F7AB">
        <w:t>2</w:t>
      </w:r>
      <w:r w:rsidR="3F7C9B09">
        <w:t>2</w:t>
      </w:r>
      <w:r>
        <w:rPr>
          <w:spacing w:val="-10"/>
        </w:rPr>
        <w:t xml:space="preserve"> </w:t>
      </w:r>
      <w:r>
        <w:t>Ms</w:t>
      </w:r>
      <w:r>
        <w:rPr>
          <w:spacing w:val="-9"/>
        </w:rPr>
        <w:t xml:space="preserve"> </w:t>
      </w:r>
      <w:r>
        <w:t>Beinhorn</w:t>
      </w:r>
      <w:r>
        <w:rPr>
          <w:spacing w:val="-8"/>
        </w:rPr>
        <w:t xml:space="preserve"> </w:t>
      </w:r>
      <w:r>
        <w:t>notified</w:t>
      </w:r>
      <w:r>
        <w:rPr>
          <w:spacing w:val="-8"/>
        </w:rPr>
        <w:t xml:space="preserve"> </w:t>
      </w:r>
      <w:r>
        <w:t>Mr</w:t>
      </w:r>
      <w:r>
        <w:rPr>
          <w:spacing w:val="-8"/>
        </w:rPr>
        <w:t xml:space="preserve"> </w:t>
      </w:r>
      <w:r>
        <w:t>Lindbergh</w:t>
      </w:r>
      <w:r>
        <w:rPr>
          <w:spacing w:val="-10"/>
        </w:rPr>
        <w:t xml:space="preserve"> </w:t>
      </w:r>
      <w:r>
        <w:t>by</w:t>
      </w:r>
      <w:r>
        <w:rPr>
          <w:spacing w:val="-9"/>
        </w:rPr>
        <w:t xml:space="preserve"> </w:t>
      </w:r>
      <w:r>
        <w:t>email that CLAIMANT was demanding the outstanding payment of US$ 2,387,432.80 (</w:t>
      </w:r>
      <w:r>
        <w:rPr>
          <w:color w:val="FF0000"/>
        </w:rPr>
        <w:t>Claimant’s Exhibit C 6</w:t>
      </w:r>
      <w:r>
        <w:t>) by 4 March 20</w:t>
      </w:r>
      <w:r w:rsidR="43A22211">
        <w:t>2</w:t>
      </w:r>
      <w:r w:rsidR="00C7274A">
        <w:t>2</w:t>
      </w:r>
      <w:r>
        <w:t>.</w:t>
      </w:r>
    </w:p>
    <w:p w14:paraId="6B62F1B3" w14:textId="77777777" w:rsidR="000703FC" w:rsidRDefault="000703FC">
      <w:pPr>
        <w:pStyle w:val="BodyText"/>
      </w:pPr>
    </w:p>
    <w:p w14:paraId="429A9BB4" w14:textId="056FE8E4" w:rsidR="000703FC" w:rsidRDefault="00C16658">
      <w:pPr>
        <w:pStyle w:val="ListParagraph"/>
        <w:numPr>
          <w:ilvl w:val="0"/>
          <w:numId w:val="24"/>
        </w:numPr>
        <w:tabs>
          <w:tab w:val="left" w:pos="1185"/>
        </w:tabs>
        <w:ind w:right="754"/>
      </w:pPr>
      <w:r>
        <w:t>In his reply of 10 February 20</w:t>
      </w:r>
      <w:r w:rsidR="5A5C6A49">
        <w:t>2</w:t>
      </w:r>
      <w:r w:rsidR="655505EA">
        <w:t>2</w:t>
      </w:r>
      <w:r>
        <w:t xml:space="preserve"> Mr Lindbergh denied that any additional purchase price payment was due (</w:t>
      </w:r>
      <w:r>
        <w:rPr>
          <w:color w:val="FF0000"/>
        </w:rPr>
        <w:t>Claimant’s Exhibit C 7</w:t>
      </w:r>
      <w:r>
        <w:t>). He reiterated RESPONDENT’S view, that the costs per fan blade was only US$ 9,744.28 insisting again on the application of the fixed exchange rate set out in the addendum to the Development and Sales Contract, for converting the cost incurred by CLAIMANT in EQD into</w:t>
      </w:r>
      <w:r>
        <w:rPr>
          <w:spacing w:val="-4"/>
        </w:rPr>
        <w:t xml:space="preserve"> </w:t>
      </w:r>
      <w:r>
        <w:t>US$.</w:t>
      </w:r>
    </w:p>
    <w:p w14:paraId="02F2C34E" w14:textId="77777777" w:rsidR="000703FC" w:rsidRDefault="000703FC">
      <w:pPr>
        <w:pStyle w:val="BodyText"/>
        <w:spacing w:before="1"/>
      </w:pPr>
    </w:p>
    <w:p w14:paraId="31DD6044" w14:textId="77777777" w:rsidR="000703FC" w:rsidRDefault="00C16658">
      <w:pPr>
        <w:pStyle w:val="ListParagraph"/>
        <w:numPr>
          <w:ilvl w:val="0"/>
          <w:numId w:val="24"/>
        </w:numPr>
        <w:tabs>
          <w:tab w:val="left" w:pos="1185"/>
        </w:tabs>
        <w:ind w:right="754"/>
      </w:pPr>
      <w:r>
        <w:t xml:space="preserve">Furthermore, Mr Lindbergh stated that RESPONDENT was not aware of any reason </w:t>
      </w:r>
      <w:proofErr w:type="gramStart"/>
      <w:r>
        <w:t>why  US</w:t>
      </w:r>
      <w:proofErr w:type="gramEnd"/>
      <w:r>
        <w:t>$ 102,192.80 had been deducted from the US$ 20,438,560 it had</w:t>
      </w:r>
      <w:r>
        <w:rPr>
          <w:spacing w:val="-15"/>
        </w:rPr>
        <w:t xml:space="preserve"> </w:t>
      </w:r>
      <w:r>
        <w:t>transferred.</w:t>
      </w:r>
    </w:p>
    <w:p w14:paraId="680A4E5D" w14:textId="77777777" w:rsidR="000703FC" w:rsidRDefault="000703FC">
      <w:pPr>
        <w:jc w:val="both"/>
        <w:sectPr w:rsidR="000703FC">
          <w:headerReference w:type="default" r:id="rId22"/>
          <w:pgSz w:w="11910" w:h="16840"/>
          <w:pgMar w:top="1480" w:right="660" w:bottom="1200" w:left="660" w:header="0" w:footer="959" w:gutter="0"/>
          <w:cols w:space="720"/>
        </w:sectPr>
      </w:pPr>
    </w:p>
    <w:p w14:paraId="19219836" w14:textId="77777777" w:rsidR="000703FC" w:rsidRDefault="000703FC" w:rsidP="1C3B72F2">
      <w:pPr>
        <w:pStyle w:val="BodyText"/>
        <w:spacing w:before="11"/>
        <w:rPr>
          <w:sz w:val="9"/>
          <w:szCs w:val="9"/>
        </w:rPr>
      </w:pPr>
    </w:p>
    <w:p w14:paraId="1934B9DD" w14:textId="0F70956A" w:rsidR="000703FC" w:rsidRDefault="00C16658">
      <w:pPr>
        <w:pStyle w:val="ListParagraph"/>
        <w:numPr>
          <w:ilvl w:val="0"/>
          <w:numId w:val="24"/>
        </w:numPr>
        <w:tabs>
          <w:tab w:val="left" w:pos="1185"/>
        </w:tabs>
        <w:spacing w:before="100"/>
        <w:ind w:right="754"/>
      </w:pPr>
      <w:r>
        <w:t xml:space="preserve">An inquiry at the </w:t>
      </w:r>
      <w:proofErr w:type="spellStart"/>
      <w:r>
        <w:t>Equatoriana</w:t>
      </w:r>
      <w:proofErr w:type="spellEnd"/>
      <w:r>
        <w:t xml:space="preserve"> National Bank by Ms Beinhorn revealed that the </w:t>
      </w:r>
      <w:proofErr w:type="spellStart"/>
      <w:r>
        <w:t>Equatoriana</w:t>
      </w:r>
      <w:proofErr w:type="spellEnd"/>
      <w:r>
        <w:t xml:space="preserve"> Central Bank had investigated the payment for money laundering as per Regulation ML/201</w:t>
      </w:r>
      <w:r w:rsidR="00B66340">
        <w:t>7</w:t>
      </w:r>
      <w:r>
        <w:t>C. An 0.5% levy was deducted as per Section 12 of the Regulation (</w:t>
      </w:r>
      <w:r>
        <w:rPr>
          <w:color w:val="FF0000"/>
        </w:rPr>
        <w:t>Claimant’s Exhibit C</w:t>
      </w:r>
      <w:r>
        <w:rPr>
          <w:color w:val="FF0000"/>
          <w:spacing w:val="-1"/>
        </w:rPr>
        <w:t xml:space="preserve"> </w:t>
      </w:r>
      <w:r>
        <w:rPr>
          <w:color w:val="FF0000"/>
        </w:rPr>
        <w:t>8</w:t>
      </w:r>
      <w:r>
        <w:t>).</w:t>
      </w:r>
    </w:p>
    <w:p w14:paraId="296FEF7D" w14:textId="77777777" w:rsidR="000703FC" w:rsidRDefault="000703FC">
      <w:pPr>
        <w:pStyle w:val="BodyText"/>
      </w:pPr>
    </w:p>
    <w:p w14:paraId="1667F1B6" w14:textId="77777777" w:rsidR="000703FC" w:rsidRDefault="00C16658">
      <w:pPr>
        <w:pStyle w:val="ListParagraph"/>
        <w:numPr>
          <w:ilvl w:val="0"/>
          <w:numId w:val="24"/>
        </w:numPr>
        <w:tabs>
          <w:tab w:val="left" w:pos="1185"/>
        </w:tabs>
        <w:ind w:right="753"/>
      </w:pPr>
      <w:r w:rsidRPr="704E75A3">
        <w:t>In</w:t>
      </w:r>
      <w:r w:rsidRPr="704E75A3">
        <w:rPr>
          <w:spacing w:val="-6"/>
        </w:rPr>
        <w:t xml:space="preserve"> </w:t>
      </w:r>
      <w:r w:rsidRPr="704E75A3">
        <w:t>line</w:t>
      </w:r>
      <w:r w:rsidRPr="704E75A3">
        <w:rPr>
          <w:spacing w:val="-6"/>
        </w:rPr>
        <w:t xml:space="preserve"> </w:t>
      </w:r>
      <w:r w:rsidRPr="704E75A3">
        <w:t>with</w:t>
      </w:r>
      <w:r w:rsidRPr="704E75A3">
        <w:rPr>
          <w:spacing w:val="-4"/>
        </w:rPr>
        <w:t xml:space="preserve"> </w:t>
      </w:r>
      <w:r w:rsidRPr="704E75A3">
        <w:t>the</w:t>
      </w:r>
      <w:r w:rsidRPr="704E75A3">
        <w:rPr>
          <w:spacing w:val="-5"/>
        </w:rPr>
        <w:t xml:space="preserve"> </w:t>
      </w:r>
      <w:r w:rsidRPr="704E75A3">
        <w:t>requirements</w:t>
      </w:r>
      <w:r w:rsidRPr="704E75A3">
        <w:rPr>
          <w:spacing w:val="-5"/>
        </w:rPr>
        <w:t xml:space="preserve"> </w:t>
      </w:r>
      <w:r w:rsidRPr="704E75A3">
        <w:t>in</w:t>
      </w:r>
      <w:r w:rsidRPr="704E75A3">
        <w:rPr>
          <w:spacing w:val="-4"/>
        </w:rPr>
        <w:t xml:space="preserve"> </w:t>
      </w:r>
      <w:r w:rsidRPr="704E75A3">
        <w:t>Section</w:t>
      </w:r>
      <w:r w:rsidRPr="704E75A3">
        <w:rPr>
          <w:spacing w:val="-4"/>
        </w:rPr>
        <w:t xml:space="preserve"> </w:t>
      </w:r>
      <w:r w:rsidRPr="704E75A3">
        <w:t>21,</w:t>
      </w:r>
      <w:r w:rsidRPr="704E75A3">
        <w:rPr>
          <w:spacing w:val="-4"/>
        </w:rPr>
        <w:t xml:space="preserve"> </w:t>
      </w:r>
      <w:r w:rsidRPr="704E75A3">
        <w:t>CLAIMANT</w:t>
      </w:r>
      <w:r w:rsidRPr="704E75A3">
        <w:rPr>
          <w:spacing w:val="-5"/>
        </w:rPr>
        <w:t xml:space="preserve"> </w:t>
      </w:r>
      <w:r w:rsidRPr="704E75A3">
        <w:t>tried</w:t>
      </w:r>
      <w:r w:rsidRPr="704E75A3">
        <w:rPr>
          <w:spacing w:val="-5"/>
        </w:rPr>
        <w:t xml:space="preserve"> </w:t>
      </w:r>
      <w:r w:rsidRPr="704E75A3">
        <w:t>to</w:t>
      </w:r>
      <w:r w:rsidRPr="704E75A3">
        <w:rPr>
          <w:spacing w:val="-4"/>
        </w:rPr>
        <w:t xml:space="preserve"> </w:t>
      </w:r>
      <w:r w:rsidRPr="704E75A3">
        <w:t>resolve</w:t>
      </w:r>
      <w:r w:rsidRPr="704E75A3">
        <w:rPr>
          <w:spacing w:val="-5"/>
        </w:rPr>
        <w:t xml:space="preserve"> </w:t>
      </w:r>
      <w:r w:rsidRPr="704E75A3">
        <w:t>the</w:t>
      </w:r>
      <w:r w:rsidRPr="704E75A3">
        <w:rPr>
          <w:spacing w:val="-5"/>
        </w:rPr>
        <w:t xml:space="preserve"> </w:t>
      </w:r>
      <w:r w:rsidRPr="704E75A3">
        <w:t>dispute</w:t>
      </w:r>
      <w:r w:rsidRPr="704E75A3">
        <w:rPr>
          <w:spacing w:val="-5"/>
        </w:rPr>
        <w:t xml:space="preserve"> </w:t>
      </w:r>
      <w:r w:rsidRPr="704E75A3">
        <w:t xml:space="preserve">amicably. CLAIMANT made several offers combining a reduction in the sales prices for the 2,000 fan blades directly covered by the Development and Sales Agreement with a firm commitment for further fan blades to be delivered within the next five years. RESPONDENT, however, insisted on a </w:t>
      </w:r>
      <w:proofErr w:type="gramStart"/>
      <w:r w:rsidRPr="704E75A3">
        <w:t>costs</w:t>
      </w:r>
      <w:proofErr w:type="gramEnd"/>
      <w:r w:rsidRPr="704E75A3">
        <w:t xml:space="preserve"> of US$ 9,744.28 per fan</w:t>
      </w:r>
      <w:r w:rsidRPr="704E75A3">
        <w:rPr>
          <w:spacing w:val="-3"/>
        </w:rPr>
        <w:t xml:space="preserve"> </w:t>
      </w:r>
      <w:r w:rsidRPr="704E75A3">
        <w:t>blade</w:t>
      </w:r>
      <w:r>
        <w:t>.</w:t>
      </w:r>
    </w:p>
    <w:p w14:paraId="7194DBDC" w14:textId="77777777" w:rsidR="000703FC" w:rsidRDefault="000703FC">
      <w:pPr>
        <w:pStyle w:val="BodyText"/>
        <w:spacing w:before="11"/>
      </w:pPr>
    </w:p>
    <w:p w14:paraId="43A61C8D" w14:textId="77777777" w:rsidR="000703FC" w:rsidRDefault="00C16658">
      <w:pPr>
        <w:pStyle w:val="Heading4"/>
        <w:ind w:left="758"/>
      </w:pPr>
      <w:r>
        <w:t>Nomination of Arbitrator</w:t>
      </w:r>
    </w:p>
    <w:p w14:paraId="769D0D3C" w14:textId="77777777" w:rsidR="000703FC" w:rsidRDefault="000703FC" w:rsidP="1C3B72F2">
      <w:pPr>
        <w:pStyle w:val="BodyText"/>
        <w:rPr>
          <w:b/>
          <w:bCs/>
        </w:rPr>
      </w:pPr>
    </w:p>
    <w:p w14:paraId="04BDF03B" w14:textId="123E64E1" w:rsidR="000703FC" w:rsidRDefault="00C16658">
      <w:pPr>
        <w:pStyle w:val="ListParagraph"/>
        <w:numPr>
          <w:ilvl w:val="0"/>
          <w:numId w:val="24"/>
        </w:numPr>
        <w:tabs>
          <w:tab w:val="left" w:pos="1185"/>
        </w:tabs>
        <w:spacing w:before="1"/>
        <w:ind w:right="751"/>
      </w:pPr>
      <w:r>
        <w:t xml:space="preserve">In accordance with the arbitration clause in the contract and Article </w:t>
      </w:r>
      <w:r w:rsidR="0E6F730C">
        <w:t>11</w:t>
      </w:r>
      <w:r>
        <w:t>.</w:t>
      </w:r>
      <w:r w:rsidR="265D7666">
        <w:t>2</w:t>
      </w:r>
      <w:r>
        <w:t xml:space="preserve"> of the CAM‐CCBC Rules we appoint Ms Martha Maracanã, 41 </w:t>
      </w:r>
      <w:proofErr w:type="spellStart"/>
      <w:r>
        <w:t>Azteka</w:t>
      </w:r>
      <w:proofErr w:type="spellEnd"/>
      <w:r>
        <w:t xml:space="preserve"> Lane, Oceanside, </w:t>
      </w:r>
      <w:proofErr w:type="spellStart"/>
      <w:r>
        <w:t>Equatoriana</w:t>
      </w:r>
      <w:proofErr w:type="spellEnd"/>
      <w:r>
        <w:t>, for confirmation by the Secretariat. As Ms Maracanã is not on the List of Arbitrators her résumé is attached.</w:t>
      </w:r>
    </w:p>
    <w:p w14:paraId="54CD245A" w14:textId="77777777" w:rsidR="000703FC" w:rsidRDefault="000703FC">
      <w:pPr>
        <w:pStyle w:val="BodyText"/>
      </w:pPr>
    </w:p>
    <w:p w14:paraId="3E94D2ED" w14:textId="77777777" w:rsidR="000703FC" w:rsidRDefault="00C16658">
      <w:pPr>
        <w:pStyle w:val="Heading4"/>
        <w:spacing w:line="480" w:lineRule="auto"/>
        <w:ind w:left="758" w:right="8151"/>
        <w:jc w:val="both"/>
      </w:pPr>
      <w:r>
        <w:t>Legal Evaluation Jurisdiction</w:t>
      </w:r>
    </w:p>
    <w:p w14:paraId="3D6616B2" w14:textId="77777777" w:rsidR="000703FC" w:rsidRDefault="00C16658">
      <w:pPr>
        <w:pStyle w:val="ListParagraph"/>
        <w:numPr>
          <w:ilvl w:val="0"/>
          <w:numId w:val="24"/>
        </w:numPr>
        <w:tabs>
          <w:tab w:val="left" w:pos="1185"/>
        </w:tabs>
        <w:ind w:right="753"/>
      </w:pPr>
      <w:r>
        <w:t>The</w:t>
      </w:r>
      <w:r>
        <w:rPr>
          <w:spacing w:val="-7"/>
        </w:rPr>
        <w:t xml:space="preserve"> </w:t>
      </w:r>
      <w:r>
        <w:t>Arbitral</w:t>
      </w:r>
      <w:r>
        <w:rPr>
          <w:spacing w:val="-5"/>
        </w:rPr>
        <w:t xml:space="preserve"> </w:t>
      </w:r>
      <w:r>
        <w:t>Tribunal</w:t>
      </w:r>
      <w:r>
        <w:rPr>
          <w:spacing w:val="-6"/>
        </w:rPr>
        <w:t xml:space="preserve"> </w:t>
      </w:r>
      <w:r>
        <w:t>has</w:t>
      </w:r>
      <w:r>
        <w:rPr>
          <w:spacing w:val="-6"/>
        </w:rPr>
        <w:t xml:space="preserve"> </w:t>
      </w:r>
      <w:r>
        <w:t>jurisdiction</w:t>
      </w:r>
      <w:r>
        <w:rPr>
          <w:spacing w:val="-7"/>
        </w:rPr>
        <w:t xml:space="preserve"> </w:t>
      </w:r>
      <w:r>
        <w:t>over</w:t>
      </w:r>
      <w:r>
        <w:rPr>
          <w:spacing w:val="-7"/>
        </w:rPr>
        <w:t xml:space="preserve"> </w:t>
      </w:r>
      <w:r>
        <w:t>the</w:t>
      </w:r>
      <w:r>
        <w:rPr>
          <w:spacing w:val="-7"/>
        </w:rPr>
        <w:t xml:space="preserve"> </w:t>
      </w:r>
      <w:r>
        <w:t>dispute</w:t>
      </w:r>
      <w:r>
        <w:rPr>
          <w:spacing w:val="-5"/>
        </w:rPr>
        <w:t xml:space="preserve"> </w:t>
      </w:r>
      <w:r>
        <w:t>by</w:t>
      </w:r>
      <w:r>
        <w:rPr>
          <w:spacing w:val="-6"/>
        </w:rPr>
        <w:t xml:space="preserve"> </w:t>
      </w:r>
      <w:r>
        <w:t>virtue</w:t>
      </w:r>
      <w:r>
        <w:rPr>
          <w:spacing w:val="-7"/>
        </w:rPr>
        <w:t xml:space="preserve"> </w:t>
      </w:r>
      <w:r>
        <w:t>of</w:t>
      </w:r>
      <w:r>
        <w:rPr>
          <w:spacing w:val="-7"/>
        </w:rPr>
        <w:t xml:space="preserve"> </w:t>
      </w:r>
      <w:r>
        <w:t>the</w:t>
      </w:r>
      <w:r>
        <w:rPr>
          <w:spacing w:val="-8"/>
        </w:rPr>
        <w:t xml:space="preserve"> </w:t>
      </w:r>
      <w:r>
        <w:t>arbitration</w:t>
      </w:r>
      <w:r>
        <w:rPr>
          <w:spacing w:val="-7"/>
        </w:rPr>
        <w:t xml:space="preserve"> </w:t>
      </w:r>
      <w:r>
        <w:t>agreement contained in Section 21 of the contract between CLAIMANT and RESPONDENT [Claimant’s</w:t>
      </w:r>
      <w:r>
        <w:rPr>
          <w:color w:val="FF0000"/>
        </w:rPr>
        <w:t xml:space="preserve"> Exhibit C 1</w:t>
      </w:r>
      <w:r>
        <w:t>]. The clause provides as</w:t>
      </w:r>
      <w:r>
        <w:rPr>
          <w:spacing w:val="-2"/>
        </w:rPr>
        <w:t xml:space="preserve"> </w:t>
      </w:r>
      <w:r>
        <w:t>follows:</w:t>
      </w:r>
    </w:p>
    <w:p w14:paraId="1231BE67" w14:textId="77777777" w:rsidR="000703FC" w:rsidRDefault="000703FC" w:rsidP="1C3B72F2">
      <w:pPr>
        <w:pStyle w:val="BodyText"/>
        <w:spacing w:before="11"/>
        <w:rPr>
          <w:sz w:val="21"/>
          <w:szCs w:val="21"/>
        </w:rPr>
      </w:pPr>
    </w:p>
    <w:p w14:paraId="3640B846" w14:textId="77777777" w:rsidR="000703FC" w:rsidRDefault="00C16658">
      <w:pPr>
        <w:pStyle w:val="Heading4"/>
        <w:ind w:left="1478"/>
        <w:jc w:val="both"/>
      </w:pPr>
      <w:r>
        <w:t>Section 21: Dispute Resolution</w:t>
      </w:r>
    </w:p>
    <w:p w14:paraId="49DEDBEA" w14:textId="77777777" w:rsidR="000703FC" w:rsidRDefault="00C16658">
      <w:pPr>
        <w:pStyle w:val="BodyText"/>
        <w:spacing w:before="120"/>
        <w:ind w:left="1467" w:right="751"/>
        <w:jc w:val="both"/>
      </w:pPr>
      <w:r>
        <w:t>All disputes arising out of or in connection with this Agreement shall be settled amicably and in good faith between the parties. If no agreement can be reached each party has the right to initiate arbitration proceedings within 60 days after the failure of the negotiation to</w:t>
      </w:r>
      <w:r>
        <w:rPr>
          <w:spacing w:val="-6"/>
        </w:rPr>
        <w:t xml:space="preserve"> </w:t>
      </w:r>
      <w:r>
        <w:t>have</w:t>
      </w:r>
      <w:r>
        <w:rPr>
          <w:spacing w:val="-5"/>
        </w:rPr>
        <w:t xml:space="preserve"> </w:t>
      </w:r>
      <w:r>
        <w:t>the</w:t>
      </w:r>
      <w:r>
        <w:rPr>
          <w:spacing w:val="-6"/>
        </w:rPr>
        <w:t xml:space="preserve"> </w:t>
      </w:r>
      <w:r>
        <w:t>dispute</w:t>
      </w:r>
      <w:r>
        <w:rPr>
          <w:spacing w:val="-5"/>
        </w:rPr>
        <w:t xml:space="preserve"> </w:t>
      </w:r>
      <w:r>
        <w:t>decided</w:t>
      </w:r>
      <w:r>
        <w:rPr>
          <w:spacing w:val="-5"/>
        </w:rPr>
        <w:t xml:space="preserve"> </w:t>
      </w:r>
      <w:r>
        <w:t>by</w:t>
      </w:r>
      <w:r>
        <w:rPr>
          <w:spacing w:val="-6"/>
        </w:rPr>
        <w:t xml:space="preserve"> </w:t>
      </w:r>
      <w:r>
        <w:t>an</w:t>
      </w:r>
      <w:r>
        <w:rPr>
          <w:spacing w:val="-4"/>
        </w:rPr>
        <w:t xml:space="preserve"> </w:t>
      </w:r>
      <w:r>
        <w:t>arbitrator.</w:t>
      </w:r>
      <w:r>
        <w:rPr>
          <w:spacing w:val="-6"/>
        </w:rPr>
        <w:t xml:space="preserve"> </w:t>
      </w:r>
      <w:r>
        <w:t>The</w:t>
      </w:r>
      <w:r>
        <w:rPr>
          <w:spacing w:val="-4"/>
        </w:rPr>
        <w:t xml:space="preserve"> </w:t>
      </w:r>
      <w:r>
        <w:t>arbitration</w:t>
      </w:r>
      <w:r>
        <w:rPr>
          <w:spacing w:val="-4"/>
        </w:rPr>
        <w:t xml:space="preserve"> </w:t>
      </w:r>
      <w:r>
        <w:t>shall</w:t>
      </w:r>
      <w:r>
        <w:rPr>
          <w:spacing w:val="-5"/>
        </w:rPr>
        <w:t xml:space="preserve"> </w:t>
      </w:r>
      <w:r>
        <w:t>be</w:t>
      </w:r>
      <w:r>
        <w:rPr>
          <w:spacing w:val="-6"/>
        </w:rPr>
        <w:t xml:space="preserve"> </w:t>
      </w:r>
      <w:r>
        <w:t>conducted</w:t>
      </w:r>
      <w:r>
        <w:rPr>
          <w:spacing w:val="-6"/>
        </w:rPr>
        <w:t xml:space="preserve"> </w:t>
      </w:r>
      <w:r>
        <w:t>under</w:t>
      </w:r>
      <w:r>
        <w:rPr>
          <w:spacing w:val="-4"/>
        </w:rPr>
        <w:t xml:space="preserve"> </w:t>
      </w:r>
      <w:r>
        <w:t xml:space="preserve">the Rules of the </w:t>
      </w:r>
      <w:proofErr w:type="spellStart"/>
      <w:r>
        <w:t>Center</w:t>
      </w:r>
      <w:proofErr w:type="spellEnd"/>
      <w:r>
        <w:t xml:space="preserve"> for Arbitration and Mediation of the Chamber of Commerce Brazil‐ Canada (“CAM‐CCBC”) and in line with international arbitration</w:t>
      </w:r>
      <w:r>
        <w:rPr>
          <w:spacing w:val="-9"/>
        </w:rPr>
        <w:t xml:space="preserve"> </w:t>
      </w:r>
      <w:r>
        <w:t>practice.</w:t>
      </w:r>
    </w:p>
    <w:p w14:paraId="3E21762B" w14:textId="77777777" w:rsidR="000703FC" w:rsidRDefault="00C16658">
      <w:pPr>
        <w:pStyle w:val="BodyText"/>
        <w:spacing w:before="121"/>
        <w:ind w:left="1467" w:right="753"/>
        <w:jc w:val="both"/>
      </w:pPr>
      <w:r>
        <w:t>The Arbitral Tribunal shall consist of three arbitrators, appointed in accordance with the Rules of CAM‐CCBC. The Parties may select arbitrators who are not on the List of Arbitrators maintained by CAM‐CCBC. The President of the Arbitral Tribunal shall be appointed by the President of CAM‐CCBC.</w:t>
      </w:r>
    </w:p>
    <w:p w14:paraId="5D2400C8" w14:textId="10AF05D4" w:rsidR="000703FC" w:rsidRDefault="00C16658">
      <w:pPr>
        <w:pStyle w:val="BodyText"/>
        <w:spacing w:before="120"/>
        <w:ind w:left="1467" w:right="752"/>
        <w:jc w:val="both"/>
      </w:pPr>
      <w:r>
        <w:t xml:space="preserve">The seat of arbitration shall be Vindobona, </w:t>
      </w:r>
      <w:proofErr w:type="spellStart"/>
      <w:r>
        <w:t>Danubia</w:t>
      </w:r>
      <w:proofErr w:type="spellEnd"/>
      <w:r>
        <w:t>.</w:t>
      </w:r>
      <w:r w:rsidR="1FE746D4">
        <w:t xml:space="preserve"> </w:t>
      </w:r>
      <w:r>
        <w:t>The arbitration proceedings shall be conducted in English</w:t>
      </w:r>
    </w:p>
    <w:p w14:paraId="36FEB5B0" w14:textId="77777777" w:rsidR="000703FC" w:rsidRDefault="000703FC" w:rsidP="1C3B72F2">
      <w:pPr>
        <w:pStyle w:val="BodyText"/>
        <w:rPr>
          <w:sz w:val="26"/>
          <w:szCs w:val="26"/>
        </w:rPr>
      </w:pPr>
    </w:p>
    <w:p w14:paraId="26288B1C" w14:textId="77777777" w:rsidR="000703FC" w:rsidRDefault="00C16658">
      <w:pPr>
        <w:pStyle w:val="Heading4"/>
        <w:spacing w:before="210"/>
        <w:ind w:left="758"/>
      </w:pPr>
      <w:r>
        <w:t>Merits</w:t>
      </w:r>
    </w:p>
    <w:p w14:paraId="30D7AA69" w14:textId="77777777" w:rsidR="000703FC" w:rsidRDefault="000703FC" w:rsidP="1C3B72F2">
      <w:pPr>
        <w:pStyle w:val="BodyText"/>
        <w:rPr>
          <w:b/>
          <w:bCs/>
        </w:rPr>
      </w:pPr>
    </w:p>
    <w:p w14:paraId="02CE943C" w14:textId="77777777" w:rsidR="000703FC" w:rsidRDefault="00C16658">
      <w:pPr>
        <w:pStyle w:val="ListParagraph"/>
        <w:numPr>
          <w:ilvl w:val="0"/>
          <w:numId w:val="24"/>
        </w:numPr>
        <w:tabs>
          <w:tab w:val="left" w:pos="1185"/>
        </w:tabs>
        <w:spacing w:before="1"/>
        <w:ind w:right="754"/>
      </w:pPr>
      <w:r>
        <w:t>The CLAIMANT is entitled to the full payment of the purchase price in accordance with Articles 62, 53, 54</w:t>
      </w:r>
      <w:r>
        <w:rPr>
          <w:spacing w:val="-2"/>
        </w:rPr>
        <w:t xml:space="preserve"> </w:t>
      </w:r>
      <w:r>
        <w:t>CISG.</w:t>
      </w:r>
    </w:p>
    <w:p w14:paraId="7196D064" w14:textId="77777777" w:rsidR="000703FC" w:rsidRDefault="000703FC">
      <w:pPr>
        <w:pStyle w:val="BodyText"/>
      </w:pPr>
    </w:p>
    <w:p w14:paraId="2494265E" w14:textId="63A02804" w:rsidR="000703FC" w:rsidRDefault="00C16658">
      <w:pPr>
        <w:pStyle w:val="ListParagraph"/>
        <w:numPr>
          <w:ilvl w:val="0"/>
          <w:numId w:val="24"/>
        </w:numPr>
        <w:tabs>
          <w:tab w:val="left" w:pos="1185"/>
        </w:tabs>
        <w:ind w:right="752"/>
      </w:pPr>
      <w:r>
        <w:t>The parties had agreed on a specific method to calculate the purchase price as set out in Section</w:t>
      </w:r>
      <w:r>
        <w:rPr>
          <w:spacing w:val="-8"/>
        </w:rPr>
        <w:t xml:space="preserve"> </w:t>
      </w:r>
      <w:r>
        <w:t>4</w:t>
      </w:r>
      <w:r>
        <w:rPr>
          <w:spacing w:val="-8"/>
        </w:rPr>
        <w:t xml:space="preserve"> </w:t>
      </w:r>
      <w:r>
        <w:t>of</w:t>
      </w:r>
      <w:r>
        <w:rPr>
          <w:spacing w:val="-8"/>
        </w:rPr>
        <w:t xml:space="preserve"> </w:t>
      </w:r>
      <w:r>
        <w:t>the</w:t>
      </w:r>
      <w:r>
        <w:rPr>
          <w:spacing w:val="-8"/>
        </w:rPr>
        <w:t xml:space="preserve"> </w:t>
      </w:r>
      <w:r>
        <w:t>Development</w:t>
      </w:r>
      <w:r>
        <w:rPr>
          <w:spacing w:val="-8"/>
        </w:rPr>
        <w:t xml:space="preserve"> </w:t>
      </w:r>
      <w:r>
        <w:t>and</w:t>
      </w:r>
      <w:r>
        <w:rPr>
          <w:spacing w:val="-7"/>
        </w:rPr>
        <w:t xml:space="preserve"> </w:t>
      </w:r>
      <w:r>
        <w:t>Sales</w:t>
      </w:r>
      <w:r>
        <w:rPr>
          <w:spacing w:val="-8"/>
        </w:rPr>
        <w:t xml:space="preserve"> </w:t>
      </w:r>
      <w:r>
        <w:t>Contract</w:t>
      </w:r>
      <w:r>
        <w:rPr>
          <w:spacing w:val="-8"/>
        </w:rPr>
        <w:t xml:space="preserve"> </w:t>
      </w:r>
      <w:r>
        <w:t>of</w:t>
      </w:r>
      <w:r>
        <w:rPr>
          <w:spacing w:val="-7"/>
        </w:rPr>
        <w:t xml:space="preserve"> </w:t>
      </w:r>
      <w:r>
        <w:t>1</w:t>
      </w:r>
      <w:r>
        <w:rPr>
          <w:spacing w:val="-8"/>
        </w:rPr>
        <w:t xml:space="preserve"> </w:t>
      </w:r>
      <w:r>
        <w:t>August</w:t>
      </w:r>
      <w:r>
        <w:rPr>
          <w:spacing w:val="-8"/>
        </w:rPr>
        <w:t xml:space="preserve"> </w:t>
      </w:r>
      <w:r>
        <w:t>201</w:t>
      </w:r>
      <w:r w:rsidR="00EE4F87">
        <w:t>7</w:t>
      </w:r>
      <w:r>
        <w:rPr>
          <w:spacing w:val="-8"/>
        </w:rPr>
        <w:t xml:space="preserve"> </w:t>
      </w:r>
      <w:r>
        <w:t>(</w:t>
      </w:r>
      <w:r>
        <w:rPr>
          <w:color w:val="FF0000"/>
        </w:rPr>
        <w:t>Claimant’s</w:t>
      </w:r>
      <w:r>
        <w:rPr>
          <w:color w:val="FF0000"/>
          <w:spacing w:val="-8"/>
        </w:rPr>
        <w:t xml:space="preserve"> </w:t>
      </w:r>
      <w:r>
        <w:rPr>
          <w:color w:val="FF0000"/>
        </w:rPr>
        <w:t>Exhibit</w:t>
      </w:r>
      <w:r>
        <w:rPr>
          <w:color w:val="FF0000"/>
          <w:spacing w:val="-7"/>
        </w:rPr>
        <w:t xml:space="preserve"> </w:t>
      </w:r>
      <w:r>
        <w:rPr>
          <w:color w:val="FF0000"/>
        </w:rPr>
        <w:t>C</w:t>
      </w:r>
      <w:r>
        <w:rPr>
          <w:color w:val="FF0000"/>
          <w:spacing w:val="-3"/>
        </w:rPr>
        <w:t xml:space="preserve"> </w:t>
      </w:r>
      <w:r>
        <w:rPr>
          <w:color w:val="FF0000"/>
        </w:rPr>
        <w:t>1</w:t>
      </w:r>
      <w:r>
        <w:t>).</w:t>
      </w:r>
      <w:r>
        <w:rPr>
          <w:spacing w:val="-8"/>
        </w:rPr>
        <w:t xml:space="preserve"> </w:t>
      </w:r>
      <w:r>
        <w:t>In the aircraft industry joint developments of parts with a certain type of risk sharing are normal. In the present case, however, RESPONDENT insisted on fixing a maximum price at a time when relevant factors for determining a price, in particular the costs incurred for the production per blade could only be estimated. Consequently, the parties agreed on a</w:t>
      </w:r>
      <w:r>
        <w:rPr>
          <w:spacing w:val="21"/>
        </w:rPr>
        <w:t xml:space="preserve"> </w:t>
      </w:r>
      <w:r>
        <w:t>price</w:t>
      </w:r>
    </w:p>
    <w:p w14:paraId="34FF1C98" w14:textId="77777777" w:rsidR="000703FC" w:rsidRDefault="000703FC">
      <w:pPr>
        <w:jc w:val="both"/>
        <w:sectPr w:rsidR="000703FC">
          <w:headerReference w:type="default" r:id="rId23"/>
          <w:pgSz w:w="11910" w:h="16840"/>
          <w:pgMar w:top="1600" w:right="660" w:bottom="1140" w:left="660" w:header="0" w:footer="959" w:gutter="0"/>
          <w:cols w:space="720"/>
        </w:sectPr>
      </w:pPr>
    </w:p>
    <w:p w14:paraId="209B4401" w14:textId="77777777" w:rsidR="000703FC" w:rsidRDefault="00C16658">
      <w:pPr>
        <w:pStyle w:val="BodyText"/>
        <w:spacing w:before="78"/>
        <w:ind w:left="1184" w:right="753"/>
        <w:jc w:val="both"/>
      </w:pPr>
      <w:r>
        <w:lastRenderedPageBreak/>
        <w:t>formula which fulfilled three objectives. First, it ensured that RESPONDENT – in the absence of unforeseen extraordinary circumstances – would not have to pay more than US$ 13,125 per blade. Second, it ensured that below that price CLAIMANT would at least cover its costs and</w:t>
      </w:r>
      <w:r>
        <w:rPr>
          <w:spacing w:val="-8"/>
        </w:rPr>
        <w:t xml:space="preserve"> </w:t>
      </w:r>
      <w:r>
        <w:t>make</w:t>
      </w:r>
      <w:r>
        <w:rPr>
          <w:spacing w:val="-9"/>
        </w:rPr>
        <w:t xml:space="preserve"> </w:t>
      </w:r>
      <w:r>
        <w:t>some</w:t>
      </w:r>
      <w:r>
        <w:rPr>
          <w:spacing w:val="-9"/>
        </w:rPr>
        <w:t xml:space="preserve"> </w:t>
      </w:r>
      <w:r>
        <w:t>profit.</w:t>
      </w:r>
      <w:r>
        <w:rPr>
          <w:spacing w:val="-8"/>
        </w:rPr>
        <w:t xml:space="preserve"> </w:t>
      </w:r>
      <w:r>
        <w:t>Third,</w:t>
      </w:r>
      <w:r>
        <w:rPr>
          <w:spacing w:val="-8"/>
        </w:rPr>
        <w:t xml:space="preserve"> </w:t>
      </w:r>
      <w:r>
        <w:t>it</w:t>
      </w:r>
      <w:r>
        <w:rPr>
          <w:spacing w:val="-8"/>
        </w:rPr>
        <w:t xml:space="preserve"> </w:t>
      </w:r>
      <w:r>
        <w:t>contained</w:t>
      </w:r>
      <w:r>
        <w:rPr>
          <w:spacing w:val="-8"/>
        </w:rPr>
        <w:t xml:space="preserve"> </w:t>
      </w:r>
      <w:r>
        <w:t>an</w:t>
      </w:r>
      <w:r>
        <w:rPr>
          <w:spacing w:val="-9"/>
        </w:rPr>
        <w:t xml:space="preserve"> </w:t>
      </w:r>
      <w:r>
        <w:t>incentive</w:t>
      </w:r>
      <w:r>
        <w:rPr>
          <w:spacing w:val="-9"/>
        </w:rPr>
        <w:t xml:space="preserve"> </w:t>
      </w:r>
      <w:r>
        <w:t>for</w:t>
      </w:r>
      <w:r>
        <w:rPr>
          <w:spacing w:val="-8"/>
        </w:rPr>
        <w:t xml:space="preserve"> </w:t>
      </w:r>
      <w:r>
        <w:t>CLAIMANT</w:t>
      </w:r>
      <w:r>
        <w:rPr>
          <w:spacing w:val="-8"/>
        </w:rPr>
        <w:t xml:space="preserve"> </w:t>
      </w:r>
      <w:r>
        <w:t>to</w:t>
      </w:r>
      <w:r>
        <w:rPr>
          <w:spacing w:val="-9"/>
        </w:rPr>
        <w:t xml:space="preserve"> </w:t>
      </w:r>
      <w:r>
        <w:t>keep</w:t>
      </w:r>
      <w:r>
        <w:rPr>
          <w:spacing w:val="-9"/>
        </w:rPr>
        <w:t xml:space="preserve"> </w:t>
      </w:r>
      <w:r>
        <w:t>the</w:t>
      </w:r>
      <w:r>
        <w:rPr>
          <w:spacing w:val="-9"/>
        </w:rPr>
        <w:t xml:space="preserve"> </w:t>
      </w:r>
      <w:r>
        <w:t>costs</w:t>
      </w:r>
      <w:r>
        <w:rPr>
          <w:spacing w:val="-8"/>
        </w:rPr>
        <w:t xml:space="preserve"> </w:t>
      </w:r>
      <w:r>
        <w:t>as</w:t>
      </w:r>
      <w:r>
        <w:rPr>
          <w:spacing w:val="-7"/>
        </w:rPr>
        <w:t xml:space="preserve"> </w:t>
      </w:r>
      <w:r>
        <w:t>low as possible, as its profit would increase with the decreasing of the costs. A comparable provision had already been used by the parties during their earlier co‐operations when both were still subsidiaries of Engineering International</w:t>
      </w:r>
      <w:r>
        <w:rPr>
          <w:spacing w:val="-5"/>
        </w:rPr>
        <w:t xml:space="preserve"> </w:t>
      </w:r>
      <w:r>
        <w:t>SA.</w:t>
      </w:r>
    </w:p>
    <w:p w14:paraId="6D072C0D" w14:textId="77777777" w:rsidR="000703FC" w:rsidRDefault="000703FC">
      <w:pPr>
        <w:pStyle w:val="BodyText"/>
      </w:pPr>
    </w:p>
    <w:p w14:paraId="6B763EAB" w14:textId="77777777" w:rsidR="000703FC" w:rsidRDefault="00C16658">
      <w:pPr>
        <w:pStyle w:val="ListParagraph"/>
        <w:numPr>
          <w:ilvl w:val="0"/>
          <w:numId w:val="24"/>
        </w:numPr>
        <w:tabs>
          <w:tab w:val="left" w:pos="1185"/>
        </w:tabs>
        <w:ind w:right="754"/>
      </w:pPr>
      <w:r>
        <w:t>To</w:t>
      </w:r>
      <w:r>
        <w:rPr>
          <w:spacing w:val="-5"/>
        </w:rPr>
        <w:t xml:space="preserve"> </w:t>
      </w:r>
      <w:r>
        <w:t>attain</w:t>
      </w:r>
      <w:r>
        <w:rPr>
          <w:spacing w:val="-4"/>
        </w:rPr>
        <w:t xml:space="preserve"> </w:t>
      </w:r>
      <w:r>
        <w:t>the</w:t>
      </w:r>
      <w:r>
        <w:rPr>
          <w:spacing w:val="-4"/>
        </w:rPr>
        <w:t xml:space="preserve"> </w:t>
      </w:r>
      <w:r>
        <w:t>second</w:t>
      </w:r>
      <w:r>
        <w:rPr>
          <w:spacing w:val="-2"/>
        </w:rPr>
        <w:t xml:space="preserve"> </w:t>
      </w:r>
      <w:r>
        <w:t>objective</w:t>
      </w:r>
      <w:r>
        <w:rPr>
          <w:spacing w:val="-3"/>
        </w:rPr>
        <w:t xml:space="preserve"> </w:t>
      </w:r>
      <w:r>
        <w:t>of</w:t>
      </w:r>
      <w:r>
        <w:rPr>
          <w:spacing w:val="-4"/>
        </w:rPr>
        <w:t xml:space="preserve"> </w:t>
      </w:r>
      <w:r>
        <w:t>the</w:t>
      </w:r>
      <w:r>
        <w:rPr>
          <w:spacing w:val="-4"/>
        </w:rPr>
        <w:t xml:space="preserve"> </w:t>
      </w:r>
      <w:r>
        <w:t>price</w:t>
      </w:r>
      <w:r>
        <w:rPr>
          <w:spacing w:val="-4"/>
        </w:rPr>
        <w:t xml:space="preserve"> </w:t>
      </w:r>
      <w:r>
        <w:t>calculation,</w:t>
      </w:r>
      <w:r>
        <w:rPr>
          <w:spacing w:val="-4"/>
        </w:rPr>
        <w:t xml:space="preserve"> </w:t>
      </w:r>
      <w:r>
        <w:t>it</w:t>
      </w:r>
      <w:r>
        <w:rPr>
          <w:spacing w:val="-4"/>
        </w:rPr>
        <w:t xml:space="preserve"> </w:t>
      </w:r>
      <w:r>
        <w:t>is</w:t>
      </w:r>
      <w:r>
        <w:rPr>
          <w:spacing w:val="-2"/>
        </w:rPr>
        <w:t xml:space="preserve"> </w:t>
      </w:r>
      <w:r>
        <w:t>necessary</w:t>
      </w:r>
      <w:r>
        <w:rPr>
          <w:spacing w:val="-4"/>
        </w:rPr>
        <w:t xml:space="preserve"> </w:t>
      </w:r>
      <w:r>
        <w:t>that</w:t>
      </w:r>
      <w:r>
        <w:rPr>
          <w:spacing w:val="-4"/>
        </w:rPr>
        <w:t xml:space="preserve"> </w:t>
      </w:r>
      <w:r>
        <w:t>the</w:t>
      </w:r>
      <w:r>
        <w:rPr>
          <w:spacing w:val="-3"/>
        </w:rPr>
        <w:t xml:space="preserve"> </w:t>
      </w:r>
      <w:r>
        <w:t>actual</w:t>
      </w:r>
      <w:r>
        <w:rPr>
          <w:spacing w:val="-3"/>
        </w:rPr>
        <w:t xml:space="preserve"> </w:t>
      </w:r>
      <w:r>
        <w:t>costs</w:t>
      </w:r>
      <w:r>
        <w:rPr>
          <w:spacing w:val="-4"/>
        </w:rPr>
        <w:t xml:space="preserve"> </w:t>
      </w:r>
      <w:r>
        <w:t>are reimbursed as they are incurred. Thus, if such costs are to be converted into US$ the current rate must be applied. By contrast RESPONDENT, trying to take advantage of the obvious calculation</w:t>
      </w:r>
      <w:r>
        <w:rPr>
          <w:spacing w:val="-2"/>
        </w:rPr>
        <w:t xml:space="preserve"> </w:t>
      </w:r>
      <w:r>
        <w:t>mistake</w:t>
      </w:r>
      <w:r>
        <w:rPr>
          <w:spacing w:val="-4"/>
        </w:rPr>
        <w:t xml:space="preserve"> </w:t>
      </w:r>
      <w:r>
        <w:t>in</w:t>
      </w:r>
      <w:r>
        <w:rPr>
          <w:spacing w:val="-4"/>
        </w:rPr>
        <w:t xml:space="preserve"> </w:t>
      </w:r>
      <w:r>
        <w:t>the</w:t>
      </w:r>
      <w:r>
        <w:rPr>
          <w:spacing w:val="-4"/>
        </w:rPr>
        <w:t xml:space="preserve"> </w:t>
      </w:r>
      <w:r>
        <w:t>first</w:t>
      </w:r>
      <w:r>
        <w:rPr>
          <w:spacing w:val="-4"/>
        </w:rPr>
        <w:t xml:space="preserve"> </w:t>
      </w:r>
      <w:r>
        <w:t>invoice,</w:t>
      </w:r>
      <w:r>
        <w:rPr>
          <w:spacing w:val="-3"/>
        </w:rPr>
        <w:t xml:space="preserve"> </w:t>
      </w:r>
      <w:r>
        <w:t>has</w:t>
      </w:r>
      <w:r>
        <w:rPr>
          <w:spacing w:val="-4"/>
        </w:rPr>
        <w:t xml:space="preserve"> </w:t>
      </w:r>
      <w:r>
        <w:t>based</w:t>
      </w:r>
      <w:r>
        <w:rPr>
          <w:spacing w:val="-2"/>
        </w:rPr>
        <w:t xml:space="preserve"> </w:t>
      </w:r>
      <w:r>
        <w:t>its</w:t>
      </w:r>
      <w:r>
        <w:rPr>
          <w:spacing w:val="-4"/>
        </w:rPr>
        <w:t xml:space="preserve"> </w:t>
      </w:r>
      <w:r>
        <w:t>determination</w:t>
      </w:r>
      <w:r>
        <w:rPr>
          <w:spacing w:val="-3"/>
        </w:rPr>
        <w:t xml:space="preserve"> </w:t>
      </w:r>
      <w:r>
        <w:t>of</w:t>
      </w:r>
      <w:r>
        <w:rPr>
          <w:spacing w:val="-3"/>
        </w:rPr>
        <w:t xml:space="preserve"> </w:t>
      </w:r>
      <w:r>
        <w:t>the</w:t>
      </w:r>
      <w:r>
        <w:rPr>
          <w:spacing w:val="-3"/>
        </w:rPr>
        <w:t xml:space="preserve"> </w:t>
      </w:r>
      <w:r>
        <w:t>price</w:t>
      </w:r>
      <w:r>
        <w:rPr>
          <w:spacing w:val="-4"/>
        </w:rPr>
        <w:t xml:space="preserve"> </w:t>
      </w:r>
      <w:r>
        <w:t>on</w:t>
      </w:r>
      <w:r>
        <w:rPr>
          <w:spacing w:val="-4"/>
        </w:rPr>
        <w:t xml:space="preserve"> </w:t>
      </w:r>
      <w:r>
        <w:t>the</w:t>
      </w:r>
      <w:r>
        <w:rPr>
          <w:spacing w:val="-3"/>
        </w:rPr>
        <w:t xml:space="preserve"> </w:t>
      </w:r>
      <w:r>
        <w:t>wrong and not tenable assumption that the Parties had agreed on a fixed exchange rate of US$ 1= EQD 2.01. Such a fixed exchange rate was, however, only agreed for the clamps where the influence of the exchange rate was limited due to the much lower amount. It does not apply for the fan blades. CLAIMANT is paying all its employees in Equatorian Denars (EQD) and would not have agreed to be burdened with the full exchange rate risk for the full contract. Thus, the fixed exchange rate is limited to the items covered by the addendum. In the meantime, the US$ has fallen in comparison to the Equatorian Denar and the present exchange rate is US$ 1 = EQD</w:t>
      </w:r>
      <w:r>
        <w:rPr>
          <w:spacing w:val="-6"/>
        </w:rPr>
        <w:t xml:space="preserve"> </w:t>
      </w:r>
      <w:r>
        <w:t>1.79.</w:t>
      </w:r>
    </w:p>
    <w:p w14:paraId="48A21919" w14:textId="77777777" w:rsidR="000703FC" w:rsidRDefault="000703FC">
      <w:pPr>
        <w:pStyle w:val="BodyText"/>
        <w:spacing w:before="1"/>
      </w:pPr>
    </w:p>
    <w:p w14:paraId="7557399C" w14:textId="77777777" w:rsidR="000703FC" w:rsidRDefault="00C16658">
      <w:pPr>
        <w:pStyle w:val="ListParagraph"/>
        <w:numPr>
          <w:ilvl w:val="0"/>
          <w:numId w:val="24"/>
        </w:numPr>
        <w:tabs>
          <w:tab w:val="left" w:pos="1185"/>
        </w:tabs>
        <w:ind w:right="753"/>
      </w:pPr>
      <w:r>
        <w:t xml:space="preserve">Articles 53, 54 CISG entitle the seller, </w:t>
      </w:r>
      <w:proofErr w:type="spellStart"/>
      <w:r>
        <w:t>ie</w:t>
      </w:r>
      <w:proofErr w:type="spellEnd"/>
      <w:r>
        <w:t xml:space="preserve"> the CLAIMANT, to the full purchase price. The buyer </w:t>
      </w:r>
      <w:proofErr w:type="gramStart"/>
      <w:r>
        <w:t>has to</w:t>
      </w:r>
      <w:proofErr w:type="gramEnd"/>
      <w:r>
        <w:t xml:space="preserve"> bear any costs associated with payment of the purchase price. This includes any costs associated</w:t>
      </w:r>
      <w:r>
        <w:rPr>
          <w:spacing w:val="-9"/>
        </w:rPr>
        <w:t xml:space="preserve"> </w:t>
      </w:r>
      <w:r>
        <w:t>with</w:t>
      </w:r>
      <w:r>
        <w:rPr>
          <w:spacing w:val="-8"/>
        </w:rPr>
        <w:t xml:space="preserve"> </w:t>
      </w:r>
      <w:r>
        <w:t>administrative</w:t>
      </w:r>
      <w:r>
        <w:rPr>
          <w:spacing w:val="-7"/>
        </w:rPr>
        <w:t xml:space="preserve"> </w:t>
      </w:r>
      <w:r>
        <w:t>regulations.</w:t>
      </w:r>
      <w:r>
        <w:rPr>
          <w:spacing w:val="-9"/>
        </w:rPr>
        <w:t xml:space="preserve"> </w:t>
      </w:r>
      <w:r>
        <w:t>Therefore,</w:t>
      </w:r>
      <w:r>
        <w:rPr>
          <w:spacing w:val="-8"/>
        </w:rPr>
        <w:t xml:space="preserve"> </w:t>
      </w:r>
      <w:r>
        <w:t>the</w:t>
      </w:r>
      <w:r>
        <w:rPr>
          <w:spacing w:val="-8"/>
        </w:rPr>
        <w:t xml:space="preserve"> </w:t>
      </w:r>
      <w:r>
        <w:t>RESPONDENT</w:t>
      </w:r>
      <w:r>
        <w:rPr>
          <w:spacing w:val="-9"/>
        </w:rPr>
        <w:t xml:space="preserve"> </w:t>
      </w:r>
      <w:proofErr w:type="gramStart"/>
      <w:r>
        <w:t>has</w:t>
      </w:r>
      <w:r>
        <w:rPr>
          <w:spacing w:val="-6"/>
        </w:rPr>
        <w:t xml:space="preserve"> </w:t>
      </w:r>
      <w:r>
        <w:t>to</w:t>
      </w:r>
      <w:proofErr w:type="gramEnd"/>
      <w:r>
        <w:rPr>
          <w:spacing w:val="-7"/>
        </w:rPr>
        <w:t xml:space="preserve"> </w:t>
      </w:r>
      <w:r>
        <w:t>bear</w:t>
      </w:r>
      <w:r>
        <w:rPr>
          <w:spacing w:val="-9"/>
        </w:rPr>
        <w:t xml:space="preserve"> </w:t>
      </w:r>
      <w:r>
        <w:t>the</w:t>
      </w:r>
      <w:r>
        <w:rPr>
          <w:spacing w:val="-8"/>
        </w:rPr>
        <w:t xml:space="preserve"> </w:t>
      </w:r>
      <w:r>
        <w:t>levy charged by the Financial Investigation Unit for investigating the purchase price payment for money</w:t>
      </w:r>
      <w:r>
        <w:rPr>
          <w:spacing w:val="-2"/>
        </w:rPr>
        <w:t xml:space="preserve"> </w:t>
      </w:r>
      <w:r>
        <w:t>laundering.</w:t>
      </w:r>
    </w:p>
    <w:p w14:paraId="6BD18F9B" w14:textId="77777777" w:rsidR="000703FC" w:rsidRDefault="000703FC" w:rsidP="1C3B72F2">
      <w:pPr>
        <w:pStyle w:val="BodyText"/>
        <w:rPr>
          <w:sz w:val="26"/>
          <w:szCs w:val="26"/>
        </w:rPr>
      </w:pPr>
    </w:p>
    <w:p w14:paraId="6A13805B" w14:textId="77777777" w:rsidR="000703FC" w:rsidRDefault="00C16658">
      <w:pPr>
        <w:pStyle w:val="Heading4"/>
        <w:spacing w:before="210"/>
        <w:ind w:left="758"/>
      </w:pPr>
      <w:r>
        <w:t>Statement of Relief sought:</w:t>
      </w:r>
    </w:p>
    <w:p w14:paraId="238601FE" w14:textId="77777777" w:rsidR="000703FC" w:rsidRDefault="000703FC" w:rsidP="1C3B72F2">
      <w:pPr>
        <w:pStyle w:val="BodyText"/>
        <w:rPr>
          <w:b/>
          <w:bCs/>
        </w:rPr>
      </w:pPr>
    </w:p>
    <w:p w14:paraId="18107968" w14:textId="77777777" w:rsidR="000703FC" w:rsidRDefault="00C16658">
      <w:pPr>
        <w:pStyle w:val="BodyText"/>
        <w:spacing w:before="1"/>
        <w:ind w:left="758"/>
      </w:pPr>
      <w:proofErr w:type="gramStart"/>
      <w:r>
        <w:t>On the basis of</w:t>
      </w:r>
      <w:proofErr w:type="gramEnd"/>
      <w:r>
        <w:t xml:space="preserve"> the above CLAIMANT requests the Arbitral Tribunal to:</w:t>
      </w:r>
    </w:p>
    <w:p w14:paraId="0DC364EF" w14:textId="77777777" w:rsidR="000703FC" w:rsidRDefault="00C16658">
      <w:pPr>
        <w:pStyle w:val="ListParagraph"/>
        <w:numPr>
          <w:ilvl w:val="1"/>
          <w:numId w:val="24"/>
        </w:numPr>
        <w:tabs>
          <w:tab w:val="left" w:pos="1479"/>
        </w:tabs>
        <w:ind w:right="755" w:hanging="361"/>
      </w:pPr>
      <w:r>
        <w:t xml:space="preserve">order RESPONDENT to </w:t>
      </w:r>
      <w:proofErr w:type="gramStart"/>
      <w:r>
        <w:t>pay  the</w:t>
      </w:r>
      <w:proofErr w:type="gramEnd"/>
      <w:r>
        <w:t xml:space="preserve">  </w:t>
      </w:r>
      <w:proofErr w:type="gramStart"/>
      <w:r>
        <w:t>still  outstanding</w:t>
      </w:r>
      <w:proofErr w:type="gramEnd"/>
      <w:r>
        <w:t xml:space="preserve">  </w:t>
      </w:r>
      <w:proofErr w:type="gramStart"/>
      <w:r>
        <w:t>purchase  price</w:t>
      </w:r>
      <w:proofErr w:type="gramEnd"/>
      <w:r>
        <w:t xml:space="preserve">  </w:t>
      </w:r>
      <w:proofErr w:type="gramStart"/>
      <w:r>
        <w:t>in  the</w:t>
      </w:r>
      <w:proofErr w:type="gramEnd"/>
      <w:r>
        <w:t xml:space="preserve">  </w:t>
      </w:r>
      <w:proofErr w:type="gramStart"/>
      <w:r>
        <w:t>amount  of</w:t>
      </w:r>
      <w:proofErr w:type="gramEnd"/>
      <w:r>
        <w:t xml:space="preserve">  US$ 2.285.240 and the bank charge in the amount of US$</w:t>
      </w:r>
      <w:r>
        <w:rPr>
          <w:spacing w:val="-13"/>
        </w:rPr>
        <w:t xml:space="preserve"> </w:t>
      </w:r>
      <w:r>
        <w:t>102,192.80.</w:t>
      </w:r>
    </w:p>
    <w:p w14:paraId="75F43838" w14:textId="77777777" w:rsidR="000703FC" w:rsidRDefault="00C16658">
      <w:pPr>
        <w:pStyle w:val="ListParagraph"/>
        <w:numPr>
          <w:ilvl w:val="1"/>
          <w:numId w:val="24"/>
        </w:numPr>
        <w:tabs>
          <w:tab w:val="left" w:pos="1479"/>
        </w:tabs>
        <w:ind w:hanging="361"/>
      </w:pPr>
      <w:r>
        <w:t>order RESPONDENT to bear the costs of the</w:t>
      </w:r>
      <w:r>
        <w:rPr>
          <w:spacing w:val="-5"/>
        </w:rPr>
        <w:t xml:space="preserve"> </w:t>
      </w:r>
      <w:r>
        <w:t>arbitration.</w:t>
      </w:r>
    </w:p>
    <w:p w14:paraId="180B8743" w14:textId="77777777" w:rsidR="000703FC" w:rsidRDefault="00C16658" w:rsidP="1C3B72F2">
      <w:pPr>
        <w:pStyle w:val="BodyText"/>
        <w:spacing w:before="4"/>
        <w:rPr>
          <w:sz w:val="24"/>
          <w:szCs w:val="24"/>
        </w:rPr>
      </w:pPr>
      <w:r>
        <w:rPr>
          <w:noProof/>
          <w:lang w:eastAsia="zh-CN"/>
        </w:rPr>
        <w:drawing>
          <wp:anchor distT="0" distB="0" distL="0" distR="0" simplePos="0" relativeHeight="251658240" behindDoc="0" locked="0" layoutInCell="1" allowOverlap="1" wp14:anchorId="22955F63" wp14:editId="07777777">
            <wp:simplePos x="0" y="0"/>
            <wp:positionH relativeFrom="page">
              <wp:posOffset>900683</wp:posOffset>
            </wp:positionH>
            <wp:positionV relativeFrom="paragraph">
              <wp:posOffset>206357</wp:posOffset>
            </wp:positionV>
            <wp:extent cx="1252377" cy="834104"/>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4" cstate="print"/>
                    <a:stretch>
                      <a:fillRect/>
                    </a:stretch>
                  </pic:blipFill>
                  <pic:spPr>
                    <a:xfrm>
                      <a:off x="0" y="0"/>
                      <a:ext cx="1252377" cy="834104"/>
                    </a:xfrm>
                    <a:prstGeom prst="rect">
                      <a:avLst/>
                    </a:prstGeom>
                  </pic:spPr>
                </pic:pic>
              </a:graphicData>
            </a:graphic>
          </wp:anchor>
        </w:drawing>
      </w:r>
    </w:p>
    <w:p w14:paraId="30812826" w14:textId="77777777" w:rsidR="000703FC" w:rsidRDefault="00C16658">
      <w:pPr>
        <w:pStyle w:val="BodyText"/>
        <w:ind w:left="758"/>
      </w:pPr>
      <w:r>
        <w:t>Horace Fasttrack</w:t>
      </w:r>
    </w:p>
    <w:p w14:paraId="0F3CABC7" w14:textId="77777777" w:rsidR="000703FC" w:rsidRDefault="000703FC" w:rsidP="1C3B72F2">
      <w:pPr>
        <w:pStyle w:val="BodyText"/>
        <w:rPr>
          <w:sz w:val="26"/>
          <w:szCs w:val="26"/>
        </w:rPr>
      </w:pPr>
    </w:p>
    <w:p w14:paraId="5B08B5D1" w14:textId="77777777" w:rsidR="000703FC" w:rsidRDefault="000703FC" w:rsidP="1C3B72F2">
      <w:pPr>
        <w:pStyle w:val="BodyText"/>
        <w:spacing w:before="1"/>
        <w:rPr>
          <w:sz w:val="21"/>
          <w:szCs w:val="21"/>
        </w:rPr>
      </w:pPr>
    </w:p>
    <w:p w14:paraId="4FDFE7BB" w14:textId="77777777" w:rsidR="000703FC" w:rsidRDefault="00C16658">
      <w:pPr>
        <w:pStyle w:val="BodyText"/>
        <w:ind w:left="758"/>
      </w:pPr>
      <w:r>
        <w:t>Enclosures: Claimant’s Exhibits C 1 – C 8</w:t>
      </w:r>
    </w:p>
    <w:p w14:paraId="16DEB4AB" w14:textId="77777777" w:rsidR="000703FC" w:rsidRDefault="000703FC">
      <w:pPr>
        <w:sectPr w:rsidR="000703FC">
          <w:headerReference w:type="default" r:id="rId25"/>
          <w:pgSz w:w="11910" w:h="16840"/>
          <w:pgMar w:top="1480" w:right="660" w:bottom="1200" w:left="660" w:header="0" w:footer="959" w:gutter="0"/>
          <w:cols w:space="720"/>
        </w:sectPr>
      </w:pPr>
    </w:p>
    <w:p w14:paraId="167F8944" w14:textId="77777777" w:rsidR="000703FC" w:rsidRDefault="00C16658" w:rsidP="1C3B72F2">
      <w:pPr>
        <w:spacing w:before="79"/>
        <w:ind w:left="1634" w:right="1635"/>
        <w:jc w:val="center"/>
        <w:rPr>
          <w:rFonts w:ascii="Garamond" w:hAnsi="Garamond"/>
          <w:b/>
          <w:bCs/>
          <w:sz w:val="20"/>
          <w:szCs w:val="20"/>
        </w:rPr>
      </w:pPr>
      <w:r w:rsidRPr="1C3B72F2">
        <w:rPr>
          <w:rFonts w:ascii="Garamond" w:hAnsi="Garamond"/>
          <w:b/>
          <w:bCs/>
          <w:sz w:val="20"/>
          <w:szCs w:val="20"/>
        </w:rPr>
        <w:lastRenderedPageBreak/>
        <w:t>CLAIMANT’s EXHIBIT C 1</w:t>
      </w:r>
    </w:p>
    <w:p w14:paraId="0AD9C6F4" w14:textId="77777777" w:rsidR="000703FC" w:rsidRDefault="000703FC" w:rsidP="1C3B72F2">
      <w:pPr>
        <w:pStyle w:val="BodyText"/>
        <w:rPr>
          <w:rFonts w:ascii="Garamond"/>
          <w:b/>
          <w:bCs/>
        </w:rPr>
      </w:pPr>
    </w:p>
    <w:p w14:paraId="4B1F511A" w14:textId="77777777" w:rsidR="000703FC" w:rsidRDefault="000703FC" w:rsidP="1C3B72F2">
      <w:pPr>
        <w:pStyle w:val="BodyText"/>
        <w:spacing w:before="4"/>
        <w:rPr>
          <w:rFonts w:ascii="Garamond"/>
          <w:b/>
          <w:bCs/>
          <w:sz w:val="31"/>
          <w:szCs w:val="31"/>
        </w:rPr>
      </w:pPr>
    </w:p>
    <w:p w14:paraId="40929415" w14:textId="3F563F3F" w:rsidR="000703FC" w:rsidRPr="00914A1D" w:rsidRDefault="00971998" w:rsidP="1C3B72F2">
      <w:pPr>
        <w:ind w:left="758"/>
        <w:rPr>
          <w:rFonts w:ascii="Segoe Script" w:hAnsi="Segoe Script" w:cs="BrowalliaUPC"/>
          <w:b/>
          <w:bCs/>
          <w:i/>
          <w:iCs/>
          <w:sz w:val="24"/>
          <w:szCs w:val="24"/>
        </w:rPr>
      </w:pPr>
      <w:r w:rsidRPr="00914A1D">
        <w:rPr>
          <w:rFonts w:ascii="Segoe Script" w:hAnsi="Segoe Script" w:cs="BrowalliaUPC"/>
          <w:b/>
          <w:bCs/>
          <w:i/>
          <w:iCs/>
          <w:sz w:val="24"/>
          <w:szCs w:val="24"/>
        </w:rPr>
        <w:t>1 May 201</w:t>
      </w:r>
      <w:r w:rsidR="00EE4F87" w:rsidRPr="00914A1D">
        <w:rPr>
          <w:rFonts w:ascii="Segoe Script" w:hAnsi="Segoe Script" w:cs="BrowalliaUPC"/>
          <w:b/>
          <w:bCs/>
          <w:i/>
          <w:iCs/>
          <w:sz w:val="24"/>
          <w:szCs w:val="24"/>
        </w:rPr>
        <w:t>7</w:t>
      </w:r>
      <w:r w:rsidR="00C16658" w:rsidRPr="00914A1D">
        <w:rPr>
          <w:rFonts w:ascii="Segoe Script" w:hAnsi="Segoe Script" w:cs="BrowalliaUPC"/>
          <w:b/>
          <w:bCs/>
          <w:i/>
          <w:iCs/>
          <w:sz w:val="24"/>
          <w:szCs w:val="24"/>
        </w:rPr>
        <w:t xml:space="preserve"> Summary Notes</w:t>
      </w:r>
    </w:p>
    <w:p w14:paraId="65F9C3DC" w14:textId="77777777" w:rsidR="000703FC" w:rsidRPr="00914A1D" w:rsidRDefault="000703FC" w:rsidP="1C3B72F2">
      <w:pPr>
        <w:pStyle w:val="BodyText"/>
        <w:rPr>
          <w:rFonts w:ascii="Segoe Script" w:hAnsi="Segoe Script" w:cs="BrowalliaUPC"/>
          <w:i/>
          <w:iCs/>
          <w:sz w:val="24"/>
          <w:szCs w:val="24"/>
        </w:rPr>
      </w:pPr>
    </w:p>
    <w:p w14:paraId="7631EC84" w14:textId="7022A1D8" w:rsidR="000703FC" w:rsidRPr="00914A1D" w:rsidRDefault="00C16658" w:rsidP="1C3B72F2">
      <w:pPr>
        <w:ind w:left="758" w:right="745"/>
        <w:rPr>
          <w:rFonts w:ascii="Segoe Script" w:hAnsi="Segoe Script" w:cs="BrowalliaUPC"/>
          <w:b/>
          <w:bCs/>
          <w:i/>
          <w:iCs/>
          <w:sz w:val="24"/>
          <w:szCs w:val="24"/>
        </w:rPr>
      </w:pPr>
      <w:r w:rsidRPr="00914A1D">
        <w:rPr>
          <w:rFonts w:ascii="Segoe Script" w:hAnsi="Segoe Script" w:cs="BrowalliaUPC"/>
          <w:b/>
          <w:bCs/>
          <w:i/>
          <w:iCs/>
          <w:sz w:val="24"/>
          <w:szCs w:val="24"/>
        </w:rPr>
        <w:t>Meeting today with Celia Fang, Development Manager, SantosD KG, to discuss details about jointly improving our TRF 192 to a new swept fan blade TRF 192-I to be then produced by us for inclusion into SantosD’s new engine JE 76/TL14b. TRF 192 series needs adjustment so that noise level in SantosD engine JE 76/TL14b will be reduced by 3db.</w:t>
      </w:r>
    </w:p>
    <w:p w14:paraId="7BA7BD19" w14:textId="77777777" w:rsidR="00E31695" w:rsidRPr="00914A1D" w:rsidRDefault="00E31695" w:rsidP="1C3B72F2">
      <w:pPr>
        <w:ind w:left="758" w:right="745"/>
        <w:rPr>
          <w:rFonts w:ascii="Segoe Script" w:hAnsi="Segoe Script" w:cs="BrowalliaUPC"/>
          <w:b/>
          <w:bCs/>
          <w:i/>
          <w:iCs/>
          <w:sz w:val="24"/>
          <w:szCs w:val="24"/>
        </w:rPr>
      </w:pPr>
    </w:p>
    <w:p w14:paraId="18773A22" w14:textId="6D0E5BFE" w:rsidR="000703FC" w:rsidRPr="00914A1D" w:rsidRDefault="00C16658" w:rsidP="1C3B72F2">
      <w:pPr>
        <w:ind w:left="758" w:right="1283"/>
        <w:rPr>
          <w:rFonts w:ascii="Segoe Script" w:hAnsi="Segoe Script" w:cs="BrowalliaUPC"/>
          <w:b/>
          <w:bCs/>
          <w:i/>
          <w:iCs/>
          <w:sz w:val="24"/>
          <w:szCs w:val="24"/>
        </w:rPr>
      </w:pPr>
      <w:r w:rsidRPr="00914A1D">
        <w:rPr>
          <w:rFonts w:ascii="Segoe Script" w:hAnsi="Segoe Script" w:cs="BrowalliaUPC"/>
          <w:b/>
          <w:bCs/>
          <w:i/>
          <w:iCs/>
          <w:sz w:val="24"/>
          <w:szCs w:val="24"/>
        </w:rPr>
        <w:t xml:space="preserve">Agreed on the following basic principles for our cooperation </w:t>
      </w:r>
      <w:proofErr w:type="gramStart"/>
      <w:r w:rsidRPr="00914A1D">
        <w:rPr>
          <w:rFonts w:ascii="Segoe Script" w:hAnsi="Segoe Script" w:cs="BrowalliaUPC"/>
          <w:b/>
          <w:bCs/>
          <w:i/>
          <w:iCs/>
          <w:sz w:val="24"/>
          <w:szCs w:val="24"/>
        </w:rPr>
        <w:t>in regard to</w:t>
      </w:r>
      <w:proofErr w:type="gramEnd"/>
      <w:r w:rsidRPr="00914A1D">
        <w:rPr>
          <w:rFonts w:ascii="Segoe Script" w:hAnsi="Segoe Script" w:cs="BrowalliaUPC"/>
          <w:b/>
          <w:bCs/>
          <w:i/>
          <w:iCs/>
          <w:sz w:val="24"/>
          <w:szCs w:val="24"/>
        </w:rPr>
        <w:t xml:space="preserve"> development:</w:t>
      </w:r>
    </w:p>
    <w:p w14:paraId="5AEC1F79" w14:textId="77777777" w:rsidR="00E31695" w:rsidRPr="00914A1D" w:rsidRDefault="00E31695" w:rsidP="1C3B72F2">
      <w:pPr>
        <w:ind w:left="758" w:right="1283"/>
        <w:rPr>
          <w:rFonts w:ascii="Segoe Script" w:hAnsi="Segoe Script" w:cs="BrowalliaUPC"/>
          <w:b/>
          <w:bCs/>
          <w:i/>
          <w:iCs/>
          <w:sz w:val="24"/>
          <w:szCs w:val="24"/>
        </w:rPr>
      </w:pPr>
    </w:p>
    <w:p w14:paraId="1084A531" w14:textId="2F805D12" w:rsidR="000703FC" w:rsidRPr="00914A1D" w:rsidRDefault="00C16658" w:rsidP="1C3B72F2">
      <w:pPr>
        <w:ind w:left="758" w:right="1153"/>
        <w:rPr>
          <w:rFonts w:ascii="Segoe Script" w:hAnsi="Segoe Script" w:cs="BrowalliaUPC"/>
          <w:b/>
          <w:bCs/>
          <w:i/>
          <w:iCs/>
          <w:sz w:val="24"/>
          <w:szCs w:val="24"/>
        </w:rPr>
      </w:pPr>
      <w:r w:rsidRPr="00914A1D">
        <w:rPr>
          <w:rFonts w:ascii="Segoe Script" w:hAnsi="Segoe Script" w:cs="BrowalliaUPC"/>
          <w:b/>
          <w:bCs/>
          <w:i/>
          <w:iCs/>
          <w:sz w:val="24"/>
          <w:szCs w:val="24"/>
        </w:rPr>
        <w:t>Fan blade to be developed on basis of TRF 192; IP rights in final product TRF 192-I remain with us. Both development units will regularly meet and transfer necessary data.</w:t>
      </w:r>
    </w:p>
    <w:p w14:paraId="6A7F3588" w14:textId="77777777" w:rsidR="00E31695" w:rsidRPr="00914A1D" w:rsidRDefault="00E31695" w:rsidP="1C3B72F2">
      <w:pPr>
        <w:ind w:left="758" w:right="1153"/>
        <w:rPr>
          <w:rFonts w:ascii="Segoe Script" w:hAnsi="Segoe Script" w:cs="BrowalliaUPC"/>
          <w:b/>
          <w:bCs/>
          <w:i/>
          <w:iCs/>
          <w:sz w:val="24"/>
          <w:szCs w:val="24"/>
        </w:rPr>
      </w:pPr>
    </w:p>
    <w:p w14:paraId="32012C18" w14:textId="0D98F86C" w:rsidR="000703FC" w:rsidRPr="00914A1D" w:rsidRDefault="00C16658" w:rsidP="1C3B72F2">
      <w:pPr>
        <w:spacing w:before="1"/>
        <w:ind w:left="758"/>
        <w:rPr>
          <w:rFonts w:ascii="Segoe Script" w:hAnsi="Segoe Script" w:cs="BrowalliaUPC"/>
          <w:b/>
          <w:bCs/>
          <w:i/>
          <w:iCs/>
          <w:sz w:val="24"/>
          <w:szCs w:val="24"/>
        </w:rPr>
      </w:pPr>
      <w:r w:rsidRPr="00914A1D">
        <w:rPr>
          <w:rFonts w:ascii="Segoe Script" w:hAnsi="Segoe Script" w:cs="BrowalliaUPC"/>
          <w:b/>
          <w:bCs/>
          <w:i/>
          <w:iCs/>
          <w:sz w:val="24"/>
          <w:szCs w:val="24"/>
        </w:rPr>
        <w:t xml:space="preserve">Once a week meeting via </w:t>
      </w:r>
      <w:r w:rsidR="00741F7A" w:rsidRPr="00914A1D">
        <w:rPr>
          <w:rFonts w:ascii="Segoe Script" w:hAnsi="Segoe Script" w:cs="BrowalliaUPC"/>
          <w:b/>
          <w:bCs/>
          <w:i/>
          <w:iCs/>
          <w:sz w:val="24"/>
          <w:szCs w:val="24"/>
        </w:rPr>
        <w:t>video</w:t>
      </w:r>
      <w:r w:rsidRPr="00914A1D">
        <w:rPr>
          <w:rFonts w:ascii="Segoe Script" w:hAnsi="Segoe Script" w:cs="BrowalliaUPC"/>
          <w:b/>
          <w:bCs/>
          <w:i/>
          <w:iCs/>
          <w:sz w:val="24"/>
          <w:szCs w:val="24"/>
        </w:rPr>
        <w:t xml:space="preserve"> – both production teams</w:t>
      </w:r>
    </w:p>
    <w:p w14:paraId="701EFF8F" w14:textId="5565DAFF" w:rsidR="000703FC" w:rsidRPr="00914A1D" w:rsidRDefault="00C16658" w:rsidP="1C3B72F2">
      <w:pPr>
        <w:ind w:left="758" w:right="1038"/>
        <w:rPr>
          <w:rFonts w:ascii="Segoe Script" w:hAnsi="Segoe Script" w:cs="BrowalliaUPC"/>
          <w:b/>
          <w:bCs/>
          <w:i/>
          <w:iCs/>
          <w:sz w:val="24"/>
          <w:szCs w:val="24"/>
        </w:rPr>
      </w:pPr>
      <w:r w:rsidRPr="00914A1D">
        <w:rPr>
          <w:rFonts w:ascii="Segoe Script" w:hAnsi="Segoe Script" w:cs="BrowalliaUPC"/>
          <w:b/>
          <w:bCs/>
          <w:i/>
          <w:iCs/>
          <w:sz w:val="24"/>
          <w:szCs w:val="24"/>
        </w:rPr>
        <w:t xml:space="preserve">Fang insists that maximum price (subject to adjustment only in extraordinary unforeseeable circumstances) </w:t>
      </w:r>
      <w:proofErr w:type="gramStart"/>
      <w:r w:rsidRPr="00914A1D">
        <w:rPr>
          <w:rFonts w:ascii="Segoe Script" w:hAnsi="Segoe Script" w:cs="BrowalliaUPC"/>
          <w:b/>
          <w:bCs/>
          <w:i/>
          <w:iCs/>
          <w:sz w:val="24"/>
          <w:szCs w:val="24"/>
        </w:rPr>
        <w:t>has to</w:t>
      </w:r>
      <w:proofErr w:type="gramEnd"/>
      <w:r w:rsidRPr="00914A1D">
        <w:rPr>
          <w:rFonts w:ascii="Segoe Script" w:hAnsi="Segoe Script" w:cs="BrowalliaUPC"/>
          <w:b/>
          <w:bCs/>
          <w:i/>
          <w:iCs/>
          <w:sz w:val="24"/>
          <w:szCs w:val="24"/>
        </w:rPr>
        <w:t xml:space="preserve"> be fixed already in contract to allow SantosD to make a binding offer including a price for its engine to Earhart SP although the final production costs for the fan blades are not yet known.</w:t>
      </w:r>
    </w:p>
    <w:p w14:paraId="3F8F3AD5" w14:textId="77777777" w:rsidR="00741F7A" w:rsidRPr="00914A1D" w:rsidRDefault="00741F7A" w:rsidP="1C3B72F2">
      <w:pPr>
        <w:ind w:left="758" w:right="1038"/>
        <w:rPr>
          <w:rFonts w:ascii="Segoe Script" w:hAnsi="Segoe Script" w:cs="BrowalliaUPC"/>
          <w:b/>
          <w:bCs/>
          <w:i/>
          <w:iCs/>
          <w:sz w:val="24"/>
          <w:szCs w:val="24"/>
        </w:rPr>
      </w:pPr>
    </w:p>
    <w:p w14:paraId="541198CC" w14:textId="77777777" w:rsidR="000703FC" w:rsidRDefault="00C16658" w:rsidP="1C3B72F2">
      <w:pPr>
        <w:ind w:left="758" w:right="770"/>
        <w:rPr>
          <w:rFonts w:ascii="Segoe Script" w:hAnsi="Segoe Script" w:cs="BrowalliaUPC"/>
          <w:b/>
          <w:bCs/>
          <w:i/>
          <w:iCs/>
          <w:sz w:val="24"/>
          <w:szCs w:val="24"/>
        </w:rPr>
      </w:pPr>
      <w:r w:rsidRPr="00914A1D">
        <w:rPr>
          <w:rFonts w:ascii="Segoe Script" w:hAnsi="Segoe Script" w:cs="BrowalliaUPC"/>
          <w:b/>
          <w:bCs/>
          <w:i/>
          <w:iCs/>
          <w:sz w:val="24"/>
          <w:szCs w:val="24"/>
        </w:rPr>
        <w:t>To make determination of maximum price possible flexible price structure as for the purchase of the jointly improved fans TRF 163-I and TRF 150-II must be agreed on a “cost + basis” with risk sharing elements. Verify whether contractual provisions in one of the previous contracts can be used for our contract</w:t>
      </w:r>
    </w:p>
    <w:p w14:paraId="05FCEC05" w14:textId="77777777" w:rsidR="00914A1D" w:rsidRPr="00914A1D" w:rsidRDefault="00914A1D" w:rsidP="1C3B72F2">
      <w:pPr>
        <w:ind w:left="758" w:right="770"/>
        <w:rPr>
          <w:rFonts w:ascii="Segoe Script" w:hAnsi="Segoe Script" w:cs="BrowalliaUPC"/>
          <w:b/>
          <w:bCs/>
          <w:i/>
          <w:iCs/>
          <w:sz w:val="24"/>
          <w:szCs w:val="24"/>
        </w:rPr>
      </w:pPr>
    </w:p>
    <w:p w14:paraId="0BB4BE3D" w14:textId="77777777" w:rsidR="000703FC" w:rsidRPr="00914A1D" w:rsidRDefault="00C16658" w:rsidP="1C3B72F2">
      <w:pPr>
        <w:ind w:left="758" w:right="911"/>
        <w:jc w:val="both"/>
        <w:rPr>
          <w:rFonts w:ascii="Segoe Script" w:hAnsi="Segoe Script" w:cs="BrowalliaUPC"/>
          <w:b/>
          <w:bCs/>
          <w:i/>
          <w:iCs/>
          <w:sz w:val="24"/>
          <w:szCs w:val="24"/>
        </w:rPr>
      </w:pPr>
      <w:r w:rsidRPr="00914A1D">
        <w:rPr>
          <w:rFonts w:ascii="Segoe Script" w:hAnsi="Segoe Script" w:cs="BrowalliaUPC"/>
          <w:b/>
          <w:bCs/>
          <w:i/>
          <w:iCs/>
          <w:sz w:val="24"/>
          <w:szCs w:val="24"/>
        </w:rPr>
        <w:t>SantosD insisted on pricing in US$. Our expenses in EQD will have to be converted but no major risk involved. Exchange rate should be around 2-1 and has been very stable over the last years.</w:t>
      </w:r>
    </w:p>
    <w:p w14:paraId="5023141B" w14:textId="77777777" w:rsidR="000703FC" w:rsidRDefault="000703FC" w:rsidP="1C3B72F2">
      <w:pPr>
        <w:jc w:val="both"/>
        <w:rPr>
          <w:rFonts w:ascii="Lucida Handwriting"/>
          <w:sz w:val="24"/>
          <w:szCs w:val="24"/>
        </w:rPr>
        <w:sectPr w:rsidR="000703FC">
          <w:headerReference w:type="default" r:id="rId26"/>
          <w:pgSz w:w="11910" w:h="16840"/>
          <w:pgMar w:top="1480" w:right="660" w:bottom="1200" w:left="660" w:header="0" w:footer="959" w:gutter="0"/>
          <w:cols w:space="720"/>
        </w:sectPr>
      </w:pPr>
    </w:p>
    <w:p w14:paraId="71FD86FC" w14:textId="77777777" w:rsidR="000703FC" w:rsidRDefault="00C16658" w:rsidP="1C3B72F2">
      <w:pPr>
        <w:spacing w:before="79"/>
        <w:ind w:left="1634" w:right="1635"/>
        <w:jc w:val="center"/>
        <w:rPr>
          <w:rFonts w:ascii="Garamond" w:hAnsi="Garamond"/>
          <w:b/>
          <w:bCs/>
          <w:sz w:val="20"/>
          <w:szCs w:val="20"/>
        </w:rPr>
      </w:pPr>
      <w:r w:rsidRPr="1C3B72F2">
        <w:rPr>
          <w:rFonts w:ascii="Garamond" w:hAnsi="Garamond"/>
          <w:b/>
          <w:bCs/>
          <w:sz w:val="20"/>
          <w:szCs w:val="20"/>
        </w:rPr>
        <w:lastRenderedPageBreak/>
        <w:t>CLAIMANT’s EXHIBIT C 2</w:t>
      </w:r>
    </w:p>
    <w:p w14:paraId="1F3B1409" w14:textId="77777777" w:rsidR="000703FC" w:rsidRDefault="000703FC" w:rsidP="1C3B72F2">
      <w:pPr>
        <w:pStyle w:val="BodyText"/>
        <w:spacing w:before="1"/>
        <w:rPr>
          <w:rFonts w:ascii="Garamond"/>
          <w:b/>
          <w:bCs/>
          <w:sz w:val="24"/>
          <w:szCs w:val="24"/>
        </w:rPr>
      </w:pPr>
    </w:p>
    <w:p w14:paraId="459F67D6" w14:textId="77777777" w:rsidR="000703FC" w:rsidRDefault="00C16658" w:rsidP="1C3B72F2">
      <w:pPr>
        <w:ind w:left="1634" w:right="1634"/>
        <w:jc w:val="center"/>
        <w:rPr>
          <w:rFonts w:ascii="Garamond"/>
          <w:sz w:val="24"/>
          <w:szCs w:val="24"/>
        </w:rPr>
      </w:pPr>
      <w:r w:rsidRPr="1C3B72F2">
        <w:rPr>
          <w:rFonts w:ascii="Garamond"/>
          <w:sz w:val="24"/>
          <w:szCs w:val="24"/>
        </w:rPr>
        <w:t>DEVELOPMENT AND SALES AGREEMENT</w:t>
      </w:r>
    </w:p>
    <w:p w14:paraId="562C75D1" w14:textId="77777777" w:rsidR="000703FC" w:rsidRDefault="000703FC" w:rsidP="1C3B72F2">
      <w:pPr>
        <w:pStyle w:val="BodyText"/>
        <w:spacing w:before="7"/>
        <w:rPr>
          <w:rFonts w:ascii="Garamond"/>
          <w:sz w:val="34"/>
          <w:szCs w:val="34"/>
        </w:rPr>
      </w:pPr>
    </w:p>
    <w:p w14:paraId="3B1A7474" w14:textId="77777777" w:rsidR="000703FC" w:rsidRDefault="00C16658" w:rsidP="1C3B72F2">
      <w:pPr>
        <w:ind w:left="758" w:right="1693"/>
        <w:rPr>
          <w:rFonts w:ascii="Garamond"/>
          <w:sz w:val="24"/>
          <w:szCs w:val="24"/>
        </w:rPr>
      </w:pPr>
      <w:r w:rsidRPr="1C3B72F2">
        <w:rPr>
          <w:rFonts w:ascii="Garamond"/>
          <w:sz w:val="24"/>
          <w:szCs w:val="24"/>
        </w:rPr>
        <w:t>Whereas reduction of fuel consumption and noise emission are generally acknowledged objectives of all aircraft producers.</w:t>
      </w:r>
    </w:p>
    <w:p w14:paraId="36688F85" w14:textId="77777777" w:rsidR="000703FC" w:rsidRDefault="00C16658" w:rsidP="1C3B72F2">
      <w:pPr>
        <w:spacing w:before="120"/>
        <w:ind w:left="758" w:right="1620"/>
        <w:rPr>
          <w:rFonts w:ascii="Garamond"/>
          <w:sz w:val="24"/>
          <w:szCs w:val="24"/>
        </w:rPr>
      </w:pPr>
      <w:r w:rsidRPr="1C3B72F2">
        <w:rPr>
          <w:rFonts w:ascii="Garamond"/>
          <w:sz w:val="24"/>
          <w:szCs w:val="24"/>
        </w:rPr>
        <w:t>Whereas Earhart SP has recently specified the requirements for the engines for its newly developed signature executive line 100 business jet.</w:t>
      </w:r>
    </w:p>
    <w:p w14:paraId="60F6434E" w14:textId="77777777" w:rsidR="000703FC" w:rsidRDefault="00C16658" w:rsidP="1C3B72F2">
      <w:pPr>
        <w:spacing w:before="120"/>
        <w:ind w:left="758" w:right="1026"/>
        <w:rPr>
          <w:rFonts w:ascii="Garamond"/>
          <w:sz w:val="24"/>
          <w:szCs w:val="24"/>
        </w:rPr>
      </w:pPr>
      <w:r w:rsidRPr="1C3B72F2">
        <w:rPr>
          <w:rFonts w:ascii="Garamond"/>
          <w:sz w:val="24"/>
          <w:szCs w:val="24"/>
        </w:rPr>
        <w:t>Whereas SantosD KG as one of the leading jet engine producers has decided to develop an engine fulfilling such requirements and to offer it to Earhart SP for incorporation into the new jet.</w:t>
      </w:r>
    </w:p>
    <w:p w14:paraId="560DA582" w14:textId="77777777" w:rsidR="000703FC" w:rsidRDefault="00C16658" w:rsidP="1C3B72F2">
      <w:pPr>
        <w:spacing w:before="120"/>
        <w:ind w:left="758" w:right="1138"/>
        <w:rPr>
          <w:rFonts w:ascii="Garamond"/>
          <w:sz w:val="24"/>
          <w:szCs w:val="24"/>
        </w:rPr>
      </w:pPr>
      <w:r w:rsidRPr="1C3B72F2">
        <w:rPr>
          <w:rFonts w:ascii="Garamond"/>
          <w:sz w:val="24"/>
          <w:szCs w:val="24"/>
        </w:rPr>
        <w:t>Whereas Wright Ltd, has recently presented to the market its TRF 192 swept fan blade for jet engines, which is presently the most advanced fan blades as far as consumption is concerned.</w:t>
      </w:r>
    </w:p>
    <w:p w14:paraId="17ADFE75" w14:textId="77777777" w:rsidR="000703FC" w:rsidRDefault="00C16658" w:rsidP="1C3B72F2">
      <w:pPr>
        <w:spacing w:before="120"/>
        <w:ind w:left="758" w:right="1305"/>
        <w:rPr>
          <w:rFonts w:ascii="Garamond"/>
          <w:sz w:val="24"/>
          <w:szCs w:val="24"/>
        </w:rPr>
      </w:pPr>
      <w:r w:rsidRPr="1C3B72F2">
        <w:rPr>
          <w:rFonts w:ascii="Garamond"/>
          <w:sz w:val="24"/>
          <w:szCs w:val="24"/>
        </w:rPr>
        <w:t>Whereas both parties agree that a modified version of the TRF 192, leading to further noise reduction, should be developed and incorporated into the new engine</w:t>
      </w:r>
    </w:p>
    <w:p w14:paraId="187A4F4C" w14:textId="77777777" w:rsidR="000703FC" w:rsidRDefault="00C16658" w:rsidP="1C3B72F2">
      <w:pPr>
        <w:spacing w:before="120"/>
        <w:ind w:left="758" w:right="879"/>
        <w:rPr>
          <w:rFonts w:ascii="Garamond" w:hAnsi="Garamond"/>
          <w:sz w:val="24"/>
          <w:szCs w:val="24"/>
        </w:rPr>
      </w:pPr>
      <w:r w:rsidRPr="1C3B72F2">
        <w:rPr>
          <w:rFonts w:ascii="Garamond" w:hAnsi="Garamond"/>
          <w:sz w:val="24"/>
          <w:szCs w:val="24"/>
        </w:rPr>
        <w:t>Whereas both parties have a joint interest in developing the fan blade together for incorporation into SantosD KG’s new JE 76/TL14b engine and eventually into other engines.</w:t>
      </w:r>
    </w:p>
    <w:p w14:paraId="3514231B" w14:textId="77777777" w:rsidR="000703FC" w:rsidRDefault="00C16658" w:rsidP="1C3B72F2">
      <w:pPr>
        <w:spacing w:before="120"/>
        <w:ind w:left="758" w:right="1173"/>
        <w:rPr>
          <w:rFonts w:ascii="Garamond"/>
          <w:sz w:val="24"/>
          <w:szCs w:val="24"/>
        </w:rPr>
      </w:pPr>
      <w:r w:rsidRPr="1C3B72F2">
        <w:rPr>
          <w:rFonts w:ascii="Garamond"/>
          <w:sz w:val="24"/>
          <w:szCs w:val="24"/>
        </w:rPr>
        <w:t>Whereas Wright Ltd will then produce the newly developed fan blade and sell it at the agreed price to SantosD KG.</w:t>
      </w:r>
    </w:p>
    <w:p w14:paraId="4474E1AF" w14:textId="77777777" w:rsidR="000703FC" w:rsidRDefault="00C16658" w:rsidP="1C3B72F2">
      <w:pPr>
        <w:spacing w:before="120"/>
        <w:ind w:left="758"/>
        <w:rPr>
          <w:rFonts w:ascii="Garamond"/>
          <w:sz w:val="24"/>
          <w:szCs w:val="24"/>
        </w:rPr>
      </w:pPr>
      <w:r w:rsidRPr="1C3B72F2">
        <w:rPr>
          <w:rFonts w:ascii="Garamond"/>
          <w:sz w:val="24"/>
          <w:szCs w:val="24"/>
        </w:rPr>
        <w:t>Whereas SantosD is planning to purchase within the next 5 years more than 600 further TRF</w:t>
      </w:r>
    </w:p>
    <w:p w14:paraId="65D2BA36" w14:textId="77777777" w:rsidR="000703FC" w:rsidRDefault="00C16658" w:rsidP="1C3B72F2">
      <w:pPr>
        <w:pStyle w:val="ListParagraph"/>
        <w:numPr>
          <w:ilvl w:val="1"/>
          <w:numId w:val="23"/>
        </w:numPr>
        <w:tabs>
          <w:tab w:val="left" w:pos="1317"/>
        </w:tabs>
        <w:ind w:right="780" w:firstLine="0"/>
        <w:rPr>
          <w:rFonts w:ascii="Garamond"/>
          <w:sz w:val="24"/>
          <w:szCs w:val="24"/>
        </w:rPr>
      </w:pPr>
      <w:r w:rsidRPr="1C3B72F2">
        <w:rPr>
          <w:rFonts w:ascii="Garamond"/>
          <w:sz w:val="24"/>
          <w:szCs w:val="24"/>
        </w:rPr>
        <w:t>fan blades in accordance with the provisions below or comparable provisions provided that the TRF 192-I complies with the specification set out in Annex I of this</w:t>
      </w:r>
      <w:r w:rsidRPr="1C3B72F2">
        <w:rPr>
          <w:rFonts w:ascii="Garamond"/>
          <w:spacing w:val="-6"/>
          <w:sz w:val="24"/>
          <w:szCs w:val="24"/>
        </w:rPr>
        <w:t xml:space="preserve"> </w:t>
      </w:r>
      <w:r w:rsidRPr="1C3B72F2">
        <w:rPr>
          <w:rFonts w:ascii="Garamond"/>
          <w:sz w:val="24"/>
          <w:szCs w:val="24"/>
        </w:rPr>
        <w:t>contract.</w:t>
      </w:r>
    </w:p>
    <w:p w14:paraId="664355AD" w14:textId="77777777" w:rsidR="000703FC" w:rsidRDefault="000703FC" w:rsidP="1C3B72F2">
      <w:pPr>
        <w:pStyle w:val="BodyText"/>
        <w:rPr>
          <w:rFonts w:ascii="Garamond"/>
          <w:sz w:val="26"/>
          <w:szCs w:val="26"/>
        </w:rPr>
      </w:pPr>
    </w:p>
    <w:p w14:paraId="1A965116" w14:textId="77777777" w:rsidR="000703FC" w:rsidRDefault="000703FC">
      <w:pPr>
        <w:pStyle w:val="BodyText"/>
        <w:rPr>
          <w:rFonts w:ascii="Garamond"/>
        </w:rPr>
      </w:pPr>
    </w:p>
    <w:p w14:paraId="011797DC" w14:textId="77777777" w:rsidR="000703FC" w:rsidRDefault="00C16658" w:rsidP="1C3B72F2">
      <w:pPr>
        <w:ind w:left="758"/>
        <w:rPr>
          <w:rFonts w:ascii="Garamond"/>
          <w:b/>
          <w:bCs/>
          <w:sz w:val="24"/>
          <w:szCs w:val="24"/>
        </w:rPr>
      </w:pPr>
      <w:r w:rsidRPr="1C3B72F2">
        <w:rPr>
          <w:rFonts w:ascii="Garamond"/>
          <w:b/>
          <w:bCs/>
          <w:sz w:val="24"/>
          <w:szCs w:val="24"/>
        </w:rPr>
        <w:t>Section 1 PARTIES</w:t>
      </w:r>
    </w:p>
    <w:p w14:paraId="7DF4E37C" w14:textId="77777777" w:rsidR="000703FC" w:rsidRDefault="000703FC" w:rsidP="1C3B72F2">
      <w:pPr>
        <w:pStyle w:val="BodyText"/>
        <w:rPr>
          <w:rFonts w:ascii="Garamond"/>
          <w:b/>
          <w:bCs/>
          <w:sz w:val="24"/>
          <w:szCs w:val="24"/>
        </w:rPr>
      </w:pPr>
    </w:p>
    <w:p w14:paraId="4EA6F5AF" w14:textId="77777777" w:rsidR="000703FC" w:rsidRPr="00914A1D" w:rsidRDefault="00C16658" w:rsidP="1C3B72F2">
      <w:pPr>
        <w:ind w:left="758" w:right="874"/>
        <w:rPr>
          <w:rFonts w:ascii="Garamond" w:hAnsi="Garamond"/>
          <w:sz w:val="24"/>
          <w:szCs w:val="24"/>
        </w:rPr>
      </w:pPr>
      <w:r w:rsidRPr="00914A1D">
        <w:rPr>
          <w:rFonts w:ascii="Garamond" w:hAnsi="Garamond"/>
          <w:sz w:val="24"/>
          <w:szCs w:val="24"/>
        </w:rPr>
        <w:t xml:space="preserve">Seller: Wright Ltd, 232 Garrincha Street, Oceanside </w:t>
      </w:r>
      <w:proofErr w:type="spellStart"/>
      <w:r w:rsidRPr="00914A1D">
        <w:rPr>
          <w:rFonts w:ascii="Garamond" w:hAnsi="Garamond"/>
          <w:sz w:val="24"/>
          <w:szCs w:val="24"/>
        </w:rPr>
        <w:t>Equatoriana</w:t>
      </w:r>
      <w:proofErr w:type="spellEnd"/>
      <w:r w:rsidRPr="00914A1D">
        <w:rPr>
          <w:rFonts w:ascii="Garamond" w:hAnsi="Garamond"/>
          <w:sz w:val="24"/>
          <w:szCs w:val="24"/>
        </w:rPr>
        <w:t xml:space="preserve">, telephone (0) 214-8803, email </w:t>
      </w:r>
      <w:hyperlink r:id="rId27">
        <w:r w:rsidRPr="00914A1D">
          <w:rPr>
            <w:rFonts w:ascii="Garamond" w:hAnsi="Garamond"/>
            <w:sz w:val="24"/>
            <w:szCs w:val="24"/>
          </w:rPr>
          <w:t xml:space="preserve">secretariat@wright.eq, </w:t>
        </w:r>
      </w:hyperlink>
      <w:r w:rsidRPr="00914A1D">
        <w:rPr>
          <w:rFonts w:ascii="Garamond" w:hAnsi="Garamond"/>
          <w:sz w:val="24"/>
          <w:szCs w:val="24"/>
        </w:rPr>
        <w:t>represented by Sacadura Coutinho, Chief Executive of Wright Ltd.</w:t>
      </w:r>
    </w:p>
    <w:p w14:paraId="44FB30F8" w14:textId="77777777" w:rsidR="000703FC" w:rsidRPr="00914A1D" w:rsidRDefault="000703FC" w:rsidP="1C3B72F2">
      <w:pPr>
        <w:pStyle w:val="BodyText"/>
        <w:rPr>
          <w:rFonts w:ascii="Garamond" w:hAnsi="Garamond"/>
          <w:sz w:val="24"/>
          <w:szCs w:val="24"/>
        </w:rPr>
      </w:pPr>
    </w:p>
    <w:p w14:paraId="201911FB" w14:textId="77777777" w:rsidR="000703FC" w:rsidRPr="00914A1D" w:rsidRDefault="00C16658" w:rsidP="1C3B72F2">
      <w:pPr>
        <w:ind w:left="758"/>
        <w:rPr>
          <w:rFonts w:ascii="Garamond" w:hAnsi="Garamond"/>
          <w:sz w:val="24"/>
          <w:szCs w:val="24"/>
        </w:rPr>
      </w:pPr>
      <w:r w:rsidRPr="00914A1D">
        <w:rPr>
          <w:rFonts w:ascii="Garamond" w:hAnsi="Garamond"/>
          <w:sz w:val="24"/>
          <w:szCs w:val="24"/>
        </w:rPr>
        <w:t>and</w:t>
      </w:r>
    </w:p>
    <w:p w14:paraId="1DA6542E" w14:textId="77777777" w:rsidR="000703FC" w:rsidRPr="00914A1D" w:rsidRDefault="000703FC" w:rsidP="1C3B72F2">
      <w:pPr>
        <w:pStyle w:val="BodyText"/>
        <w:rPr>
          <w:rFonts w:ascii="Garamond" w:hAnsi="Garamond"/>
          <w:sz w:val="24"/>
          <w:szCs w:val="24"/>
        </w:rPr>
      </w:pPr>
    </w:p>
    <w:p w14:paraId="1494F416" w14:textId="77777777" w:rsidR="000703FC" w:rsidRPr="00914A1D" w:rsidRDefault="00C16658" w:rsidP="1C3B72F2">
      <w:pPr>
        <w:ind w:left="758" w:right="1085"/>
        <w:rPr>
          <w:rFonts w:ascii="Garamond" w:hAnsi="Garamond"/>
          <w:sz w:val="24"/>
          <w:szCs w:val="24"/>
        </w:rPr>
      </w:pPr>
      <w:r w:rsidRPr="00914A1D">
        <w:rPr>
          <w:rFonts w:ascii="Garamond" w:hAnsi="Garamond"/>
          <w:sz w:val="24"/>
          <w:szCs w:val="24"/>
        </w:rPr>
        <w:t xml:space="preserve">Buyer: SantosD KG, 77 Avenida O Rei, </w:t>
      </w:r>
      <w:proofErr w:type="spellStart"/>
      <w:r w:rsidRPr="00914A1D">
        <w:rPr>
          <w:rFonts w:ascii="Garamond" w:hAnsi="Garamond"/>
          <w:sz w:val="24"/>
          <w:szCs w:val="24"/>
        </w:rPr>
        <w:t>Cafucopa</w:t>
      </w:r>
      <w:proofErr w:type="spellEnd"/>
      <w:r w:rsidRPr="00914A1D">
        <w:rPr>
          <w:rFonts w:ascii="Garamond" w:hAnsi="Garamond"/>
          <w:sz w:val="24"/>
          <w:szCs w:val="24"/>
        </w:rPr>
        <w:t xml:space="preserve">, telephone (0) 146- 9128, fax (0) 146 -5634, email </w:t>
      </w:r>
      <w:hyperlink r:id="rId28">
        <w:r w:rsidRPr="00914A1D">
          <w:rPr>
            <w:rFonts w:ascii="Garamond" w:hAnsi="Garamond"/>
            <w:sz w:val="24"/>
            <w:szCs w:val="24"/>
          </w:rPr>
          <w:t xml:space="preserve">info@SantosD.me, </w:t>
        </w:r>
      </w:hyperlink>
      <w:r w:rsidRPr="00914A1D">
        <w:rPr>
          <w:rFonts w:ascii="Garamond" w:hAnsi="Garamond"/>
          <w:sz w:val="24"/>
          <w:szCs w:val="24"/>
        </w:rPr>
        <w:t>represented by Yan Malmesburry, Chief Executive of SantosD KG.</w:t>
      </w:r>
    </w:p>
    <w:p w14:paraId="3041E394" w14:textId="77777777" w:rsidR="000703FC" w:rsidRPr="00914A1D" w:rsidRDefault="000703FC" w:rsidP="1C3B72F2">
      <w:pPr>
        <w:pStyle w:val="BodyText"/>
        <w:rPr>
          <w:rFonts w:ascii="Garamond" w:hAnsi="Garamond"/>
          <w:sz w:val="24"/>
          <w:szCs w:val="24"/>
        </w:rPr>
      </w:pPr>
    </w:p>
    <w:p w14:paraId="752FB79F" w14:textId="77777777" w:rsidR="000703FC" w:rsidRPr="00914A1D" w:rsidRDefault="00C16658" w:rsidP="1C3B72F2">
      <w:pPr>
        <w:ind w:left="758"/>
        <w:rPr>
          <w:rFonts w:ascii="Garamond" w:hAnsi="Garamond"/>
          <w:sz w:val="24"/>
          <w:szCs w:val="24"/>
        </w:rPr>
      </w:pPr>
      <w:r w:rsidRPr="00914A1D">
        <w:rPr>
          <w:rFonts w:ascii="Garamond" w:hAnsi="Garamond"/>
          <w:sz w:val="24"/>
          <w:szCs w:val="24"/>
        </w:rPr>
        <w:t>Collectively “the Parties”</w:t>
      </w:r>
    </w:p>
    <w:p w14:paraId="722B00AE" w14:textId="77777777" w:rsidR="000703FC" w:rsidRDefault="000703FC" w:rsidP="1C3B72F2">
      <w:pPr>
        <w:pStyle w:val="BodyText"/>
        <w:rPr>
          <w:rFonts w:ascii="Garamond"/>
          <w:sz w:val="26"/>
          <w:szCs w:val="26"/>
        </w:rPr>
      </w:pPr>
    </w:p>
    <w:p w14:paraId="42C6D796" w14:textId="77777777" w:rsidR="000703FC" w:rsidRDefault="000703FC">
      <w:pPr>
        <w:pStyle w:val="BodyText"/>
        <w:rPr>
          <w:rFonts w:ascii="Garamond"/>
        </w:rPr>
      </w:pPr>
    </w:p>
    <w:p w14:paraId="5B301A39" w14:textId="77777777" w:rsidR="000703FC" w:rsidRDefault="00C16658" w:rsidP="1C3B72F2">
      <w:pPr>
        <w:ind w:left="758"/>
        <w:rPr>
          <w:rFonts w:ascii="Garamond"/>
          <w:b/>
          <w:bCs/>
          <w:sz w:val="24"/>
          <w:szCs w:val="24"/>
        </w:rPr>
      </w:pPr>
      <w:r w:rsidRPr="1C3B72F2">
        <w:rPr>
          <w:rFonts w:ascii="Garamond"/>
          <w:b/>
          <w:bCs/>
          <w:sz w:val="24"/>
          <w:szCs w:val="24"/>
        </w:rPr>
        <w:t>Section 2 BACKGROUND</w:t>
      </w:r>
    </w:p>
    <w:p w14:paraId="6E1831B3" w14:textId="77777777" w:rsidR="000703FC" w:rsidRDefault="000703FC" w:rsidP="1C3B72F2">
      <w:pPr>
        <w:pStyle w:val="BodyText"/>
        <w:rPr>
          <w:rFonts w:ascii="Garamond"/>
          <w:b/>
          <w:bCs/>
          <w:sz w:val="24"/>
          <w:szCs w:val="24"/>
        </w:rPr>
      </w:pPr>
    </w:p>
    <w:p w14:paraId="7ADE2388" w14:textId="77777777" w:rsidR="000703FC" w:rsidRDefault="00C16658" w:rsidP="1C3B72F2">
      <w:pPr>
        <w:pStyle w:val="ListParagraph"/>
        <w:numPr>
          <w:ilvl w:val="2"/>
          <w:numId w:val="23"/>
        </w:numPr>
        <w:tabs>
          <w:tab w:val="left" w:pos="1479"/>
        </w:tabs>
        <w:ind w:right="797"/>
        <w:rPr>
          <w:rFonts w:ascii="Garamond" w:hAnsi="Garamond"/>
          <w:sz w:val="24"/>
          <w:szCs w:val="24"/>
        </w:rPr>
      </w:pPr>
      <w:r w:rsidRPr="1C3B72F2">
        <w:rPr>
          <w:rFonts w:ascii="Garamond" w:hAnsi="Garamond"/>
          <w:sz w:val="24"/>
          <w:szCs w:val="24"/>
        </w:rPr>
        <w:t xml:space="preserve">The Parties agree to jointly develop </w:t>
      </w:r>
      <w:proofErr w:type="gramStart"/>
      <w:r w:rsidRPr="1C3B72F2">
        <w:rPr>
          <w:rFonts w:ascii="Garamond" w:hAnsi="Garamond"/>
          <w:sz w:val="24"/>
          <w:szCs w:val="24"/>
        </w:rPr>
        <w:t>on the basis of</w:t>
      </w:r>
      <w:proofErr w:type="gramEnd"/>
      <w:r w:rsidRPr="1C3B72F2">
        <w:rPr>
          <w:rFonts w:ascii="Garamond" w:hAnsi="Garamond"/>
          <w:sz w:val="24"/>
          <w:szCs w:val="24"/>
        </w:rPr>
        <w:t xml:space="preserve"> the Seller’s most recent TRF 192 </w:t>
      </w:r>
      <w:proofErr w:type="gramStart"/>
      <w:r w:rsidRPr="1C3B72F2">
        <w:rPr>
          <w:rFonts w:ascii="Garamond" w:hAnsi="Garamond"/>
          <w:sz w:val="24"/>
          <w:szCs w:val="24"/>
        </w:rPr>
        <w:t>fan</w:t>
      </w:r>
      <w:proofErr w:type="gramEnd"/>
      <w:r w:rsidRPr="1C3B72F2">
        <w:rPr>
          <w:rFonts w:ascii="Garamond" w:hAnsi="Garamond"/>
          <w:sz w:val="24"/>
          <w:szCs w:val="24"/>
        </w:rPr>
        <w:t xml:space="preserve"> blade an improved new version, the TRF 192-I, for inclusion into the Buyer’s JE 76/TL14b jet engine to be used for the new Earhart signature executive line 100 business jet.</w:t>
      </w:r>
    </w:p>
    <w:p w14:paraId="12AB2C86" w14:textId="77777777" w:rsidR="000703FC" w:rsidRDefault="00C16658" w:rsidP="1C3B72F2">
      <w:pPr>
        <w:pStyle w:val="ListParagraph"/>
        <w:numPr>
          <w:ilvl w:val="2"/>
          <w:numId w:val="23"/>
        </w:numPr>
        <w:tabs>
          <w:tab w:val="left" w:pos="1479"/>
        </w:tabs>
        <w:ind w:right="1332"/>
        <w:rPr>
          <w:rFonts w:ascii="Garamond"/>
          <w:sz w:val="24"/>
          <w:szCs w:val="24"/>
        </w:rPr>
      </w:pPr>
      <w:r w:rsidRPr="1C3B72F2">
        <w:rPr>
          <w:rFonts w:ascii="Garamond"/>
          <w:sz w:val="24"/>
          <w:szCs w:val="24"/>
        </w:rPr>
        <w:t>The SELLER undertakes, as part of its business, the subsequent manufacturing and delivery of the newly developed TRF 192-I swept fan</w:t>
      </w:r>
      <w:r w:rsidRPr="1C3B72F2">
        <w:rPr>
          <w:rFonts w:ascii="Garamond"/>
          <w:spacing w:val="-7"/>
          <w:sz w:val="24"/>
          <w:szCs w:val="24"/>
        </w:rPr>
        <w:t xml:space="preserve"> </w:t>
      </w:r>
      <w:r w:rsidRPr="1C3B72F2">
        <w:rPr>
          <w:rFonts w:ascii="Garamond"/>
          <w:sz w:val="24"/>
          <w:szCs w:val="24"/>
        </w:rPr>
        <w:t>blade.</w:t>
      </w:r>
    </w:p>
    <w:p w14:paraId="54E11D2A" w14:textId="77777777" w:rsidR="000703FC" w:rsidRDefault="000703FC" w:rsidP="1C3B72F2">
      <w:pPr>
        <w:rPr>
          <w:rFonts w:ascii="Garamond"/>
          <w:sz w:val="24"/>
          <w:szCs w:val="24"/>
        </w:rPr>
        <w:sectPr w:rsidR="000703FC">
          <w:headerReference w:type="default" r:id="rId29"/>
          <w:pgSz w:w="11910" w:h="16840"/>
          <w:pgMar w:top="1480" w:right="660" w:bottom="1200" w:left="660" w:header="0" w:footer="959" w:gutter="0"/>
          <w:cols w:space="720"/>
        </w:sectPr>
      </w:pPr>
    </w:p>
    <w:p w14:paraId="055EC898" w14:textId="77777777" w:rsidR="000703FC" w:rsidRDefault="00C16658" w:rsidP="1C3B72F2">
      <w:pPr>
        <w:pStyle w:val="ListParagraph"/>
        <w:numPr>
          <w:ilvl w:val="2"/>
          <w:numId w:val="23"/>
        </w:numPr>
        <w:tabs>
          <w:tab w:val="left" w:pos="1479"/>
        </w:tabs>
        <w:spacing w:before="79"/>
        <w:ind w:right="1044"/>
        <w:rPr>
          <w:rFonts w:ascii="Garamond"/>
          <w:sz w:val="24"/>
          <w:szCs w:val="24"/>
        </w:rPr>
      </w:pPr>
      <w:r w:rsidRPr="1C3B72F2">
        <w:rPr>
          <w:rFonts w:ascii="Garamond"/>
          <w:sz w:val="24"/>
          <w:szCs w:val="24"/>
        </w:rPr>
        <w:lastRenderedPageBreak/>
        <w:t>The BUYER undertakes to purchase a minimum of at least 2,000 fan blades under this Agreement, expressing at the same time the firm intention to purchase further units in subsequent years.</w:t>
      </w:r>
    </w:p>
    <w:p w14:paraId="31126E5D" w14:textId="77777777" w:rsidR="000703FC" w:rsidRDefault="000703FC" w:rsidP="1C3B72F2">
      <w:pPr>
        <w:pStyle w:val="BodyText"/>
        <w:rPr>
          <w:rFonts w:ascii="Garamond"/>
          <w:sz w:val="24"/>
          <w:szCs w:val="24"/>
        </w:rPr>
      </w:pPr>
    </w:p>
    <w:p w14:paraId="13C19CCF" w14:textId="77777777" w:rsidR="000703FC" w:rsidRDefault="00C16658" w:rsidP="1C3B72F2">
      <w:pPr>
        <w:ind w:left="758"/>
        <w:rPr>
          <w:rFonts w:ascii="Garamond"/>
          <w:b/>
          <w:bCs/>
          <w:sz w:val="24"/>
          <w:szCs w:val="24"/>
        </w:rPr>
      </w:pPr>
      <w:r w:rsidRPr="1C3B72F2">
        <w:rPr>
          <w:rFonts w:ascii="Garamond"/>
          <w:b/>
          <w:bCs/>
          <w:sz w:val="24"/>
          <w:szCs w:val="24"/>
        </w:rPr>
        <w:t>Section 3 DELIVERY</w:t>
      </w:r>
    </w:p>
    <w:p w14:paraId="2DE403A5" w14:textId="77777777" w:rsidR="000703FC" w:rsidRDefault="000703FC" w:rsidP="1C3B72F2">
      <w:pPr>
        <w:pStyle w:val="BodyText"/>
        <w:rPr>
          <w:rFonts w:ascii="Garamond"/>
          <w:b/>
          <w:bCs/>
          <w:sz w:val="24"/>
          <w:szCs w:val="24"/>
        </w:rPr>
      </w:pPr>
    </w:p>
    <w:p w14:paraId="675505CE" w14:textId="71FA899A" w:rsidR="000703FC" w:rsidRDefault="00C16658" w:rsidP="520AA15A">
      <w:pPr>
        <w:ind w:left="1478" w:right="959" w:hanging="360"/>
        <w:rPr>
          <w:rFonts w:ascii="Garamond"/>
          <w:sz w:val="24"/>
          <w:szCs w:val="24"/>
        </w:rPr>
      </w:pPr>
      <w:r w:rsidRPr="1C3B72F2">
        <w:rPr>
          <w:rFonts w:ascii="Garamond"/>
          <w:sz w:val="24"/>
          <w:szCs w:val="24"/>
        </w:rPr>
        <w:t>1. The SELLER agrees to produce and deliver 2,000 TRF 192-I swept fan blades by 14 January 20</w:t>
      </w:r>
      <w:r w:rsidR="23137579" w:rsidRPr="1C3B72F2">
        <w:rPr>
          <w:rFonts w:ascii="Garamond"/>
          <w:sz w:val="24"/>
          <w:szCs w:val="24"/>
        </w:rPr>
        <w:t>2</w:t>
      </w:r>
      <w:r w:rsidR="00914A1D">
        <w:rPr>
          <w:rFonts w:ascii="Garamond"/>
          <w:sz w:val="24"/>
          <w:szCs w:val="24"/>
        </w:rPr>
        <w:t>2</w:t>
      </w:r>
      <w:r w:rsidRPr="1C3B72F2">
        <w:rPr>
          <w:rFonts w:ascii="Garamond"/>
          <w:sz w:val="24"/>
          <w:szCs w:val="24"/>
        </w:rPr>
        <w:t>.</w:t>
      </w:r>
    </w:p>
    <w:p w14:paraId="074A65D5" w14:textId="77777777" w:rsidR="000703FC" w:rsidRDefault="00C16658" w:rsidP="1C3B72F2">
      <w:pPr>
        <w:ind w:left="1478"/>
        <w:rPr>
          <w:rFonts w:ascii="Garamond" w:hAnsi="Garamond"/>
          <w:sz w:val="24"/>
          <w:szCs w:val="24"/>
        </w:rPr>
      </w:pPr>
      <w:r w:rsidRPr="1C3B72F2">
        <w:rPr>
          <w:rFonts w:ascii="Garamond" w:hAnsi="Garamond"/>
          <w:sz w:val="24"/>
          <w:szCs w:val="24"/>
        </w:rPr>
        <w:t>[…]</w:t>
      </w:r>
    </w:p>
    <w:p w14:paraId="62431CDC" w14:textId="77777777" w:rsidR="000703FC" w:rsidRDefault="000703FC" w:rsidP="1C3B72F2">
      <w:pPr>
        <w:pStyle w:val="BodyText"/>
        <w:rPr>
          <w:rFonts w:ascii="Garamond"/>
          <w:sz w:val="24"/>
          <w:szCs w:val="24"/>
        </w:rPr>
      </w:pPr>
    </w:p>
    <w:p w14:paraId="6BEF142E" w14:textId="77777777" w:rsidR="000703FC" w:rsidRDefault="00C16658" w:rsidP="1C3B72F2">
      <w:pPr>
        <w:ind w:left="758"/>
        <w:rPr>
          <w:rFonts w:ascii="Garamond"/>
          <w:b/>
          <w:bCs/>
          <w:sz w:val="24"/>
          <w:szCs w:val="24"/>
        </w:rPr>
      </w:pPr>
      <w:r w:rsidRPr="1C3B72F2">
        <w:rPr>
          <w:rFonts w:ascii="Garamond"/>
          <w:b/>
          <w:bCs/>
          <w:sz w:val="24"/>
          <w:szCs w:val="24"/>
        </w:rPr>
        <w:t>Section 4 PURCHASE PRICE</w:t>
      </w:r>
    </w:p>
    <w:p w14:paraId="49E398E2" w14:textId="77777777" w:rsidR="000703FC" w:rsidRDefault="000703FC" w:rsidP="1C3B72F2">
      <w:pPr>
        <w:pStyle w:val="BodyText"/>
        <w:rPr>
          <w:rFonts w:ascii="Garamond"/>
          <w:b/>
          <w:bCs/>
          <w:sz w:val="24"/>
          <w:szCs w:val="24"/>
        </w:rPr>
      </w:pPr>
    </w:p>
    <w:p w14:paraId="643E5F21" w14:textId="77777777" w:rsidR="000703FC" w:rsidRDefault="00C16658" w:rsidP="1C3B72F2">
      <w:pPr>
        <w:pStyle w:val="ListParagraph"/>
        <w:numPr>
          <w:ilvl w:val="0"/>
          <w:numId w:val="22"/>
        </w:numPr>
        <w:tabs>
          <w:tab w:val="left" w:pos="1479"/>
        </w:tabs>
        <w:ind w:hanging="361"/>
        <w:rPr>
          <w:rFonts w:ascii="Garamond"/>
          <w:sz w:val="24"/>
          <w:szCs w:val="24"/>
        </w:rPr>
      </w:pPr>
      <w:r w:rsidRPr="1C3B72F2">
        <w:rPr>
          <w:rFonts w:ascii="Garamond"/>
          <w:sz w:val="24"/>
          <w:szCs w:val="24"/>
        </w:rPr>
        <w:t>The purchase price is calculated on a cost-plus basis according to the following</w:t>
      </w:r>
      <w:r w:rsidRPr="1C3B72F2">
        <w:rPr>
          <w:rFonts w:ascii="Garamond"/>
          <w:spacing w:val="-19"/>
          <w:sz w:val="24"/>
          <w:szCs w:val="24"/>
        </w:rPr>
        <w:t xml:space="preserve"> </w:t>
      </w:r>
      <w:r w:rsidRPr="1C3B72F2">
        <w:rPr>
          <w:rFonts w:ascii="Garamond"/>
          <w:sz w:val="24"/>
          <w:szCs w:val="24"/>
        </w:rPr>
        <w:t>formula</w:t>
      </w:r>
    </w:p>
    <w:p w14:paraId="16287F21" w14:textId="77777777" w:rsidR="000703FC" w:rsidRDefault="000703FC" w:rsidP="1C3B72F2">
      <w:pPr>
        <w:pStyle w:val="BodyText"/>
        <w:spacing w:before="10"/>
        <w:rPr>
          <w:rFonts w:ascii="Garamond"/>
          <w:sz w:val="23"/>
          <w:szCs w:val="23"/>
        </w:rPr>
      </w:pPr>
    </w:p>
    <w:p w14:paraId="24E253D3" w14:textId="77777777" w:rsidR="000703FC" w:rsidRDefault="00C16658" w:rsidP="1C3B72F2">
      <w:pPr>
        <w:pStyle w:val="ListParagraph"/>
        <w:numPr>
          <w:ilvl w:val="1"/>
          <w:numId w:val="22"/>
        </w:numPr>
        <w:tabs>
          <w:tab w:val="left" w:pos="2198"/>
          <w:tab w:val="left" w:pos="2199"/>
          <w:tab w:val="left" w:pos="7188"/>
        </w:tabs>
        <w:spacing w:before="1"/>
        <w:ind w:hanging="361"/>
        <w:jc w:val="left"/>
        <w:rPr>
          <w:rFonts w:ascii="Garamond" w:hAnsi="Garamond"/>
          <w:sz w:val="24"/>
          <w:szCs w:val="24"/>
        </w:rPr>
      </w:pPr>
      <w:r w:rsidRPr="1C3B72F2">
        <w:rPr>
          <w:rFonts w:ascii="Garamond" w:hAnsi="Garamond"/>
          <w:sz w:val="24"/>
          <w:szCs w:val="24"/>
        </w:rPr>
        <w:t>Production Costs per blade ≤</w:t>
      </w:r>
      <w:r w:rsidRPr="1C3B72F2">
        <w:rPr>
          <w:rFonts w:ascii="Garamond" w:hAnsi="Garamond"/>
          <w:spacing w:val="-12"/>
          <w:sz w:val="24"/>
          <w:szCs w:val="24"/>
        </w:rPr>
        <w:t xml:space="preserve"> </w:t>
      </w:r>
      <w:r w:rsidRPr="1C3B72F2">
        <w:rPr>
          <w:rFonts w:ascii="Garamond" w:hAnsi="Garamond"/>
          <w:sz w:val="24"/>
          <w:szCs w:val="24"/>
        </w:rPr>
        <w:t>9,500</w:t>
      </w:r>
      <w:r w:rsidRPr="1C3B72F2">
        <w:rPr>
          <w:rFonts w:ascii="Garamond" w:hAnsi="Garamond"/>
          <w:spacing w:val="-3"/>
          <w:sz w:val="24"/>
          <w:szCs w:val="24"/>
        </w:rPr>
        <w:t xml:space="preserve"> </w:t>
      </w:r>
      <w:r w:rsidRPr="1C3B72F2">
        <w:rPr>
          <w:rFonts w:ascii="Garamond" w:hAnsi="Garamond"/>
          <w:sz w:val="24"/>
          <w:szCs w:val="24"/>
        </w:rPr>
        <w:t>US$:</w:t>
      </w:r>
      <w:r>
        <w:rPr>
          <w:rFonts w:ascii="Garamond" w:hAnsi="Garamond"/>
          <w:sz w:val="24"/>
        </w:rPr>
        <w:tab/>
      </w:r>
      <w:r w:rsidRPr="1C3B72F2">
        <w:rPr>
          <w:rFonts w:ascii="Garamond" w:hAnsi="Garamond"/>
          <w:sz w:val="24"/>
          <w:szCs w:val="24"/>
        </w:rPr>
        <w:t>9,975</w:t>
      </w:r>
      <w:r w:rsidRPr="1C3B72F2">
        <w:rPr>
          <w:rFonts w:ascii="Garamond" w:hAnsi="Garamond"/>
          <w:spacing w:val="-1"/>
          <w:sz w:val="24"/>
          <w:szCs w:val="24"/>
        </w:rPr>
        <w:t xml:space="preserve"> </w:t>
      </w:r>
      <w:r w:rsidRPr="1C3B72F2">
        <w:rPr>
          <w:rFonts w:ascii="Garamond" w:hAnsi="Garamond"/>
          <w:sz w:val="24"/>
          <w:szCs w:val="24"/>
        </w:rPr>
        <w:t>US$</w:t>
      </w:r>
    </w:p>
    <w:p w14:paraId="5FC54FC3" w14:textId="77777777" w:rsidR="000703FC" w:rsidRDefault="00C16658" w:rsidP="1C3B72F2">
      <w:pPr>
        <w:pStyle w:val="ListParagraph"/>
        <w:numPr>
          <w:ilvl w:val="1"/>
          <w:numId w:val="22"/>
        </w:numPr>
        <w:tabs>
          <w:tab w:val="left" w:pos="2198"/>
          <w:tab w:val="left" w:pos="2199"/>
        </w:tabs>
        <w:spacing w:line="304" w:lineRule="exact"/>
        <w:ind w:hanging="361"/>
        <w:jc w:val="left"/>
        <w:rPr>
          <w:rFonts w:ascii="Garamond" w:hAnsi="Garamond"/>
          <w:sz w:val="24"/>
          <w:szCs w:val="24"/>
        </w:rPr>
      </w:pPr>
      <w:r w:rsidRPr="1C3B72F2">
        <w:rPr>
          <w:rFonts w:ascii="Garamond" w:hAnsi="Garamond"/>
          <w:sz w:val="24"/>
          <w:szCs w:val="24"/>
        </w:rPr>
        <w:t>Production Costs per blade: 9,500 – 10,500 US$: Costs + 475 US$ (5% of</w:t>
      </w:r>
      <w:r w:rsidRPr="1C3B72F2">
        <w:rPr>
          <w:rFonts w:ascii="Garamond" w:hAnsi="Garamond"/>
          <w:spacing w:val="-13"/>
          <w:sz w:val="24"/>
          <w:szCs w:val="24"/>
        </w:rPr>
        <w:t xml:space="preserve"> </w:t>
      </w:r>
      <w:r w:rsidRPr="1C3B72F2">
        <w:rPr>
          <w:rFonts w:ascii="Garamond" w:hAnsi="Garamond"/>
          <w:sz w:val="24"/>
          <w:szCs w:val="24"/>
        </w:rPr>
        <w:t>9,500)</w:t>
      </w:r>
    </w:p>
    <w:p w14:paraId="4C1D1B11" w14:textId="77777777" w:rsidR="000703FC" w:rsidRDefault="00C16658" w:rsidP="1C3B72F2">
      <w:pPr>
        <w:pStyle w:val="ListParagraph"/>
        <w:numPr>
          <w:ilvl w:val="1"/>
          <w:numId w:val="22"/>
        </w:numPr>
        <w:tabs>
          <w:tab w:val="left" w:pos="2198"/>
          <w:tab w:val="left" w:pos="2199"/>
        </w:tabs>
        <w:spacing w:line="304" w:lineRule="exact"/>
        <w:ind w:hanging="361"/>
        <w:jc w:val="left"/>
        <w:rPr>
          <w:rFonts w:ascii="Garamond" w:hAnsi="Garamond"/>
          <w:sz w:val="24"/>
          <w:szCs w:val="24"/>
        </w:rPr>
      </w:pPr>
      <w:r w:rsidRPr="1C3B72F2">
        <w:rPr>
          <w:rFonts w:ascii="Garamond" w:hAnsi="Garamond"/>
          <w:sz w:val="24"/>
          <w:szCs w:val="24"/>
        </w:rPr>
        <w:t>Production</w:t>
      </w:r>
      <w:r w:rsidRPr="1C3B72F2">
        <w:rPr>
          <w:rFonts w:ascii="Garamond" w:hAnsi="Garamond"/>
          <w:spacing w:val="-8"/>
          <w:sz w:val="24"/>
          <w:szCs w:val="24"/>
        </w:rPr>
        <w:t xml:space="preserve"> </w:t>
      </w:r>
      <w:r w:rsidRPr="1C3B72F2">
        <w:rPr>
          <w:rFonts w:ascii="Garamond" w:hAnsi="Garamond"/>
          <w:sz w:val="24"/>
          <w:szCs w:val="24"/>
        </w:rPr>
        <w:t>Costs</w:t>
      </w:r>
      <w:r w:rsidRPr="1C3B72F2">
        <w:rPr>
          <w:rFonts w:ascii="Garamond" w:hAnsi="Garamond"/>
          <w:spacing w:val="-9"/>
          <w:sz w:val="24"/>
          <w:szCs w:val="24"/>
        </w:rPr>
        <w:t xml:space="preserve"> </w:t>
      </w:r>
      <w:r w:rsidRPr="1C3B72F2">
        <w:rPr>
          <w:rFonts w:ascii="Garamond" w:hAnsi="Garamond"/>
          <w:sz w:val="24"/>
          <w:szCs w:val="24"/>
        </w:rPr>
        <w:t>per</w:t>
      </w:r>
      <w:r w:rsidRPr="1C3B72F2">
        <w:rPr>
          <w:rFonts w:ascii="Garamond" w:hAnsi="Garamond"/>
          <w:spacing w:val="-9"/>
          <w:sz w:val="24"/>
          <w:szCs w:val="24"/>
        </w:rPr>
        <w:t xml:space="preserve"> </w:t>
      </w:r>
      <w:r w:rsidRPr="1C3B72F2">
        <w:rPr>
          <w:rFonts w:ascii="Garamond" w:hAnsi="Garamond"/>
          <w:sz w:val="24"/>
          <w:szCs w:val="24"/>
        </w:rPr>
        <w:t>blade:</w:t>
      </w:r>
      <w:r w:rsidRPr="1C3B72F2">
        <w:rPr>
          <w:rFonts w:ascii="Garamond" w:hAnsi="Garamond"/>
          <w:spacing w:val="-9"/>
          <w:sz w:val="24"/>
          <w:szCs w:val="24"/>
        </w:rPr>
        <w:t xml:space="preserve"> </w:t>
      </w:r>
      <w:r w:rsidRPr="1C3B72F2">
        <w:rPr>
          <w:rFonts w:ascii="Garamond" w:hAnsi="Garamond"/>
          <w:sz w:val="24"/>
          <w:szCs w:val="24"/>
        </w:rPr>
        <w:t>10,501</w:t>
      </w:r>
      <w:r w:rsidRPr="1C3B72F2">
        <w:rPr>
          <w:rFonts w:ascii="Garamond" w:hAnsi="Garamond"/>
          <w:spacing w:val="-7"/>
          <w:sz w:val="24"/>
          <w:szCs w:val="24"/>
        </w:rPr>
        <w:t xml:space="preserve"> </w:t>
      </w:r>
      <w:r w:rsidRPr="1C3B72F2">
        <w:rPr>
          <w:rFonts w:ascii="Garamond" w:hAnsi="Garamond"/>
          <w:sz w:val="24"/>
          <w:szCs w:val="24"/>
        </w:rPr>
        <w:t>–</w:t>
      </w:r>
      <w:r w:rsidRPr="1C3B72F2">
        <w:rPr>
          <w:rFonts w:ascii="Garamond" w:hAnsi="Garamond"/>
          <w:spacing w:val="-9"/>
          <w:sz w:val="24"/>
          <w:szCs w:val="24"/>
        </w:rPr>
        <w:t xml:space="preserve"> </w:t>
      </w:r>
      <w:r w:rsidRPr="1C3B72F2">
        <w:rPr>
          <w:rFonts w:ascii="Garamond" w:hAnsi="Garamond"/>
          <w:sz w:val="24"/>
          <w:szCs w:val="24"/>
        </w:rPr>
        <w:t>11,500</w:t>
      </w:r>
      <w:r w:rsidRPr="1C3B72F2">
        <w:rPr>
          <w:rFonts w:ascii="Garamond" w:hAnsi="Garamond"/>
          <w:spacing w:val="-8"/>
          <w:sz w:val="24"/>
          <w:szCs w:val="24"/>
        </w:rPr>
        <w:t xml:space="preserve"> </w:t>
      </w:r>
      <w:r w:rsidRPr="1C3B72F2">
        <w:rPr>
          <w:rFonts w:ascii="Garamond" w:hAnsi="Garamond"/>
          <w:sz w:val="24"/>
          <w:szCs w:val="24"/>
        </w:rPr>
        <w:t>US$:</w:t>
      </w:r>
      <w:r w:rsidRPr="1C3B72F2">
        <w:rPr>
          <w:rFonts w:ascii="Garamond" w:hAnsi="Garamond"/>
          <w:spacing w:val="-9"/>
          <w:sz w:val="24"/>
          <w:szCs w:val="24"/>
        </w:rPr>
        <w:t xml:space="preserve"> </w:t>
      </w:r>
      <w:r w:rsidRPr="1C3B72F2">
        <w:rPr>
          <w:rFonts w:ascii="Garamond" w:hAnsi="Garamond"/>
          <w:sz w:val="24"/>
          <w:szCs w:val="24"/>
        </w:rPr>
        <w:t>Costs</w:t>
      </w:r>
      <w:r w:rsidRPr="1C3B72F2">
        <w:rPr>
          <w:rFonts w:ascii="Garamond" w:hAnsi="Garamond"/>
          <w:spacing w:val="-8"/>
          <w:sz w:val="24"/>
          <w:szCs w:val="24"/>
        </w:rPr>
        <w:t xml:space="preserve"> </w:t>
      </w:r>
      <w:r w:rsidRPr="1C3B72F2">
        <w:rPr>
          <w:rFonts w:ascii="Garamond" w:hAnsi="Garamond"/>
          <w:sz w:val="24"/>
          <w:szCs w:val="24"/>
        </w:rPr>
        <w:t>+</w:t>
      </w:r>
      <w:r w:rsidRPr="1C3B72F2">
        <w:rPr>
          <w:rFonts w:ascii="Garamond" w:hAnsi="Garamond"/>
          <w:spacing w:val="-8"/>
          <w:sz w:val="24"/>
          <w:szCs w:val="24"/>
        </w:rPr>
        <w:t xml:space="preserve"> </w:t>
      </w:r>
      <w:r w:rsidRPr="1C3B72F2">
        <w:rPr>
          <w:rFonts w:ascii="Garamond" w:hAnsi="Garamond"/>
          <w:sz w:val="24"/>
          <w:szCs w:val="24"/>
        </w:rPr>
        <w:t>420</w:t>
      </w:r>
      <w:r w:rsidRPr="1C3B72F2">
        <w:rPr>
          <w:rFonts w:ascii="Garamond" w:hAnsi="Garamond"/>
          <w:spacing w:val="-8"/>
          <w:sz w:val="24"/>
          <w:szCs w:val="24"/>
        </w:rPr>
        <w:t xml:space="preserve"> </w:t>
      </w:r>
      <w:r w:rsidRPr="1C3B72F2">
        <w:rPr>
          <w:rFonts w:ascii="Garamond" w:hAnsi="Garamond"/>
          <w:sz w:val="24"/>
          <w:szCs w:val="24"/>
        </w:rPr>
        <w:t>US$</w:t>
      </w:r>
      <w:r w:rsidRPr="1C3B72F2">
        <w:rPr>
          <w:rFonts w:ascii="Garamond" w:hAnsi="Garamond"/>
          <w:spacing w:val="-9"/>
          <w:sz w:val="24"/>
          <w:szCs w:val="24"/>
        </w:rPr>
        <w:t xml:space="preserve"> </w:t>
      </w:r>
      <w:r w:rsidRPr="1C3B72F2">
        <w:rPr>
          <w:rFonts w:ascii="Garamond" w:hAnsi="Garamond"/>
          <w:sz w:val="24"/>
          <w:szCs w:val="24"/>
        </w:rPr>
        <w:t>(4%</w:t>
      </w:r>
      <w:r w:rsidRPr="1C3B72F2">
        <w:rPr>
          <w:rFonts w:ascii="Garamond" w:hAnsi="Garamond"/>
          <w:spacing w:val="-8"/>
          <w:sz w:val="24"/>
          <w:szCs w:val="24"/>
        </w:rPr>
        <w:t xml:space="preserve"> </w:t>
      </w:r>
      <w:r w:rsidRPr="1C3B72F2">
        <w:rPr>
          <w:rFonts w:ascii="Garamond" w:hAnsi="Garamond"/>
          <w:sz w:val="24"/>
          <w:szCs w:val="24"/>
        </w:rPr>
        <w:t>of</w:t>
      </w:r>
      <w:r w:rsidRPr="1C3B72F2">
        <w:rPr>
          <w:rFonts w:ascii="Garamond" w:hAnsi="Garamond"/>
          <w:spacing w:val="-8"/>
          <w:sz w:val="24"/>
          <w:szCs w:val="24"/>
        </w:rPr>
        <w:t xml:space="preserve"> </w:t>
      </w:r>
      <w:r w:rsidRPr="1C3B72F2">
        <w:rPr>
          <w:rFonts w:ascii="Garamond" w:hAnsi="Garamond"/>
          <w:sz w:val="24"/>
          <w:szCs w:val="24"/>
        </w:rPr>
        <w:t>10,500)</w:t>
      </w:r>
    </w:p>
    <w:p w14:paraId="24FCF75A" w14:textId="77777777" w:rsidR="000703FC" w:rsidRDefault="00C16658" w:rsidP="1C3B72F2">
      <w:pPr>
        <w:pStyle w:val="ListParagraph"/>
        <w:numPr>
          <w:ilvl w:val="1"/>
          <w:numId w:val="22"/>
        </w:numPr>
        <w:tabs>
          <w:tab w:val="left" w:pos="2198"/>
          <w:tab w:val="left" w:pos="2199"/>
        </w:tabs>
        <w:ind w:hanging="361"/>
        <w:jc w:val="left"/>
        <w:rPr>
          <w:rFonts w:ascii="Garamond" w:hAnsi="Garamond"/>
          <w:sz w:val="24"/>
          <w:szCs w:val="24"/>
        </w:rPr>
      </w:pPr>
      <w:r w:rsidRPr="1C3B72F2">
        <w:rPr>
          <w:rFonts w:ascii="Garamond" w:hAnsi="Garamond"/>
          <w:sz w:val="24"/>
          <w:szCs w:val="24"/>
        </w:rPr>
        <w:t>Production</w:t>
      </w:r>
      <w:r w:rsidRPr="1C3B72F2">
        <w:rPr>
          <w:rFonts w:ascii="Garamond" w:hAnsi="Garamond"/>
          <w:spacing w:val="-8"/>
          <w:sz w:val="24"/>
          <w:szCs w:val="24"/>
        </w:rPr>
        <w:t xml:space="preserve"> </w:t>
      </w:r>
      <w:r w:rsidRPr="1C3B72F2">
        <w:rPr>
          <w:rFonts w:ascii="Garamond" w:hAnsi="Garamond"/>
          <w:sz w:val="24"/>
          <w:szCs w:val="24"/>
        </w:rPr>
        <w:t>Costs</w:t>
      </w:r>
      <w:r w:rsidRPr="1C3B72F2">
        <w:rPr>
          <w:rFonts w:ascii="Garamond" w:hAnsi="Garamond"/>
          <w:spacing w:val="-9"/>
          <w:sz w:val="24"/>
          <w:szCs w:val="24"/>
        </w:rPr>
        <w:t xml:space="preserve"> </w:t>
      </w:r>
      <w:r w:rsidRPr="1C3B72F2">
        <w:rPr>
          <w:rFonts w:ascii="Garamond" w:hAnsi="Garamond"/>
          <w:sz w:val="24"/>
          <w:szCs w:val="24"/>
        </w:rPr>
        <w:t>per</w:t>
      </w:r>
      <w:r w:rsidRPr="1C3B72F2">
        <w:rPr>
          <w:rFonts w:ascii="Garamond" w:hAnsi="Garamond"/>
          <w:spacing w:val="-8"/>
          <w:sz w:val="24"/>
          <w:szCs w:val="24"/>
        </w:rPr>
        <w:t xml:space="preserve"> </w:t>
      </w:r>
      <w:r w:rsidRPr="1C3B72F2">
        <w:rPr>
          <w:rFonts w:ascii="Garamond" w:hAnsi="Garamond"/>
          <w:sz w:val="24"/>
          <w:szCs w:val="24"/>
        </w:rPr>
        <w:t>blade:</w:t>
      </w:r>
      <w:r w:rsidRPr="1C3B72F2">
        <w:rPr>
          <w:rFonts w:ascii="Garamond" w:hAnsi="Garamond"/>
          <w:spacing w:val="-9"/>
          <w:sz w:val="24"/>
          <w:szCs w:val="24"/>
        </w:rPr>
        <w:t xml:space="preserve"> </w:t>
      </w:r>
      <w:r w:rsidRPr="1C3B72F2">
        <w:rPr>
          <w:rFonts w:ascii="Garamond" w:hAnsi="Garamond"/>
          <w:sz w:val="24"/>
          <w:szCs w:val="24"/>
        </w:rPr>
        <w:t>11,501</w:t>
      </w:r>
      <w:r w:rsidRPr="1C3B72F2">
        <w:rPr>
          <w:rFonts w:ascii="Garamond" w:hAnsi="Garamond"/>
          <w:spacing w:val="-7"/>
          <w:sz w:val="24"/>
          <w:szCs w:val="24"/>
        </w:rPr>
        <w:t xml:space="preserve"> </w:t>
      </w:r>
      <w:r w:rsidRPr="1C3B72F2">
        <w:rPr>
          <w:rFonts w:ascii="Garamond" w:hAnsi="Garamond"/>
          <w:sz w:val="24"/>
          <w:szCs w:val="24"/>
        </w:rPr>
        <w:t>–</w:t>
      </w:r>
      <w:r w:rsidRPr="1C3B72F2">
        <w:rPr>
          <w:rFonts w:ascii="Garamond" w:hAnsi="Garamond"/>
          <w:spacing w:val="-9"/>
          <w:sz w:val="24"/>
          <w:szCs w:val="24"/>
        </w:rPr>
        <w:t xml:space="preserve"> </w:t>
      </w:r>
      <w:r w:rsidRPr="1C3B72F2">
        <w:rPr>
          <w:rFonts w:ascii="Garamond" w:hAnsi="Garamond"/>
          <w:sz w:val="24"/>
          <w:szCs w:val="24"/>
        </w:rPr>
        <w:t>12,000</w:t>
      </w:r>
      <w:r w:rsidRPr="1C3B72F2">
        <w:rPr>
          <w:rFonts w:ascii="Garamond" w:hAnsi="Garamond"/>
          <w:spacing w:val="-10"/>
          <w:sz w:val="24"/>
          <w:szCs w:val="24"/>
        </w:rPr>
        <w:t xml:space="preserve"> </w:t>
      </w:r>
      <w:r w:rsidRPr="1C3B72F2">
        <w:rPr>
          <w:rFonts w:ascii="Garamond" w:hAnsi="Garamond"/>
          <w:sz w:val="24"/>
          <w:szCs w:val="24"/>
        </w:rPr>
        <w:t>US$:</w:t>
      </w:r>
      <w:r w:rsidRPr="1C3B72F2">
        <w:rPr>
          <w:rFonts w:ascii="Garamond" w:hAnsi="Garamond"/>
          <w:spacing w:val="-9"/>
          <w:sz w:val="24"/>
          <w:szCs w:val="24"/>
        </w:rPr>
        <w:t xml:space="preserve"> </w:t>
      </w:r>
      <w:r w:rsidRPr="1C3B72F2">
        <w:rPr>
          <w:rFonts w:ascii="Garamond" w:hAnsi="Garamond"/>
          <w:sz w:val="24"/>
          <w:szCs w:val="24"/>
        </w:rPr>
        <w:t>Costs</w:t>
      </w:r>
      <w:r w:rsidRPr="1C3B72F2">
        <w:rPr>
          <w:rFonts w:ascii="Garamond" w:hAnsi="Garamond"/>
          <w:spacing w:val="-9"/>
          <w:sz w:val="24"/>
          <w:szCs w:val="24"/>
        </w:rPr>
        <w:t xml:space="preserve"> </w:t>
      </w:r>
      <w:r w:rsidRPr="1C3B72F2">
        <w:rPr>
          <w:rFonts w:ascii="Garamond" w:hAnsi="Garamond"/>
          <w:sz w:val="24"/>
          <w:szCs w:val="24"/>
        </w:rPr>
        <w:t>+</w:t>
      </w:r>
      <w:r w:rsidRPr="1C3B72F2">
        <w:rPr>
          <w:rFonts w:ascii="Garamond" w:hAnsi="Garamond"/>
          <w:spacing w:val="-7"/>
          <w:sz w:val="24"/>
          <w:szCs w:val="24"/>
        </w:rPr>
        <w:t xml:space="preserve"> </w:t>
      </w:r>
      <w:r w:rsidRPr="1C3B72F2">
        <w:rPr>
          <w:rFonts w:ascii="Garamond" w:hAnsi="Garamond"/>
          <w:sz w:val="24"/>
          <w:szCs w:val="24"/>
        </w:rPr>
        <w:t>345</w:t>
      </w:r>
      <w:r w:rsidRPr="1C3B72F2">
        <w:rPr>
          <w:rFonts w:ascii="Garamond" w:hAnsi="Garamond"/>
          <w:spacing w:val="-9"/>
          <w:sz w:val="24"/>
          <w:szCs w:val="24"/>
        </w:rPr>
        <w:t xml:space="preserve"> </w:t>
      </w:r>
      <w:r w:rsidRPr="1C3B72F2">
        <w:rPr>
          <w:rFonts w:ascii="Garamond" w:hAnsi="Garamond"/>
          <w:sz w:val="24"/>
          <w:szCs w:val="24"/>
        </w:rPr>
        <w:t>US$</w:t>
      </w:r>
      <w:r w:rsidRPr="1C3B72F2">
        <w:rPr>
          <w:rFonts w:ascii="Garamond" w:hAnsi="Garamond"/>
          <w:spacing w:val="-8"/>
          <w:sz w:val="24"/>
          <w:szCs w:val="24"/>
        </w:rPr>
        <w:t xml:space="preserve"> </w:t>
      </w:r>
      <w:r w:rsidRPr="1C3B72F2">
        <w:rPr>
          <w:rFonts w:ascii="Garamond" w:hAnsi="Garamond"/>
          <w:sz w:val="24"/>
          <w:szCs w:val="24"/>
        </w:rPr>
        <w:t>(3%</w:t>
      </w:r>
      <w:r w:rsidRPr="1C3B72F2">
        <w:rPr>
          <w:rFonts w:ascii="Garamond" w:hAnsi="Garamond"/>
          <w:spacing w:val="-8"/>
          <w:sz w:val="24"/>
          <w:szCs w:val="24"/>
        </w:rPr>
        <w:t xml:space="preserve"> </w:t>
      </w:r>
      <w:r w:rsidRPr="1C3B72F2">
        <w:rPr>
          <w:rFonts w:ascii="Garamond" w:hAnsi="Garamond"/>
          <w:sz w:val="24"/>
          <w:szCs w:val="24"/>
        </w:rPr>
        <w:t>of</w:t>
      </w:r>
      <w:r w:rsidRPr="1C3B72F2">
        <w:rPr>
          <w:rFonts w:ascii="Garamond" w:hAnsi="Garamond"/>
          <w:spacing w:val="-8"/>
          <w:sz w:val="24"/>
          <w:szCs w:val="24"/>
        </w:rPr>
        <w:t xml:space="preserve"> </w:t>
      </w:r>
      <w:r w:rsidRPr="1C3B72F2">
        <w:rPr>
          <w:rFonts w:ascii="Garamond" w:hAnsi="Garamond"/>
          <w:sz w:val="24"/>
          <w:szCs w:val="24"/>
        </w:rPr>
        <w:t>11,500)</w:t>
      </w:r>
    </w:p>
    <w:p w14:paraId="1B20AFA6" w14:textId="77777777" w:rsidR="000703FC" w:rsidRDefault="00C16658" w:rsidP="1C3B72F2">
      <w:pPr>
        <w:pStyle w:val="ListParagraph"/>
        <w:numPr>
          <w:ilvl w:val="1"/>
          <w:numId w:val="22"/>
        </w:numPr>
        <w:tabs>
          <w:tab w:val="left" w:pos="2198"/>
          <w:tab w:val="left" w:pos="2199"/>
        </w:tabs>
        <w:spacing w:before="1"/>
        <w:ind w:hanging="361"/>
        <w:jc w:val="left"/>
        <w:rPr>
          <w:rFonts w:ascii="Garamond" w:hAnsi="Garamond"/>
          <w:sz w:val="24"/>
          <w:szCs w:val="24"/>
        </w:rPr>
      </w:pPr>
      <w:r w:rsidRPr="1C3B72F2">
        <w:rPr>
          <w:rFonts w:ascii="Garamond" w:hAnsi="Garamond"/>
          <w:sz w:val="24"/>
          <w:szCs w:val="24"/>
        </w:rPr>
        <w:t>Production</w:t>
      </w:r>
      <w:r w:rsidRPr="1C3B72F2">
        <w:rPr>
          <w:rFonts w:ascii="Garamond" w:hAnsi="Garamond"/>
          <w:spacing w:val="-8"/>
          <w:sz w:val="24"/>
          <w:szCs w:val="24"/>
        </w:rPr>
        <w:t xml:space="preserve"> </w:t>
      </w:r>
      <w:r w:rsidRPr="1C3B72F2">
        <w:rPr>
          <w:rFonts w:ascii="Garamond" w:hAnsi="Garamond"/>
          <w:sz w:val="24"/>
          <w:szCs w:val="24"/>
        </w:rPr>
        <w:t>Costs</w:t>
      </w:r>
      <w:r w:rsidRPr="1C3B72F2">
        <w:rPr>
          <w:rFonts w:ascii="Garamond" w:hAnsi="Garamond"/>
          <w:spacing w:val="-9"/>
          <w:sz w:val="24"/>
          <w:szCs w:val="24"/>
        </w:rPr>
        <w:t xml:space="preserve"> </w:t>
      </w:r>
      <w:r w:rsidRPr="1C3B72F2">
        <w:rPr>
          <w:rFonts w:ascii="Garamond" w:hAnsi="Garamond"/>
          <w:sz w:val="24"/>
          <w:szCs w:val="24"/>
        </w:rPr>
        <w:t>per</w:t>
      </w:r>
      <w:r w:rsidRPr="1C3B72F2">
        <w:rPr>
          <w:rFonts w:ascii="Garamond" w:hAnsi="Garamond"/>
          <w:spacing w:val="-8"/>
          <w:sz w:val="24"/>
          <w:szCs w:val="24"/>
        </w:rPr>
        <w:t xml:space="preserve"> </w:t>
      </w:r>
      <w:r w:rsidRPr="1C3B72F2">
        <w:rPr>
          <w:rFonts w:ascii="Garamond" w:hAnsi="Garamond"/>
          <w:sz w:val="24"/>
          <w:szCs w:val="24"/>
        </w:rPr>
        <w:t>blade:</w:t>
      </w:r>
      <w:r w:rsidRPr="1C3B72F2">
        <w:rPr>
          <w:rFonts w:ascii="Garamond" w:hAnsi="Garamond"/>
          <w:spacing w:val="-9"/>
          <w:sz w:val="24"/>
          <w:szCs w:val="24"/>
        </w:rPr>
        <w:t xml:space="preserve"> </w:t>
      </w:r>
      <w:r w:rsidRPr="1C3B72F2">
        <w:rPr>
          <w:rFonts w:ascii="Garamond" w:hAnsi="Garamond"/>
          <w:sz w:val="24"/>
          <w:szCs w:val="24"/>
        </w:rPr>
        <w:t>12,001</w:t>
      </w:r>
      <w:r w:rsidRPr="1C3B72F2">
        <w:rPr>
          <w:rFonts w:ascii="Garamond" w:hAnsi="Garamond"/>
          <w:spacing w:val="-7"/>
          <w:sz w:val="24"/>
          <w:szCs w:val="24"/>
        </w:rPr>
        <w:t xml:space="preserve"> </w:t>
      </w:r>
      <w:r w:rsidRPr="1C3B72F2">
        <w:rPr>
          <w:rFonts w:ascii="Garamond" w:hAnsi="Garamond"/>
          <w:sz w:val="24"/>
          <w:szCs w:val="24"/>
        </w:rPr>
        <w:t>–</w:t>
      </w:r>
      <w:r w:rsidRPr="1C3B72F2">
        <w:rPr>
          <w:rFonts w:ascii="Garamond" w:hAnsi="Garamond"/>
          <w:spacing w:val="-9"/>
          <w:sz w:val="24"/>
          <w:szCs w:val="24"/>
        </w:rPr>
        <w:t xml:space="preserve"> </w:t>
      </w:r>
      <w:r w:rsidRPr="1C3B72F2">
        <w:rPr>
          <w:rFonts w:ascii="Garamond" w:hAnsi="Garamond"/>
          <w:sz w:val="24"/>
          <w:szCs w:val="24"/>
        </w:rPr>
        <w:t>12,500</w:t>
      </w:r>
      <w:r w:rsidRPr="1C3B72F2">
        <w:rPr>
          <w:rFonts w:ascii="Garamond" w:hAnsi="Garamond"/>
          <w:spacing w:val="-10"/>
          <w:sz w:val="24"/>
          <w:szCs w:val="24"/>
        </w:rPr>
        <w:t xml:space="preserve"> </w:t>
      </w:r>
      <w:r w:rsidRPr="1C3B72F2">
        <w:rPr>
          <w:rFonts w:ascii="Garamond" w:hAnsi="Garamond"/>
          <w:sz w:val="24"/>
          <w:szCs w:val="24"/>
        </w:rPr>
        <w:t>US$:</w:t>
      </w:r>
      <w:r w:rsidRPr="1C3B72F2">
        <w:rPr>
          <w:rFonts w:ascii="Garamond" w:hAnsi="Garamond"/>
          <w:spacing w:val="-9"/>
          <w:sz w:val="24"/>
          <w:szCs w:val="24"/>
        </w:rPr>
        <w:t xml:space="preserve"> </w:t>
      </w:r>
      <w:r w:rsidRPr="1C3B72F2">
        <w:rPr>
          <w:rFonts w:ascii="Garamond" w:hAnsi="Garamond"/>
          <w:sz w:val="24"/>
          <w:szCs w:val="24"/>
        </w:rPr>
        <w:t>Costs</w:t>
      </w:r>
      <w:r w:rsidRPr="1C3B72F2">
        <w:rPr>
          <w:rFonts w:ascii="Garamond" w:hAnsi="Garamond"/>
          <w:spacing w:val="-9"/>
          <w:sz w:val="24"/>
          <w:szCs w:val="24"/>
        </w:rPr>
        <w:t xml:space="preserve"> </w:t>
      </w:r>
      <w:r w:rsidRPr="1C3B72F2">
        <w:rPr>
          <w:rFonts w:ascii="Garamond" w:hAnsi="Garamond"/>
          <w:sz w:val="24"/>
          <w:szCs w:val="24"/>
        </w:rPr>
        <w:t>+</w:t>
      </w:r>
      <w:r w:rsidRPr="1C3B72F2">
        <w:rPr>
          <w:rFonts w:ascii="Garamond" w:hAnsi="Garamond"/>
          <w:spacing w:val="-7"/>
          <w:sz w:val="24"/>
          <w:szCs w:val="24"/>
        </w:rPr>
        <w:t xml:space="preserve"> </w:t>
      </w:r>
      <w:r w:rsidRPr="1C3B72F2">
        <w:rPr>
          <w:rFonts w:ascii="Garamond" w:hAnsi="Garamond"/>
          <w:sz w:val="24"/>
          <w:szCs w:val="24"/>
        </w:rPr>
        <w:t>240</w:t>
      </w:r>
      <w:r w:rsidRPr="1C3B72F2">
        <w:rPr>
          <w:rFonts w:ascii="Garamond" w:hAnsi="Garamond"/>
          <w:spacing w:val="-9"/>
          <w:sz w:val="24"/>
          <w:szCs w:val="24"/>
        </w:rPr>
        <w:t xml:space="preserve"> </w:t>
      </w:r>
      <w:r w:rsidRPr="1C3B72F2">
        <w:rPr>
          <w:rFonts w:ascii="Garamond" w:hAnsi="Garamond"/>
          <w:sz w:val="24"/>
          <w:szCs w:val="24"/>
        </w:rPr>
        <w:t>US$</w:t>
      </w:r>
      <w:r w:rsidRPr="1C3B72F2">
        <w:rPr>
          <w:rFonts w:ascii="Garamond" w:hAnsi="Garamond"/>
          <w:spacing w:val="-8"/>
          <w:sz w:val="24"/>
          <w:szCs w:val="24"/>
        </w:rPr>
        <w:t xml:space="preserve"> </w:t>
      </w:r>
      <w:r w:rsidRPr="1C3B72F2">
        <w:rPr>
          <w:rFonts w:ascii="Garamond" w:hAnsi="Garamond"/>
          <w:sz w:val="24"/>
          <w:szCs w:val="24"/>
        </w:rPr>
        <w:t>(2%</w:t>
      </w:r>
      <w:r w:rsidRPr="1C3B72F2">
        <w:rPr>
          <w:rFonts w:ascii="Garamond" w:hAnsi="Garamond"/>
          <w:spacing w:val="-8"/>
          <w:sz w:val="24"/>
          <w:szCs w:val="24"/>
        </w:rPr>
        <w:t xml:space="preserve"> </w:t>
      </w:r>
      <w:r w:rsidRPr="1C3B72F2">
        <w:rPr>
          <w:rFonts w:ascii="Garamond" w:hAnsi="Garamond"/>
          <w:sz w:val="24"/>
          <w:szCs w:val="24"/>
        </w:rPr>
        <w:t>of</w:t>
      </w:r>
      <w:r w:rsidRPr="1C3B72F2">
        <w:rPr>
          <w:rFonts w:ascii="Garamond" w:hAnsi="Garamond"/>
          <w:spacing w:val="-8"/>
          <w:sz w:val="24"/>
          <w:szCs w:val="24"/>
        </w:rPr>
        <w:t xml:space="preserve"> </w:t>
      </w:r>
      <w:r w:rsidRPr="1C3B72F2">
        <w:rPr>
          <w:rFonts w:ascii="Garamond" w:hAnsi="Garamond"/>
          <w:sz w:val="24"/>
          <w:szCs w:val="24"/>
        </w:rPr>
        <w:t>12,000)</w:t>
      </w:r>
    </w:p>
    <w:p w14:paraId="5E0FC531" w14:textId="77777777" w:rsidR="000703FC" w:rsidRDefault="00C16658" w:rsidP="1C3B72F2">
      <w:pPr>
        <w:pStyle w:val="ListParagraph"/>
        <w:numPr>
          <w:ilvl w:val="1"/>
          <w:numId w:val="22"/>
        </w:numPr>
        <w:tabs>
          <w:tab w:val="left" w:pos="2198"/>
          <w:tab w:val="left" w:pos="2199"/>
        </w:tabs>
        <w:spacing w:line="304" w:lineRule="exact"/>
        <w:ind w:hanging="361"/>
        <w:jc w:val="left"/>
        <w:rPr>
          <w:rFonts w:ascii="Garamond" w:hAnsi="Garamond"/>
          <w:sz w:val="24"/>
          <w:szCs w:val="24"/>
        </w:rPr>
      </w:pPr>
      <w:r w:rsidRPr="1C3B72F2">
        <w:rPr>
          <w:rFonts w:ascii="Garamond" w:hAnsi="Garamond"/>
          <w:sz w:val="24"/>
          <w:szCs w:val="24"/>
        </w:rPr>
        <w:t>Production</w:t>
      </w:r>
      <w:r w:rsidRPr="1C3B72F2">
        <w:rPr>
          <w:rFonts w:ascii="Garamond" w:hAnsi="Garamond"/>
          <w:spacing w:val="-8"/>
          <w:sz w:val="24"/>
          <w:szCs w:val="24"/>
        </w:rPr>
        <w:t xml:space="preserve"> </w:t>
      </w:r>
      <w:r w:rsidRPr="1C3B72F2">
        <w:rPr>
          <w:rFonts w:ascii="Garamond" w:hAnsi="Garamond"/>
          <w:sz w:val="24"/>
          <w:szCs w:val="24"/>
        </w:rPr>
        <w:t>Costs</w:t>
      </w:r>
      <w:r w:rsidRPr="1C3B72F2">
        <w:rPr>
          <w:rFonts w:ascii="Garamond" w:hAnsi="Garamond"/>
          <w:spacing w:val="-9"/>
          <w:sz w:val="24"/>
          <w:szCs w:val="24"/>
        </w:rPr>
        <w:t xml:space="preserve"> </w:t>
      </w:r>
      <w:r w:rsidRPr="1C3B72F2">
        <w:rPr>
          <w:rFonts w:ascii="Garamond" w:hAnsi="Garamond"/>
          <w:sz w:val="24"/>
          <w:szCs w:val="24"/>
        </w:rPr>
        <w:t>per</w:t>
      </w:r>
      <w:r w:rsidRPr="1C3B72F2">
        <w:rPr>
          <w:rFonts w:ascii="Garamond" w:hAnsi="Garamond"/>
          <w:spacing w:val="-8"/>
          <w:sz w:val="24"/>
          <w:szCs w:val="24"/>
        </w:rPr>
        <w:t xml:space="preserve"> </w:t>
      </w:r>
      <w:r w:rsidRPr="1C3B72F2">
        <w:rPr>
          <w:rFonts w:ascii="Garamond" w:hAnsi="Garamond"/>
          <w:sz w:val="24"/>
          <w:szCs w:val="24"/>
        </w:rPr>
        <w:t>blade:</w:t>
      </w:r>
      <w:r w:rsidRPr="1C3B72F2">
        <w:rPr>
          <w:rFonts w:ascii="Garamond" w:hAnsi="Garamond"/>
          <w:spacing w:val="-9"/>
          <w:sz w:val="24"/>
          <w:szCs w:val="24"/>
        </w:rPr>
        <w:t xml:space="preserve"> </w:t>
      </w:r>
      <w:r w:rsidRPr="1C3B72F2">
        <w:rPr>
          <w:rFonts w:ascii="Garamond" w:hAnsi="Garamond"/>
          <w:sz w:val="24"/>
          <w:szCs w:val="24"/>
        </w:rPr>
        <w:t>12,501</w:t>
      </w:r>
      <w:r w:rsidRPr="1C3B72F2">
        <w:rPr>
          <w:rFonts w:ascii="Garamond" w:hAnsi="Garamond"/>
          <w:spacing w:val="-7"/>
          <w:sz w:val="24"/>
          <w:szCs w:val="24"/>
        </w:rPr>
        <w:t xml:space="preserve"> </w:t>
      </w:r>
      <w:r w:rsidRPr="1C3B72F2">
        <w:rPr>
          <w:rFonts w:ascii="Garamond" w:hAnsi="Garamond"/>
          <w:sz w:val="24"/>
          <w:szCs w:val="24"/>
        </w:rPr>
        <w:t>–</w:t>
      </w:r>
      <w:r w:rsidRPr="1C3B72F2">
        <w:rPr>
          <w:rFonts w:ascii="Garamond" w:hAnsi="Garamond"/>
          <w:spacing w:val="-9"/>
          <w:sz w:val="24"/>
          <w:szCs w:val="24"/>
        </w:rPr>
        <w:t xml:space="preserve"> </w:t>
      </w:r>
      <w:r w:rsidRPr="1C3B72F2">
        <w:rPr>
          <w:rFonts w:ascii="Garamond" w:hAnsi="Garamond"/>
          <w:sz w:val="24"/>
          <w:szCs w:val="24"/>
        </w:rPr>
        <w:t>13,000</w:t>
      </w:r>
      <w:r w:rsidRPr="1C3B72F2">
        <w:rPr>
          <w:rFonts w:ascii="Garamond" w:hAnsi="Garamond"/>
          <w:spacing w:val="-10"/>
          <w:sz w:val="24"/>
          <w:szCs w:val="24"/>
        </w:rPr>
        <w:t xml:space="preserve"> </w:t>
      </w:r>
      <w:r w:rsidRPr="1C3B72F2">
        <w:rPr>
          <w:rFonts w:ascii="Garamond" w:hAnsi="Garamond"/>
          <w:sz w:val="24"/>
          <w:szCs w:val="24"/>
        </w:rPr>
        <w:t>US$:</w:t>
      </w:r>
      <w:r w:rsidRPr="1C3B72F2">
        <w:rPr>
          <w:rFonts w:ascii="Garamond" w:hAnsi="Garamond"/>
          <w:spacing w:val="-9"/>
          <w:sz w:val="24"/>
          <w:szCs w:val="24"/>
        </w:rPr>
        <w:t xml:space="preserve"> </w:t>
      </w:r>
      <w:r w:rsidRPr="1C3B72F2">
        <w:rPr>
          <w:rFonts w:ascii="Garamond" w:hAnsi="Garamond"/>
          <w:sz w:val="24"/>
          <w:szCs w:val="24"/>
        </w:rPr>
        <w:t>Costs</w:t>
      </w:r>
      <w:r w:rsidRPr="1C3B72F2">
        <w:rPr>
          <w:rFonts w:ascii="Garamond" w:hAnsi="Garamond"/>
          <w:spacing w:val="-9"/>
          <w:sz w:val="24"/>
          <w:szCs w:val="24"/>
        </w:rPr>
        <w:t xml:space="preserve"> </w:t>
      </w:r>
      <w:r w:rsidRPr="1C3B72F2">
        <w:rPr>
          <w:rFonts w:ascii="Garamond" w:hAnsi="Garamond"/>
          <w:sz w:val="24"/>
          <w:szCs w:val="24"/>
        </w:rPr>
        <w:t>+</w:t>
      </w:r>
      <w:r w:rsidRPr="1C3B72F2">
        <w:rPr>
          <w:rFonts w:ascii="Garamond" w:hAnsi="Garamond"/>
          <w:spacing w:val="-7"/>
          <w:sz w:val="24"/>
          <w:szCs w:val="24"/>
        </w:rPr>
        <w:t xml:space="preserve"> </w:t>
      </w:r>
      <w:r w:rsidRPr="1C3B72F2">
        <w:rPr>
          <w:rFonts w:ascii="Garamond" w:hAnsi="Garamond"/>
          <w:sz w:val="24"/>
          <w:szCs w:val="24"/>
        </w:rPr>
        <w:t>125</w:t>
      </w:r>
      <w:r w:rsidRPr="1C3B72F2">
        <w:rPr>
          <w:rFonts w:ascii="Garamond" w:hAnsi="Garamond"/>
          <w:spacing w:val="-9"/>
          <w:sz w:val="24"/>
          <w:szCs w:val="24"/>
        </w:rPr>
        <w:t xml:space="preserve"> </w:t>
      </w:r>
      <w:r w:rsidRPr="1C3B72F2">
        <w:rPr>
          <w:rFonts w:ascii="Garamond" w:hAnsi="Garamond"/>
          <w:sz w:val="24"/>
          <w:szCs w:val="24"/>
        </w:rPr>
        <w:t>US$</w:t>
      </w:r>
      <w:r w:rsidRPr="1C3B72F2">
        <w:rPr>
          <w:rFonts w:ascii="Garamond" w:hAnsi="Garamond"/>
          <w:spacing w:val="-8"/>
          <w:sz w:val="24"/>
          <w:szCs w:val="24"/>
        </w:rPr>
        <w:t xml:space="preserve"> </w:t>
      </w:r>
      <w:r w:rsidRPr="1C3B72F2">
        <w:rPr>
          <w:rFonts w:ascii="Garamond" w:hAnsi="Garamond"/>
          <w:sz w:val="24"/>
          <w:szCs w:val="24"/>
        </w:rPr>
        <w:t>(1%</w:t>
      </w:r>
      <w:r w:rsidRPr="1C3B72F2">
        <w:rPr>
          <w:rFonts w:ascii="Garamond" w:hAnsi="Garamond"/>
          <w:spacing w:val="-8"/>
          <w:sz w:val="24"/>
          <w:szCs w:val="24"/>
        </w:rPr>
        <w:t xml:space="preserve"> </w:t>
      </w:r>
      <w:r w:rsidRPr="1C3B72F2">
        <w:rPr>
          <w:rFonts w:ascii="Garamond" w:hAnsi="Garamond"/>
          <w:sz w:val="24"/>
          <w:szCs w:val="24"/>
        </w:rPr>
        <w:t>of</w:t>
      </w:r>
      <w:r w:rsidRPr="1C3B72F2">
        <w:rPr>
          <w:rFonts w:ascii="Garamond" w:hAnsi="Garamond"/>
          <w:spacing w:val="-8"/>
          <w:sz w:val="24"/>
          <w:szCs w:val="24"/>
        </w:rPr>
        <w:t xml:space="preserve"> </w:t>
      </w:r>
      <w:r w:rsidRPr="1C3B72F2">
        <w:rPr>
          <w:rFonts w:ascii="Garamond" w:hAnsi="Garamond"/>
          <w:sz w:val="24"/>
          <w:szCs w:val="24"/>
        </w:rPr>
        <w:t>12,500)</w:t>
      </w:r>
    </w:p>
    <w:p w14:paraId="7E756E08" w14:textId="77777777" w:rsidR="000703FC" w:rsidRDefault="00C16658" w:rsidP="1C3B72F2">
      <w:pPr>
        <w:pStyle w:val="ListParagraph"/>
        <w:numPr>
          <w:ilvl w:val="1"/>
          <w:numId w:val="22"/>
        </w:numPr>
        <w:tabs>
          <w:tab w:val="left" w:pos="2198"/>
          <w:tab w:val="left" w:pos="2199"/>
          <w:tab w:val="left" w:pos="7129"/>
        </w:tabs>
        <w:spacing w:line="304" w:lineRule="exact"/>
        <w:ind w:hanging="361"/>
        <w:jc w:val="left"/>
        <w:rPr>
          <w:rFonts w:ascii="Garamond" w:hAnsi="Garamond"/>
          <w:sz w:val="24"/>
          <w:szCs w:val="24"/>
        </w:rPr>
      </w:pPr>
      <w:r w:rsidRPr="1C3B72F2">
        <w:rPr>
          <w:rFonts w:ascii="Garamond" w:hAnsi="Garamond"/>
          <w:sz w:val="24"/>
          <w:szCs w:val="24"/>
        </w:rPr>
        <w:t>Production Costs per blade ≥</w:t>
      </w:r>
      <w:r w:rsidRPr="1C3B72F2">
        <w:rPr>
          <w:rFonts w:ascii="Garamond" w:hAnsi="Garamond"/>
          <w:spacing w:val="-12"/>
          <w:sz w:val="24"/>
          <w:szCs w:val="24"/>
        </w:rPr>
        <w:t xml:space="preserve"> </w:t>
      </w:r>
      <w:r w:rsidRPr="1C3B72F2">
        <w:rPr>
          <w:rFonts w:ascii="Garamond" w:hAnsi="Garamond"/>
          <w:sz w:val="24"/>
          <w:szCs w:val="24"/>
        </w:rPr>
        <w:t>13,125</w:t>
      </w:r>
      <w:r w:rsidRPr="1C3B72F2">
        <w:rPr>
          <w:rFonts w:ascii="Garamond" w:hAnsi="Garamond"/>
          <w:spacing w:val="-3"/>
          <w:sz w:val="24"/>
          <w:szCs w:val="24"/>
        </w:rPr>
        <w:t xml:space="preserve"> </w:t>
      </w:r>
      <w:r w:rsidRPr="1C3B72F2">
        <w:rPr>
          <w:rFonts w:ascii="Garamond" w:hAnsi="Garamond"/>
          <w:sz w:val="24"/>
          <w:szCs w:val="24"/>
        </w:rPr>
        <w:t>US$:</w:t>
      </w:r>
      <w:r>
        <w:rPr>
          <w:rFonts w:ascii="Garamond" w:hAnsi="Garamond"/>
          <w:sz w:val="24"/>
        </w:rPr>
        <w:tab/>
      </w:r>
      <w:r w:rsidRPr="1C3B72F2">
        <w:rPr>
          <w:rFonts w:ascii="Garamond" w:hAnsi="Garamond"/>
          <w:sz w:val="24"/>
          <w:szCs w:val="24"/>
        </w:rPr>
        <w:t>13,125</w:t>
      </w:r>
      <w:r w:rsidRPr="1C3B72F2">
        <w:rPr>
          <w:rFonts w:ascii="Garamond" w:hAnsi="Garamond"/>
          <w:spacing w:val="-1"/>
          <w:sz w:val="24"/>
          <w:szCs w:val="24"/>
        </w:rPr>
        <w:t xml:space="preserve"> </w:t>
      </w:r>
      <w:r w:rsidRPr="1C3B72F2">
        <w:rPr>
          <w:rFonts w:ascii="Garamond" w:hAnsi="Garamond"/>
          <w:sz w:val="24"/>
          <w:szCs w:val="24"/>
        </w:rPr>
        <w:t>US$</w:t>
      </w:r>
    </w:p>
    <w:p w14:paraId="5BE93A62" w14:textId="77777777" w:rsidR="000703FC" w:rsidRDefault="000703FC" w:rsidP="1C3B72F2">
      <w:pPr>
        <w:pStyle w:val="BodyText"/>
        <w:spacing w:before="1"/>
        <w:rPr>
          <w:rFonts w:ascii="Garamond"/>
          <w:sz w:val="24"/>
          <w:szCs w:val="24"/>
        </w:rPr>
      </w:pPr>
    </w:p>
    <w:p w14:paraId="535C254B" w14:textId="77777777" w:rsidR="000703FC" w:rsidRDefault="00C16658" w:rsidP="1C3B72F2">
      <w:pPr>
        <w:ind w:left="1466" w:right="752"/>
        <w:jc w:val="both"/>
        <w:rPr>
          <w:rFonts w:ascii="Garamond"/>
          <w:sz w:val="24"/>
          <w:szCs w:val="24"/>
        </w:rPr>
      </w:pPr>
      <w:r w:rsidRPr="1C3B72F2">
        <w:rPr>
          <w:rFonts w:ascii="Garamond"/>
          <w:sz w:val="24"/>
          <w:szCs w:val="24"/>
        </w:rPr>
        <w:t>The minimum price per fan blade irrespective of production costs is US$ 9,975 while the maximum price to be charged per fan blade is US$ 13,125.</w:t>
      </w:r>
    </w:p>
    <w:p w14:paraId="7C72D692" w14:textId="77777777" w:rsidR="000703FC" w:rsidRDefault="00C16658" w:rsidP="1C3B72F2">
      <w:pPr>
        <w:spacing w:before="120"/>
        <w:ind w:left="1467" w:right="749"/>
        <w:jc w:val="both"/>
        <w:rPr>
          <w:rFonts w:ascii="Garamond"/>
          <w:sz w:val="24"/>
          <w:szCs w:val="24"/>
        </w:rPr>
      </w:pPr>
      <w:r w:rsidRPr="1C3B72F2">
        <w:rPr>
          <w:rFonts w:ascii="Garamond"/>
          <w:sz w:val="24"/>
          <w:szCs w:val="24"/>
        </w:rPr>
        <w:t>Should the production costs per fan blade exceed US$ 13,125 due to extraordinary unforeseeable</w:t>
      </w:r>
      <w:r w:rsidRPr="1C3B72F2">
        <w:rPr>
          <w:rFonts w:ascii="Garamond"/>
          <w:spacing w:val="-12"/>
          <w:sz w:val="24"/>
          <w:szCs w:val="24"/>
        </w:rPr>
        <w:t xml:space="preserve"> </w:t>
      </w:r>
      <w:r w:rsidRPr="1C3B72F2">
        <w:rPr>
          <w:rFonts w:ascii="Garamond"/>
          <w:sz w:val="24"/>
          <w:szCs w:val="24"/>
        </w:rPr>
        <w:t>circumstances</w:t>
      </w:r>
      <w:r w:rsidRPr="1C3B72F2">
        <w:rPr>
          <w:rFonts w:ascii="Garamond"/>
          <w:spacing w:val="-12"/>
          <w:sz w:val="24"/>
          <w:szCs w:val="24"/>
        </w:rPr>
        <w:t xml:space="preserve"> </w:t>
      </w:r>
      <w:r w:rsidRPr="1C3B72F2">
        <w:rPr>
          <w:rFonts w:ascii="Garamond"/>
          <w:sz w:val="24"/>
          <w:szCs w:val="24"/>
        </w:rPr>
        <w:t>and</w:t>
      </w:r>
      <w:r w:rsidRPr="1C3B72F2">
        <w:rPr>
          <w:rFonts w:ascii="Garamond"/>
          <w:spacing w:val="-12"/>
          <w:sz w:val="24"/>
          <w:szCs w:val="24"/>
        </w:rPr>
        <w:t xml:space="preserve"> </w:t>
      </w:r>
      <w:r w:rsidRPr="1C3B72F2">
        <w:rPr>
          <w:rFonts w:ascii="Garamond"/>
          <w:sz w:val="24"/>
          <w:szCs w:val="24"/>
        </w:rPr>
        <w:t>result</w:t>
      </w:r>
      <w:r w:rsidRPr="1C3B72F2">
        <w:rPr>
          <w:rFonts w:ascii="Garamond"/>
          <w:spacing w:val="-12"/>
          <w:sz w:val="24"/>
          <w:szCs w:val="24"/>
        </w:rPr>
        <w:t xml:space="preserve"> </w:t>
      </w:r>
      <w:r w:rsidRPr="1C3B72F2">
        <w:rPr>
          <w:rFonts w:ascii="Garamond"/>
          <w:sz w:val="24"/>
          <w:szCs w:val="24"/>
        </w:rPr>
        <w:t>in</w:t>
      </w:r>
      <w:r w:rsidRPr="1C3B72F2">
        <w:rPr>
          <w:rFonts w:ascii="Garamond"/>
          <w:spacing w:val="-12"/>
          <w:sz w:val="24"/>
          <w:szCs w:val="24"/>
        </w:rPr>
        <w:t xml:space="preserve"> </w:t>
      </w:r>
      <w:r w:rsidRPr="1C3B72F2">
        <w:rPr>
          <w:rFonts w:ascii="Garamond"/>
          <w:sz w:val="24"/>
          <w:szCs w:val="24"/>
        </w:rPr>
        <w:t>unbearable</w:t>
      </w:r>
      <w:r w:rsidRPr="1C3B72F2">
        <w:rPr>
          <w:rFonts w:ascii="Garamond"/>
          <w:spacing w:val="-12"/>
          <w:sz w:val="24"/>
          <w:szCs w:val="24"/>
        </w:rPr>
        <w:t xml:space="preserve"> </w:t>
      </w:r>
      <w:r w:rsidRPr="1C3B72F2">
        <w:rPr>
          <w:rFonts w:ascii="Garamond"/>
          <w:sz w:val="24"/>
          <w:szCs w:val="24"/>
        </w:rPr>
        <w:t>hardship</w:t>
      </w:r>
      <w:r w:rsidRPr="1C3B72F2">
        <w:rPr>
          <w:rFonts w:ascii="Garamond"/>
          <w:spacing w:val="-12"/>
          <w:sz w:val="24"/>
          <w:szCs w:val="24"/>
        </w:rPr>
        <w:t xml:space="preserve"> </w:t>
      </w:r>
      <w:r w:rsidRPr="1C3B72F2">
        <w:rPr>
          <w:rFonts w:ascii="Garamond"/>
          <w:sz w:val="24"/>
          <w:szCs w:val="24"/>
        </w:rPr>
        <w:t>for</w:t>
      </w:r>
      <w:r w:rsidRPr="1C3B72F2">
        <w:rPr>
          <w:rFonts w:ascii="Garamond"/>
          <w:spacing w:val="-12"/>
          <w:sz w:val="24"/>
          <w:szCs w:val="24"/>
        </w:rPr>
        <w:t xml:space="preserve"> </w:t>
      </w:r>
      <w:r w:rsidRPr="1C3B72F2">
        <w:rPr>
          <w:rFonts w:ascii="Garamond"/>
          <w:sz w:val="24"/>
          <w:szCs w:val="24"/>
        </w:rPr>
        <w:t>the</w:t>
      </w:r>
      <w:r w:rsidRPr="1C3B72F2">
        <w:rPr>
          <w:rFonts w:ascii="Garamond"/>
          <w:spacing w:val="-12"/>
          <w:sz w:val="24"/>
          <w:szCs w:val="24"/>
        </w:rPr>
        <w:t xml:space="preserve"> </w:t>
      </w:r>
      <w:r w:rsidRPr="1C3B72F2">
        <w:rPr>
          <w:rFonts w:ascii="Garamond"/>
          <w:sz w:val="24"/>
          <w:szCs w:val="24"/>
        </w:rPr>
        <w:t>Seller</w:t>
      </w:r>
      <w:r w:rsidRPr="1C3B72F2">
        <w:rPr>
          <w:rFonts w:ascii="Garamond"/>
          <w:spacing w:val="-12"/>
          <w:sz w:val="24"/>
          <w:szCs w:val="24"/>
        </w:rPr>
        <w:t xml:space="preserve"> </w:t>
      </w:r>
      <w:r w:rsidRPr="1C3B72F2">
        <w:rPr>
          <w:rFonts w:ascii="Garamond"/>
          <w:sz w:val="24"/>
          <w:szCs w:val="24"/>
        </w:rPr>
        <w:t>the</w:t>
      </w:r>
      <w:r w:rsidRPr="1C3B72F2">
        <w:rPr>
          <w:rFonts w:ascii="Garamond"/>
          <w:spacing w:val="-12"/>
          <w:sz w:val="24"/>
          <w:szCs w:val="24"/>
        </w:rPr>
        <w:t xml:space="preserve"> </w:t>
      </w:r>
      <w:r w:rsidRPr="1C3B72F2">
        <w:rPr>
          <w:rFonts w:ascii="Garamond"/>
          <w:sz w:val="24"/>
          <w:szCs w:val="24"/>
        </w:rPr>
        <w:t>Parties</w:t>
      </w:r>
      <w:r w:rsidRPr="1C3B72F2">
        <w:rPr>
          <w:rFonts w:ascii="Garamond"/>
          <w:spacing w:val="-12"/>
          <w:sz w:val="24"/>
          <w:szCs w:val="24"/>
        </w:rPr>
        <w:t xml:space="preserve"> </w:t>
      </w:r>
      <w:r w:rsidRPr="1C3B72F2">
        <w:rPr>
          <w:rFonts w:ascii="Garamond"/>
          <w:sz w:val="24"/>
          <w:szCs w:val="24"/>
        </w:rPr>
        <w:t xml:space="preserve">will </w:t>
      </w:r>
      <w:proofErr w:type="gramStart"/>
      <w:r w:rsidRPr="1C3B72F2">
        <w:rPr>
          <w:rFonts w:ascii="Garamond"/>
          <w:sz w:val="24"/>
          <w:szCs w:val="24"/>
        </w:rPr>
        <w:t>enter into</w:t>
      </w:r>
      <w:proofErr w:type="gramEnd"/>
      <w:r w:rsidRPr="1C3B72F2">
        <w:rPr>
          <w:rFonts w:ascii="Garamond"/>
          <w:sz w:val="24"/>
          <w:szCs w:val="24"/>
        </w:rPr>
        <w:t xml:space="preserve"> good faith negotiations to determine a price which is financially acceptable to both</w:t>
      </w:r>
      <w:r w:rsidRPr="1C3B72F2">
        <w:rPr>
          <w:rFonts w:ascii="Garamond"/>
          <w:spacing w:val="-1"/>
          <w:sz w:val="24"/>
          <w:szCs w:val="24"/>
        </w:rPr>
        <w:t xml:space="preserve"> </w:t>
      </w:r>
      <w:r w:rsidRPr="1C3B72F2">
        <w:rPr>
          <w:rFonts w:ascii="Garamond"/>
          <w:sz w:val="24"/>
          <w:szCs w:val="24"/>
        </w:rPr>
        <w:t>parties.</w:t>
      </w:r>
    </w:p>
    <w:p w14:paraId="6337A076" w14:textId="77777777" w:rsidR="000703FC" w:rsidRDefault="00C16658" w:rsidP="1C3B72F2">
      <w:pPr>
        <w:pStyle w:val="ListParagraph"/>
        <w:numPr>
          <w:ilvl w:val="0"/>
          <w:numId w:val="22"/>
        </w:numPr>
        <w:tabs>
          <w:tab w:val="left" w:pos="1473"/>
        </w:tabs>
        <w:spacing w:before="120"/>
        <w:ind w:left="1472" w:right="801" w:hanging="358"/>
        <w:rPr>
          <w:rFonts w:ascii="Garamond"/>
          <w:sz w:val="24"/>
          <w:szCs w:val="24"/>
        </w:rPr>
      </w:pPr>
      <w:r w:rsidRPr="1C3B72F2">
        <w:rPr>
          <w:rFonts w:ascii="Garamond"/>
          <w:sz w:val="24"/>
          <w:szCs w:val="24"/>
        </w:rPr>
        <w:t>The price is due upon delivery of the fan blades and payment should be confirmed by the BUYER as soon as</w:t>
      </w:r>
      <w:r w:rsidRPr="1C3B72F2">
        <w:rPr>
          <w:rFonts w:ascii="Garamond"/>
          <w:spacing w:val="-3"/>
          <w:sz w:val="24"/>
          <w:szCs w:val="24"/>
        </w:rPr>
        <w:t xml:space="preserve"> </w:t>
      </w:r>
      <w:r w:rsidRPr="1C3B72F2">
        <w:rPr>
          <w:rFonts w:ascii="Garamond"/>
          <w:sz w:val="24"/>
          <w:szCs w:val="24"/>
        </w:rPr>
        <w:t>possible.</w:t>
      </w:r>
    </w:p>
    <w:p w14:paraId="384BA73E" w14:textId="77777777" w:rsidR="000703FC" w:rsidRDefault="000703FC" w:rsidP="1C3B72F2">
      <w:pPr>
        <w:pStyle w:val="BodyText"/>
        <w:rPr>
          <w:rFonts w:ascii="Garamond"/>
          <w:sz w:val="24"/>
          <w:szCs w:val="24"/>
        </w:rPr>
      </w:pPr>
    </w:p>
    <w:p w14:paraId="6C6FDC42" w14:textId="77777777" w:rsidR="000703FC" w:rsidRDefault="00C16658" w:rsidP="1C3B72F2">
      <w:pPr>
        <w:pStyle w:val="ListParagraph"/>
        <w:numPr>
          <w:ilvl w:val="0"/>
          <w:numId w:val="22"/>
        </w:numPr>
        <w:tabs>
          <w:tab w:val="left" w:pos="1473"/>
        </w:tabs>
        <w:ind w:left="1472" w:right="854" w:hanging="358"/>
        <w:rPr>
          <w:rFonts w:ascii="Garamond" w:hAnsi="Garamond"/>
          <w:sz w:val="24"/>
          <w:szCs w:val="24"/>
        </w:rPr>
      </w:pPr>
      <w:r w:rsidRPr="1C3B72F2">
        <w:rPr>
          <w:rFonts w:ascii="Garamond" w:hAnsi="Garamond"/>
          <w:sz w:val="24"/>
          <w:szCs w:val="24"/>
        </w:rPr>
        <w:t xml:space="preserve">The BUYER will deposit the purchase price in full into the SELLER’s account at the </w:t>
      </w:r>
      <w:proofErr w:type="spellStart"/>
      <w:r w:rsidRPr="1C3B72F2">
        <w:rPr>
          <w:rFonts w:ascii="Garamond" w:hAnsi="Garamond"/>
          <w:sz w:val="24"/>
          <w:szCs w:val="24"/>
        </w:rPr>
        <w:t>Equatorianian</w:t>
      </w:r>
      <w:proofErr w:type="spellEnd"/>
      <w:r w:rsidRPr="1C3B72F2">
        <w:rPr>
          <w:rFonts w:ascii="Garamond" w:hAnsi="Garamond"/>
          <w:sz w:val="24"/>
          <w:szCs w:val="24"/>
        </w:rPr>
        <w:t xml:space="preserve"> National Bank, Ocean Promenade 3, </w:t>
      </w:r>
      <w:proofErr w:type="spellStart"/>
      <w:r w:rsidRPr="1C3B72F2">
        <w:rPr>
          <w:rFonts w:ascii="Garamond" w:hAnsi="Garamond"/>
          <w:sz w:val="24"/>
          <w:szCs w:val="24"/>
        </w:rPr>
        <w:t>Equatoriana</w:t>
      </w:r>
      <w:proofErr w:type="spellEnd"/>
      <w:r w:rsidRPr="1C3B72F2">
        <w:rPr>
          <w:rFonts w:ascii="Garamond" w:hAnsi="Garamond"/>
          <w:sz w:val="24"/>
          <w:szCs w:val="24"/>
        </w:rPr>
        <w:t>, IBAN 1209 3456 6798; SWIFT EQXPL6. The bank charges for the transfer of the amount are to be borne by the</w:t>
      </w:r>
      <w:r w:rsidRPr="1C3B72F2">
        <w:rPr>
          <w:rFonts w:ascii="Garamond" w:hAnsi="Garamond"/>
          <w:spacing w:val="-1"/>
          <w:sz w:val="24"/>
          <w:szCs w:val="24"/>
        </w:rPr>
        <w:t xml:space="preserve"> </w:t>
      </w:r>
      <w:r w:rsidRPr="1C3B72F2">
        <w:rPr>
          <w:rFonts w:ascii="Garamond" w:hAnsi="Garamond"/>
          <w:sz w:val="24"/>
          <w:szCs w:val="24"/>
        </w:rPr>
        <w:t>BUYER.</w:t>
      </w:r>
    </w:p>
    <w:p w14:paraId="34B3F2EB" w14:textId="77777777" w:rsidR="000703FC" w:rsidRDefault="000703FC" w:rsidP="1C3B72F2">
      <w:pPr>
        <w:pStyle w:val="BodyText"/>
        <w:rPr>
          <w:rFonts w:ascii="Garamond"/>
          <w:sz w:val="26"/>
          <w:szCs w:val="26"/>
        </w:rPr>
      </w:pPr>
    </w:p>
    <w:p w14:paraId="7D34F5C7" w14:textId="77777777" w:rsidR="000703FC" w:rsidRDefault="000703FC" w:rsidP="1C3B72F2">
      <w:pPr>
        <w:pStyle w:val="BodyText"/>
        <w:rPr>
          <w:rFonts w:ascii="Garamond"/>
          <w:sz w:val="26"/>
          <w:szCs w:val="26"/>
        </w:rPr>
      </w:pPr>
    </w:p>
    <w:p w14:paraId="1D8A7990" w14:textId="77777777" w:rsidR="000703FC" w:rsidRDefault="00C16658" w:rsidP="1C3B72F2">
      <w:pPr>
        <w:spacing w:before="225"/>
        <w:ind w:left="1118"/>
        <w:rPr>
          <w:rFonts w:ascii="Garamond" w:hAnsi="Garamond"/>
          <w:sz w:val="24"/>
          <w:szCs w:val="24"/>
        </w:rPr>
      </w:pPr>
      <w:r w:rsidRPr="1C3B72F2">
        <w:rPr>
          <w:rFonts w:ascii="Garamond" w:hAnsi="Garamond"/>
          <w:sz w:val="24"/>
          <w:szCs w:val="24"/>
        </w:rPr>
        <w:t>[….]</w:t>
      </w:r>
    </w:p>
    <w:p w14:paraId="0B4020A7" w14:textId="77777777" w:rsidR="000703FC" w:rsidRDefault="000703FC" w:rsidP="1C3B72F2">
      <w:pPr>
        <w:pStyle w:val="BodyText"/>
        <w:rPr>
          <w:rFonts w:ascii="Garamond"/>
          <w:sz w:val="24"/>
          <w:szCs w:val="24"/>
        </w:rPr>
      </w:pPr>
    </w:p>
    <w:p w14:paraId="55579B89" w14:textId="77777777" w:rsidR="000703FC" w:rsidRDefault="00C16658" w:rsidP="1C3B72F2">
      <w:pPr>
        <w:ind w:left="758"/>
        <w:rPr>
          <w:rFonts w:ascii="Garamond"/>
          <w:b/>
          <w:bCs/>
          <w:sz w:val="24"/>
          <w:szCs w:val="24"/>
        </w:rPr>
      </w:pPr>
      <w:r w:rsidRPr="1C3B72F2">
        <w:rPr>
          <w:rFonts w:ascii="Garamond"/>
          <w:b/>
          <w:bCs/>
          <w:sz w:val="24"/>
          <w:szCs w:val="24"/>
        </w:rPr>
        <w:t>Section 20 CHOICE OF LAW</w:t>
      </w:r>
    </w:p>
    <w:p w14:paraId="1D7B270A" w14:textId="77777777" w:rsidR="000703FC" w:rsidRDefault="000703FC" w:rsidP="1C3B72F2">
      <w:pPr>
        <w:pStyle w:val="BodyText"/>
        <w:rPr>
          <w:rFonts w:ascii="Garamond"/>
          <w:b/>
          <w:bCs/>
          <w:sz w:val="24"/>
          <w:szCs w:val="24"/>
        </w:rPr>
      </w:pPr>
    </w:p>
    <w:p w14:paraId="597CA503" w14:textId="77777777" w:rsidR="000703FC" w:rsidRDefault="00C16658" w:rsidP="1C3B72F2">
      <w:pPr>
        <w:ind w:left="758" w:right="1340"/>
        <w:rPr>
          <w:rFonts w:ascii="Garamond" w:hAnsi="Garamond"/>
          <w:sz w:val="24"/>
          <w:szCs w:val="24"/>
        </w:rPr>
      </w:pPr>
      <w:r w:rsidRPr="1C3B72F2">
        <w:rPr>
          <w:rFonts w:ascii="Garamond" w:hAnsi="Garamond"/>
          <w:sz w:val="24"/>
          <w:szCs w:val="24"/>
        </w:rPr>
        <w:t>This Agreement is governed by the UN Convention on the International Sale of Goods (“CISG”). For issues not dealt with by the CISG the UNIDROIT Principles are applicable.</w:t>
      </w:r>
    </w:p>
    <w:p w14:paraId="4F904CB7" w14:textId="77777777" w:rsidR="000703FC" w:rsidRDefault="000703FC" w:rsidP="1C3B72F2">
      <w:pPr>
        <w:pStyle w:val="BodyText"/>
        <w:rPr>
          <w:rFonts w:ascii="Garamond"/>
          <w:sz w:val="24"/>
          <w:szCs w:val="24"/>
        </w:rPr>
      </w:pPr>
    </w:p>
    <w:p w14:paraId="4CEBBD66" w14:textId="77777777" w:rsidR="000703FC" w:rsidRDefault="00C16658" w:rsidP="1C3B72F2">
      <w:pPr>
        <w:ind w:left="758"/>
        <w:rPr>
          <w:rFonts w:ascii="Garamond"/>
          <w:b/>
          <w:bCs/>
          <w:sz w:val="24"/>
          <w:szCs w:val="24"/>
        </w:rPr>
      </w:pPr>
      <w:r w:rsidRPr="1C3B72F2">
        <w:rPr>
          <w:rFonts w:ascii="Garamond"/>
          <w:b/>
          <w:bCs/>
          <w:sz w:val="24"/>
          <w:szCs w:val="24"/>
        </w:rPr>
        <w:t>Section 21 DISPUTE RESOLUTION</w:t>
      </w:r>
    </w:p>
    <w:p w14:paraId="06971CD3" w14:textId="77777777" w:rsidR="000703FC" w:rsidRDefault="000703FC" w:rsidP="1C3B72F2">
      <w:pPr>
        <w:pStyle w:val="BodyText"/>
        <w:spacing w:before="10"/>
        <w:rPr>
          <w:rFonts w:ascii="Garamond"/>
          <w:b/>
          <w:bCs/>
          <w:sz w:val="24"/>
          <w:szCs w:val="24"/>
        </w:rPr>
      </w:pPr>
    </w:p>
    <w:p w14:paraId="3EBD6848" w14:textId="77777777" w:rsidR="000703FC" w:rsidRDefault="00C16658" w:rsidP="1C3B72F2">
      <w:pPr>
        <w:ind w:left="758" w:right="752"/>
        <w:jc w:val="both"/>
        <w:rPr>
          <w:rFonts w:ascii="Garamond"/>
          <w:sz w:val="24"/>
          <w:szCs w:val="24"/>
        </w:rPr>
      </w:pPr>
      <w:r>
        <w:rPr>
          <w:rFonts w:ascii="Times New Roman"/>
        </w:rPr>
        <w:t>All</w:t>
      </w:r>
      <w:r>
        <w:rPr>
          <w:rFonts w:ascii="Times New Roman"/>
          <w:spacing w:val="-11"/>
        </w:rPr>
        <w:t xml:space="preserve"> </w:t>
      </w:r>
      <w:r>
        <w:rPr>
          <w:rFonts w:ascii="Times New Roman"/>
        </w:rPr>
        <w:t>disputes</w:t>
      </w:r>
      <w:r>
        <w:rPr>
          <w:rFonts w:ascii="Times New Roman"/>
          <w:spacing w:val="-10"/>
        </w:rPr>
        <w:t xml:space="preserve"> </w:t>
      </w:r>
      <w:r w:rsidRPr="1C3B72F2">
        <w:rPr>
          <w:rFonts w:ascii="Garamond"/>
          <w:sz w:val="24"/>
          <w:szCs w:val="24"/>
        </w:rPr>
        <w:t>arising</w:t>
      </w:r>
      <w:r w:rsidRPr="1C3B72F2">
        <w:rPr>
          <w:rFonts w:ascii="Garamond"/>
          <w:spacing w:val="-10"/>
          <w:sz w:val="24"/>
          <w:szCs w:val="24"/>
        </w:rPr>
        <w:t xml:space="preserve"> </w:t>
      </w:r>
      <w:r w:rsidRPr="1C3B72F2">
        <w:rPr>
          <w:rFonts w:ascii="Garamond"/>
          <w:sz w:val="24"/>
          <w:szCs w:val="24"/>
        </w:rPr>
        <w:t>out</w:t>
      </w:r>
      <w:r w:rsidRPr="1C3B72F2">
        <w:rPr>
          <w:rFonts w:ascii="Garamond"/>
          <w:spacing w:val="-11"/>
          <w:sz w:val="24"/>
          <w:szCs w:val="24"/>
        </w:rPr>
        <w:t xml:space="preserve"> </w:t>
      </w:r>
      <w:r w:rsidRPr="1C3B72F2">
        <w:rPr>
          <w:rFonts w:ascii="Garamond"/>
          <w:sz w:val="24"/>
          <w:szCs w:val="24"/>
        </w:rPr>
        <w:t>of</w:t>
      </w:r>
      <w:r w:rsidRPr="1C3B72F2">
        <w:rPr>
          <w:rFonts w:ascii="Garamond"/>
          <w:spacing w:val="-11"/>
          <w:sz w:val="24"/>
          <w:szCs w:val="24"/>
        </w:rPr>
        <w:t xml:space="preserve"> </w:t>
      </w:r>
      <w:r w:rsidRPr="1C3B72F2">
        <w:rPr>
          <w:rFonts w:ascii="Garamond"/>
          <w:sz w:val="24"/>
          <w:szCs w:val="24"/>
        </w:rPr>
        <w:t>or</w:t>
      </w:r>
      <w:r w:rsidRPr="1C3B72F2">
        <w:rPr>
          <w:rFonts w:ascii="Garamond"/>
          <w:spacing w:val="-11"/>
          <w:sz w:val="24"/>
          <w:szCs w:val="24"/>
        </w:rPr>
        <w:t xml:space="preserve"> </w:t>
      </w:r>
      <w:r w:rsidRPr="1C3B72F2">
        <w:rPr>
          <w:rFonts w:ascii="Garamond"/>
          <w:sz w:val="24"/>
          <w:szCs w:val="24"/>
        </w:rPr>
        <w:t>in</w:t>
      </w:r>
      <w:r w:rsidRPr="1C3B72F2">
        <w:rPr>
          <w:rFonts w:ascii="Garamond"/>
          <w:spacing w:val="-10"/>
          <w:sz w:val="24"/>
          <w:szCs w:val="24"/>
        </w:rPr>
        <w:t xml:space="preserve"> </w:t>
      </w:r>
      <w:r w:rsidRPr="1C3B72F2">
        <w:rPr>
          <w:rFonts w:ascii="Garamond"/>
          <w:sz w:val="24"/>
          <w:szCs w:val="24"/>
        </w:rPr>
        <w:t>connection</w:t>
      </w:r>
      <w:r w:rsidRPr="1C3B72F2">
        <w:rPr>
          <w:rFonts w:ascii="Garamond"/>
          <w:spacing w:val="-11"/>
          <w:sz w:val="24"/>
          <w:szCs w:val="24"/>
        </w:rPr>
        <w:t xml:space="preserve"> </w:t>
      </w:r>
      <w:r w:rsidRPr="1C3B72F2">
        <w:rPr>
          <w:rFonts w:ascii="Garamond"/>
          <w:sz w:val="24"/>
          <w:szCs w:val="24"/>
        </w:rPr>
        <w:t>with</w:t>
      </w:r>
      <w:r w:rsidRPr="1C3B72F2">
        <w:rPr>
          <w:rFonts w:ascii="Garamond"/>
          <w:spacing w:val="-11"/>
          <w:sz w:val="24"/>
          <w:szCs w:val="24"/>
        </w:rPr>
        <w:t xml:space="preserve"> </w:t>
      </w:r>
      <w:r w:rsidRPr="1C3B72F2">
        <w:rPr>
          <w:rFonts w:ascii="Garamond"/>
          <w:sz w:val="24"/>
          <w:szCs w:val="24"/>
        </w:rPr>
        <w:t>this</w:t>
      </w:r>
      <w:r w:rsidRPr="1C3B72F2">
        <w:rPr>
          <w:rFonts w:ascii="Garamond"/>
          <w:spacing w:val="-11"/>
          <w:sz w:val="24"/>
          <w:szCs w:val="24"/>
        </w:rPr>
        <w:t xml:space="preserve"> </w:t>
      </w:r>
      <w:r w:rsidRPr="1C3B72F2">
        <w:rPr>
          <w:rFonts w:ascii="Garamond"/>
          <w:sz w:val="24"/>
          <w:szCs w:val="24"/>
        </w:rPr>
        <w:t>Agreement</w:t>
      </w:r>
      <w:r w:rsidRPr="1C3B72F2">
        <w:rPr>
          <w:rFonts w:ascii="Garamond"/>
          <w:spacing w:val="-13"/>
          <w:sz w:val="24"/>
          <w:szCs w:val="24"/>
        </w:rPr>
        <w:t xml:space="preserve"> </w:t>
      </w:r>
      <w:r>
        <w:rPr>
          <w:rFonts w:ascii="Times New Roman"/>
        </w:rPr>
        <w:t>shall</w:t>
      </w:r>
      <w:r>
        <w:rPr>
          <w:rFonts w:ascii="Times New Roman"/>
          <w:spacing w:val="-10"/>
        </w:rPr>
        <w:t xml:space="preserve"> </w:t>
      </w:r>
      <w:r>
        <w:rPr>
          <w:rFonts w:ascii="Times New Roman"/>
        </w:rPr>
        <w:t>be</w:t>
      </w:r>
      <w:r>
        <w:rPr>
          <w:rFonts w:ascii="Times New Roman"/>
          <w:spacing w:val="-9"/>
        </w:rPr>
        <w:t xml:space="preserve"> </w:t>
      </w:r>
      <w:r>
        <w:rPr>
          <w:rFonts w:ascii="Times New Roman"/>
        </w:rPr>
        <w:t>settled</w:t>
      </w:r>
      <w:r>
        <w:rPr>
          <w:rFonts w:ascii="Times New Roman"/>
          <w:spacing w:val="-10"/>
        </w:rPr>
        <w:t xml:space="preserve"> </w:t>
      </w:r>
      <w:r>
        <w:rPr>
          <w:rFonts w:ascii="Times New Roman"/>
        </w:rPr>
        <w:t>amicably</w:t>
      </w:r>
      <w:r>
        <w:rPr>
          <w:rFonts w:ascii="Times New Roman"/>
          <w:spacing w:val="-9"/>
        </w:rPr>
        <w:t xml:space="preserve"> </w:t>
      </w:r>
      <w:r>
        <w:rPr>
          <w:rFonts w:ascii="Times New Roman"/>
        </w:rPr>
        <w:t>and</w:t>
      </w:r>
      <w:r>
        <w:rPr>
          <w:rFonts w:ascii="Times New Roman"/>
          <w:spacing w:val="-9"/>
        </w:rPr>
        <w:t xml:space="preserve"> </w:t>
      </w:r>
      <w:r>
        <w:rPr>
          <w:rFonts w:ascii="Times New Roman"/>
        </w:rPr>
        <w:t>in</w:t>
      </w:r>
      <w:r>
        <w:rPr>
          <w:rFonts w:ascii="Times New Roman"/>
          <w:spacing w:val="-10"/>
        </w:rPr>
        <w:t xml:space="preserve"> </w:t>
      </w:r>
      <w:r>
        <w:rPr>
          <w:rFonts w:ascii="Times New Roman"/>
        </w:rPr>
        <w:t>good faith</w:t>
      </w:r>
      <w:r>
        <w:rPr>
          <w:rFonts w:ascii="Times New Roman"/>
          <w:spacing w:val="-12"/>
        </w:rPr>
        <w:t xml:space="preserve"> </w:t>
      </w:r>
      <w:r>
        <w:rPr>
          <w:rFonts w:ascii="Times New Roman"/>
        </w:rPr>
        <w:t>between</w:t>
      </w:r>
      <w:r>
        <w:rPr>
          <w:rFonts w:ascii="Times New Roman"/>
          <w:spacing w:val="-9"/>
        </w:rPr>
        <w:t xml:space="preserve"> </w:t>
      </w:r>
      <w:r>
        <w:rPr>
          <w:rFonts w:ascii="Times New Roman"/>
        </w:rPr>
        <w:t>the</w:t>
      </w:r>
      <w:r>
        <w:rPr>
          <w:rFonts w:ascii="Times New Roman"/>
          <w:spacing w:val="-11"/>
        </w:rPr>
        <w:t xml:space="preserve"> </w:t>
      </w:r>
      <w:r>
        <w:rPr>
          <w:rFonts w:ascii="Times New Roman"/>
        </w:rPr>
        <w:t>parties.</w:t>
      </w:r>
      <w:r>
        <w:rPr>
          <w:rFonts w:ascii="Times New Roman"/>
          <w:spacing w:val="-11"/>
        </w:rPr>
        <w:t xml:space="preserve"> </w:t>
      </w:r>
      <w:r>
        <w:rPr>
          <w:rFonts w:ascii="Times New Roman"/>
        </w:rPr>
        <w:t>If</w:t>
      </w:r>
      <w:r>
        <w:rPr>
          <w:rFonts w:ascii="Times New Roman"/>
          <w:spacing w:val="-9"/>
        </w:rPr>
        <w:t xml:space="preserve"> </w:t>
      </w:r>
      <w:r>
        <w:rPr>
          <w:rFonts w:ascii="Times New Roman"/>
        </w:rPr>
        <w:t>no</w:t>
      </w:r>
      <w:r>
        <w:rPr>
          <w:rFonts w:ascii="Times New Roman"/>
          <w:spacing w:val="-11"/>
        </w:rPr>
        <w:t xml:space="preserve"> </w:t>
      </w:r>
      <w:r>
        <w:rPr>
          <w:rFonts w:ascii="Times New Roman"/>
        </w:rPr>
        <w:t>agreement</w:t>
      </w:r>
      <w:r>
        <w:rPr>
          <w:rFonts w:ascii="Times New Roman"/>
          <w:spacing w:val="-11"/>
        </w:rPr>
        <w:t xml:space="preserve"> </w:t>
      </w:r>
      <w:r>
        <w:rPr>
          <w:rFonts w:ascii="Times New Roman"/>
        </w:rPr>
        <w:t>can</w:t>
      </w:r>
      <w:r>
        <w:rPr>
          <w:rFonts w:ascii="Times New Roman"/>
          <w:spacing w:val="-11"/>
        </w:rPr>
        <w:t xml:space="preserve"> </w:t>
      </w:r>
      <w:r>
        <w:rPr>
          <w:rFonts w:ascii="Times New Roman"/>
        </w:rPr>
        <w:t>be</w:t>
      </w:r>
      <w:r>
        <w:rPr>
          <w:rFonts w:ascii="Times New Roman"/>
          <w:spacing w:val="-11"/>
        </w:rPr>
        <w:t xml:space="preserve"> </w:t>
      </w:r>
      <w:r>
        <w:rPr>
          <w:rFonts w:ascii="Times New Roman"/>
        </w:rPr>
        <w:t>reached</w:t>
      </w:r>
      <w:r>
        <w:rPr>
          <w:rFonts w:ascii="Times New Roman"/>
          <w:spacing w:val="-11"/>
        </w:rPr>
        <w:t xml:space="preserve"> </w:t>
      </w:r>
      <w:r w:rsidRPr="1C3B72F2">
        <w:rPr>
          <w:rFonts w:ascii="Garamond"/>
          <w:sz w:val="24"/>
          <w:szCs w:val="24"/>
        </w:rPr>
        <w:t>each</w:t>
      </w:r>
      <w:r w:rsidRPr="1C3B72F2">
        <w:rPr>
          <w:rFonts w:ascii="Garamond"/>
          <w:spacing w:val="-12"/>
          <w:sz w:val="24"/>
          <w:szCs w:val="24"/>
        </w:rPr>
        <w:t xml:space="preserve"> </w:t>
      </w:r>
      <w:r w:rsidRPr="1C3B72F2">
        <w:rPr>
          <w:rFonts w:ascii="Garamond"/>
          <w:sz w:val="24"/>
          <w:szCs w:val="24"/>
        </w:rPr>
        <w:t>party</w:t>
      </w:r>
      <w:r w:rsidRPr="1C3B72F2">
        <w:rPr>
          <w:rFonts w:ascii="Garamond"/>
          <w:spacing w:val="-10"/>
          <w:sz w:val="24"/>
          <w:szCs w:val="24"/>
        </w:rPr>
        <w:t xml:space="preserve"> </w:t>
      </w:r>
      <w:r w:rsidRPr="1C3B72F2">
        <w:rPr>
          <w:rFonts w:ascii="Garamond"/>
          <w:sz w:val="24"/>
          <w:szCs w:val="24"/>
        </w:rPr>
        <w:t>has</w:t>
      </w:r>
      <w:r w:rsidRPr="1C3B72F2">
        <w:rPr>
          <w:rFonts w:ascii="Garamond"/>
          <w:spacing w:val="-11"/>
          <w:sz w:val="24"/>
          <w:szCs w:val="24"/>
        </w:rPr>
        <w:t xml:space="preserve"> </w:t>
      </w:r>
      <w:r w:rsidRPr="1C3B72F2">
        <w:rPr>
          <w:rFonts w:ascii="Garamond"/>
          <w:sz w:val="24"/>
          <w:szCs w:val="24"/>
        </w:rPr>
        <w:t>the</w:t>
      </w:r>
      <w:r w:rsidRPr="1C3B72F2">
        <w:rPr>
          <w:rFonts w:ascii="Garamond"/>
          <w:spacing w:val="-12"/>
          <w:sz w:val="24"/>
          <w:szCs w:val="24"/>
        </w:rPr>
        <w:t xml:space="preserve"> </w:t>
      </w:r>
      <w:r w:rsidRPr="1C3B72F2">
        <w:rPr>
          <w:rFonts w:ascii="Garamond"/>
          <w:sz w:val="24"/>
          <w:szCs w:val="24"/>
        </w:rPr>
        <w:t>right</w:t>
      </w:r>
      <w:r w:rsidRPr="1C3B72F2">
        <w:rPr>
          <w:rFonts w:ascii="Garamond"/>
          <w:spacing w:val="-11"/>
          <w:sz w:val="24"/>
          <w:szCs w:val="24"/>
        </w:rPr>
        <w:t xml:space="preserve"> </w:t>
      </w:r>
      <w:r w:rsidRPr="1C3B72F2">
        <w:rPr>
          <w:rFonts w:ascii="Garamond"/>
          <w:sz w:val="24"/>
          <w:szCs w:val="24"/>
        </w:rPr>
        <w:t>to</w:t>
      </w:r>
      <w:r w:rsidRPr="1C3B72F2">
        <w:rPr>
          <w:rFonts w:ascii="Garamond"/>
          <w:spacing w:val="-11"/>
          <w:sz w:val="24"/>
          <w:szCs w:val="24"/>
        </w:rPr>
        <w:t xml:space="preserve"> </w:t>
      </w:r>
      <w:r w:rsidRPr="1C3B72F2">
        <w:rPr>
          <w:rFonts w:ascii="Garamond"/>
          <w:sz w:val="24"/>
          <w:szCs w:val="24"/>
        </w:rPr>
        <w:t>initiate</w:t>
      </w:r>
      <w:r w:rsidRPr="1C3B72F2">
        <w:rPr>
          <w:rFonts w:ascii="Garamond"/>
          <w:spacing w:val="-12"/>
          <w:sz w:val="24"/>
          <w:szCs w:val="24"/>
        </w:rPr>
        <w:t xml:space="preserve"> </w:t>
      </w:r>
      <w:r w:rsidRPr="1C3B72F2">
        <w:rPr>
          <w:rFonts w:ascii="Garamond"/>
          <w:sz w:val="24"/>
          <w:szCs w:val="24"/>
        </w:rPr>
        <w:t>arbitration proceedings within sixty days after the failure of the negotiation to have the dispute decided by</w:t>
      </w:r>
      <w:r w:rsidRPr="1C3B72F2">
        <w:rPr>
          <w:rFonts w:ascii="Garamond"/>
          <w:spacing w:val="-39"/>
          <w:sz w:val="24"/>
          <w:szCs w:val="24"/>
        </w:rPr>
        <w:t xml:space="preserve"> </w:t>
      </w:r>
      <w:r w:rsidRPr="1C3B72F2">
        <w:rPr>
          <w:rFonts w:ascii="Garamond"/>
          <w:sz w:val="24"/>
          <w:szCs w:val="24"/>
        </w:rPr>
        <w:t>an</w:t>
      </w:r>
    </w:p>
    <w:p w14:paraId="2A1F701D" w14:textId="77777777" w:rsidR="000703FC" w:rsidRDefault="000703FC" w:rsidP="1C3B72F2">
      <w:pPr>
        <w:jc w:val="both"/>
        <w:rPr>
          <w:rFonts w:ascii="Garamond"/>
          <w:sz w:val="24"/>
          <w:szCs w:val="24"/>
        </w:rPr>
        <w:sectPr w:rsidR="000703FC">
          <w:headerReference w:type="default" r:id="rId30"/>
          <w:pgSz w:w="11910" w:h="16840"/>
          <w:pgMar w:top="1480" w:right="660" w:bottom="1200" w:left="660" w:header="0" w:footer="959" w:gutter="0"/>
          <w:cols w:space="720"/>
        </w:sectPr>
      </w:pPr>
    </w:p>
    <w:p w14:paraId="3EEFB261" w14:textId="77777777" w:rsidR="000703FC" w:rsidRDefault="00C16658" w:rsidP="1C3B72F2">
      <w:pPr>
        <w:spacing w:before="79"/>
        <w:ind w:left="758" w:right="750"/>
        <w:jc w:val="both"/>
        <w:rPr>
          <w:rFonts w:ascii="Garamond" w:hAnsi="Garamond"/>
          <w:sz w:val="24"/>
          <w:szCs w:val="24"/>
        </w:rPr>
      </w:pPr>
      <w:r w:rsidRPr="1C3B72F2">
        <w:rPr>
          <w:rFonts w:ascii="Garamond" w:hAnsi="Garamond"/>
          <w:sz w:val="24"/>
          <w:szCs w:val="24"/>
        </w:rPr>
        <w:lastRenderedPageBreak/>
        <w:t xml:space="preserve">arbitrator. The arbitration shall be conducted under the Rules of the </w:t>
      </w:r>
      <w:proofErr w:type="spellStart"/>
      <w:r w:rsidRPr="1C3B72F2">
        <w:rPr>
          <w:rFonts w:ascii="Garamond" w:hAnsi="Garamond"/>
          <w:sz w:val="24"/>
          <w:szCs w:val="24"/>
        </w:rPr>
        <w:t>Center</w:t>
      </w:r>
      <w:proofErr w:type="spellEnd"/>
      <w:r w:rsidRPr="1C3B72F2">
        <w:rPr>
          <w:rFonts w:ascii="Garamond" w:hAnsi="Garamond"/>
          <w:sz w:val="24"/>
          <w:szCs w:val="24"/>
        </w:rPr>
        <w:t xml:space="preserve"> for Arbitration and Mediation of the Chamber of Commerce Brazil-Canada (“CAM-CCBC”) and in line with international arbitration practice.</w:t>
      </w:r>
    </w:p>
    <w:p w14:paraId="03EFCA41" w14:textId="77777777" w:rsidR="000703FC" w:rsidRDefault="000703FC" w:rsidP="1C3B72F2">
      <w:pPr>
        <w:pStyle w:val="BodyText"/>
        <w:spacing w:before="10"/>
        <w:rPr>
          <w:rFonts w:ascii="Garamond"/>
          <w:sz w:val="24"/>
          <w:szCs w:val="24"/>
        </w:rPr>
      </w:pPr>
    </w:p>
    <w:p w14:paraId="3892668E" w14:textId="77777777" w:rsidR="000703FC" w:rsidRDefault="00C16658" w:rsidP="1C3B72F2">
      <w:pPr>
        <w:ind w:left="758" w:right="753"/>
        <w:jc w:val="both"/>
        <w:rPr>
          <w:rFonts w:ascii="Garamond"/>
          <w:sz w:val="24"/>
          <w:szCs w:val="24"/>
        </w:rPr>
      </w:pPr>
      <w:r w:rsidRPr="1C3B72F2">
        <w:rPr>
          <w:rFonts w:ascii="Garamond"/>
          <w:sz w:val="24"/>
          <w:szCs w:val="24"/>
        </w:rPr>
        <w:t>The Arbitral Tribunal shall consist of three arbitrators, appointed in accordance with the Rules of CAM-CCBC.</w:t>
      </w:r>
      <w:r w:rsidRPr="1C3B72F2">
        <w:rPr>
          <w:rFonts w:ascii="Garamond"/>
          <w:spacing w:val="-14"/>
          <w:sz w:val="24"/>
          <w:szCs w:val="24"/>
        </w:rPr>
        <w:t xml:space="preserve"> </w:t>
      </w:r>
      <w:r w:rsidRPr="1C3B72F2">
        <w:rPr>
          <w:rFonts w:ascii="Garamond"/>
          <w:sz w:val="24"/>
          <w:szCs w:val="24"/>
        </w:rPr>
        <w:t>The</w:t>
      </w:r>
      <w:r w:rsidRPr="1C3B72F2">
        <w:rPr>
          <w:rFonts w:ascii="Garamond"/>
          <w:spacing w:val="-14"/>
          <w:sz w:val="24"/>
          <w:szCs w:val="24"/>
        </w:rPr>
        <w:t xml:space="preserve"> </w:t>
      </w:r>
      <w:r w:rsidRPr="1C3B72F2">
        <w:rPr>
          <w:rFonts w:ascii="Garamond"/>
          <w:sz w:val="24"/>
          <w:szCs w:val="24"/>
        </w:rPr>
        <w:t>Parties</w:t>
      </w:r>
      <w:r w:rsidRPr="1C3B72F2">
        <w:rPr>
          <w:rFonts w:ascii="Garamond"/>
          <w:spacing w:val="-14"/>
          <w:sz w:val="24"/>
          <w:szCs w:val="24"/>
        </w:rPr>
        <w:t xml:space="preserve"> </w:t>
      </w:r>
      <w:r w:rsidRPr="1C3B72F2">
        <w:rPr>
          <w:rFonts w:ascii="Garamond"/>
          <w:sz w:val="24"/>
          <w:szCs w:val="24"/>
        </w:rPr>
        <w:t>may</w:t>
      </w:r>
      <w:r w:rsidRPr="1C3B72F2">
        <w:rPr>
          <w:rFonts w:ascii="Garamond"/>
          <w:spacing w:val="-14"/>
          <w:sz w:val="24"/>
          <w:szCs w:val="24"/>
        </w:rPr>
        <w:t xml:space="preserve"> </w:t>
      </w:r>
      <w:r w:rsidRPr="1C3B72F2">
        <w:rPr>
          <w:rFonts w:ascii="Garamond"/>
          <w:sz w:val="24"/>
          <w:szCs w:val="24"/>
        </w:rPr>
        <w:t>select</w:t>
      </w:r>
      <w:r w:rsidRPr="1C3B72F2">
        <w:rPr>
          <w:rFonts w:ascii="Garamond"/>
          <w:spacing w:val="-13"/>
          <w:sz w:val="24"/>
          <w:szCs w:val="24"/>
        </w:rPr>
        <w:t xml:space="preserve"> </w:t>
      </w:r>
      <w:r w:rsidRPr="1C3B72F2">
        <w:rPr>
          <w:rFonts w:ascii="Garamond"/>
          <w:sz w:val="24"/>
          <w:szCs w:val="24"/>
        </w:rPr>
        <w:t>arbitrators</w:t>
      </w:r>
      <w:r w:rsidRPr="1C3B72F2">
        <w:rPr>
          <w:rFonts w:ascii="Garamond"/>
          <w:spacing w:val="-15"/>
          <w:sz w:val="24"/>
          <w:szCs w:val="24"/>
        </w:rPr>
        <w:t xml:space="preserve"> </w:t>
      </w:r>
      <w:r w:rsidRPr="1C3B72F2">
        <w:rPr>
          <w:rFonts w:ascii="Garamond"/>
          <w:sz w:val="24"/>
          <w:szCs w:val="24"/>
        </w:rPr>
        <w:t>which</w:t>
      </w:r>
      <w:r w:rsidRPr="1C3B72F2">
        <w:rPr>
          <w:rFonts w:ascii="Garamond"/>
          <w:spacing w:val="-15"/>
          <w:sz w:val="24"/>
          <w:szCs w:val="24"/>
        </w:rPr>
        <w:t xml:space="preserve"> </w:t>
      </w:r>
      <w:r w:rsidRPr="1C3B72F2">
        <w:rPr>
          <w:rFonts w:ascii="Garamond"/>
          <w:sz w:val="24"/>
          <w:szCs w:val="24"/>
        </w:rPr>
        <w:t>are</w:t>
      </w:r>
      <w:r w:rsidRPr="1C3B72F2">
        <w:rPr>
          <w:rFonts w:ascii="Garamond"/>
          <w:spacing w:val="-15"/>
          <w:sz w:val="24"/>
          <w:szCs w:val="24"/>
        </w:rPr>
        <w:t xml:space="preserve"> </w:t>
      </w:r>
      <w:r w:rsidRPr="1C3B72F2">
        <w:rPr>
          <w:rFonts w:ascii="Garamond"/>
          <w:sz w:val="24"/>
          <w:szCs w:val="24"/>
        </w:rPr>
        <w:t>not</w:t>
      </w:r>
      <w:r w:rsidRPr="1C3B72F2">
        <w:rPr>
          <w:rFonts w:ascii="Garamond"/>
          <w:spacing w:val="-14"/>
          <w:sz w:val="24"/>
          <w:szCs w:val="24"/>
        </w:rPr>
        <w:t xml:space="preserve"> </w:t>
      </w:r>
      <w:r w:rsidRPr="1C3B72F2">
        <w:rPr>
          <w:rFonts w:ascii="Garamond"/>
          <w:sz w:val="24"/>
          <w:szCs w:val="24"/>
        </w:rPr>
        <w:t>on</w:t>
      </w:r>
      <w:r w:rsidRPr="1C3B72F2">
        <w:rPr>
          <w:rFonts w:ascii="Garamond"/>
          <w:spacing w:val="-15"/>
          <w:sz w:val="24"/>
          <w:szCs w:val="24"/>
        </w:rPr>
        <w:t xml:space="preserve"> </w:t>
      </w:r>
      <w:r w:rsidRPr="1C3B72F2">
        <w:rPr>
          <w:rFonts w:ascii="Garamond"/>
          <w:sz w:val="24"/>
          <w:szCs w:val="24"/>
        </w:rPr>
        <w:t>the</w:t>
      </w:r>
      <w:r w:rsidRPr="1C3B72F2">
        <w:rPr>
          <w:rFonts w:ascii="Garamond"/>
          <w:spacing w:val="-12"/>
          <w:sz w:val="24"/>
          <w:szCs w:val="24"/>
        </w:rPr>
        <w:t xml:space="preserve"> </w:t>
      </w:r>
      <w:r w:rsidRPr="1C3B72F2">
        <w:rPr>
          <w:rFonts w:ascii="Garamond"/>
          <w:sz w:val="24"/>
          <w:szCs w:val="24"/>
        </w:rPr>
        <w:t>List</w:t>
      </w:r>
      <w:r w:rsidRPr="1C3B72F2">
        <w:rPr>
          <w:rFonts w:ascii="Garamond"/>
          <w:spacing w:val="-14"/>
          <w:sz w:val="24"/>
          <w:szCs w:val="24"/>
        </w:rPr>
        <w:t xml:space="preserve"> </w:t>
      </w:r>
      <w:r w:rsidRPr="1C3B72F2">
        <w:rPr>
          <w:rFonts w:ascii="Garamond"/>
          <w:sz w:val="24"/>
          <w:szCs w:val="24"/>
        </w:rPr>
        <w:t>of</w:t>
      </w:r>
      <w:r w:rsidRPr="1C3B72F2">
        <w:rPr>
          <w:rFonts w:ascii="Garamond"/>
          <w:spacing w:val="-13"/>
          <w:sz w:val="24"/>
          <w:szCs w:val="24"/>
        </w:rPr>
        <w:t xml:space="preserve"> </w:t>
      </w:r>
      <w:r w:rsidRPr="1C3B72F2">
        <w:rPr>
          <w:rFonts w:ascii="Garamond"/>
          <w:sz w:val="24"/>
          <w:szCs w:val="24"/>
        </w:rPr>
        <w:t>Arbitrators</w:t>
      </w:r>
      <w:r w:rsidRPr="1C3B72F2">
        <w:rPr>
          <w:rFonts w:ascii="Garamond"/>
          <w:spacing w:val="-14"/>
          <w:sz w:val="24"/>
          <w:szCs w:val="24"/>
        </w:rPr>
        <w:t xml:space="preserve"> </w:t>
      </w:r>
      <w:r w:rsidRPr="1C3B72F2">
        <w:rPr>
          <w:rFonts w:ascii="Garamond"/>
          <w:sz w:val="24"/>
          <w:szCs w:val="24"/>
        </w:rPr>
        <w:t>maintained by CAM-CCBC. The President of the Arbitral Tribunal shall be appointed by the President of CAM-CCBC.</w:t>
      </w:r>
    </w:p>
    <w:p w14:paraId="5F96A722" w14:textId="77777777" w:rsidR="000703FC" w:rsidRDefault="000703FC" w:rsidP="1C3B72F2">
      <w:pPr>
        <w:pStyle w:val="BodyText"/>
        <w:spacing w:before="10"/>
        <w:rPr>
          <w:rFonts w:ascii="Garamond"/>
          <w:sz w:val="24"/>
          <w:szCs w:val="24"/>
        </w:rPr>
      </w:pPr>
    </w:p>
    <w:p w14:paraId="7F68EF98" w14:textId="77777777" w:rsidR="000703FC" w:rsidRDefault="00C16658" w:rsidP="1C3B72F2">
      <w:pPr>
        <w:spacing w:before="1"/>
        <w:ind w:left="758"/>
        <w:rPr>
          <w:rFonts w:ascii="Garamond"/>
          <w:sz w:val="24"/>
          <w:szCs w:val="24"/>
        </w:rPr>
      </w:pPr>
      <w:r w:rsidRPr="1C3B72F2">
        <w:rPr>
          <w:rFonts w:ascii="Garamond"/>
          <w:sz w:val="24"/>
          <w:szCs w:val="24"/>
        </w:rPr>
        <w:t xml:space="preserve">The seat of arbitration shall be Vindobona, </w:t>
      </w:r>
      <w:proofErr w:type="spellStart"/>
      <w:r w:rsidRPr="1C3B72F2">
        <w:rPr>
          <w:rFonts w:ascii="Garamond"/>
          <w:sz w:val="24"/>
          <w:szCs w:val="24"/>
        </w:rPr>
        <w:t>Danubia</w:t>
      </w:r>
      <w:proofErr w:type="spellEnd"/>
      <w:r w:rsidRPr="1C3B72F2">
        <w:rPr>
          <w:rFonts w:ascii="Garamond"/>
          <w:sz w:val="24"/>
          <w:szCs w:val="24"/>
        </w:rPr>
        <w:t>.</w:t>
      </w:r>
    </w:p>
    <w:p w14:paraId="5B95CD12" w14:textId="77777777" w:rsidR="000703FC" w:rsidRDefault="000703FC" w:rsidP="1C3B72F2">
      <w:pPr>
        <w:pStyle w:val="BodyText"/>
        <w:spacing w:before="9"/>
        <w:rPr>
          <w:rFonts w:ascii="Garamond"/>
          <w:sz w:val="24"/>
          <w:szCs w:val="24"/>
        </w:rPr>
      </w:pPr>
    </w:p>
    <w:p w14:paraId="0B06331C" w14:textId="77777777" w:rsidR="000703FC" w:rsidRDefault="00C16658" w:rsidP="1C3B72F2">
      <w:pPr>
        <w:ind w:left="758"/>
        <w:rPr>
          <w:rFonts w:ascii="Garamond"/>
          <w:sz w:val="24"/>
          <w:szCs w:val="24"/>
        </w:rPr>
      </w:pPr>
      <w:r w:rsidRPr="1C3B72F2">
        <w:rPr>
          <w:rFonts w:ascii="Garamond"/>
          <w:sz w:val="24"/>
          <w:szCs w:val="24"/>
        </w:rPr>
        <w:t>The arbitration proceedings shall be conducted in English.</w:t>
      </w:r>
    </w:p>
    <w:p w14:paraId="5220BBB2" w14:textId="77777777" w:rsidR="000703FC" w:rsidRDefault="000703FC" w:rsidP="1C3B72F2">
      <w:pPr>
        <w:pStyle w:val="BodyText"/>
        <w:rPr>
          <w:rFonts w:ascii="Garamond"/>
          <w:sz w:val="26"/>
          <w:szCs w:val="26"/>
        </w:rPr>
      </w:pPr>
    </w:p>
    <w:p w14:paraId="13CB595B" w14:textId="77777777" w:rsidR="000703FC" w:rsidRDefault="000703FC">
      <w:pPr>
        <w:pStyle w:val="BodyText"/>
        <w:spacing w:before="10"/>
        <w:rPr>
          <w:rFonts w:ascii="Garamond"/>
        </w:rPr>
      </w:pPr>
    </w:p>
    <w:p w14:paraId="1A99F748" w14:textId="076A9798" w:rsidR="000703FC" w:rsidRDefault="00C16658" w:rsidP="520AA15A">
      <w:pPr>
        <w:ind w:left="758"/>
        <w:rPr>
          <w:rFonts w:ascii="Garamond"/>
          <w:sz w:val="24"/>
          <w:szCs w:val="24"/>
        </w:rPr>
      </w:pPr>
      <w:r w:rsidRPr="1C3B72F2">
        <w:rPr>
          <w:rFonts w:ascii="Garamond"/>
          <w:sz w:val="24"/>
          <w:szCs w:val="24"/>
        </w:rPr>
        <w:t>1 August 201</w:t>
      </w:r>
      <w:r w:rsidR="00914A1D">
        <w:rPr>
          <w:rFonts w:ascii="Garamond"/>
          <w:sz w:val="24"/>
          <w:szCs w:val="24"/>
        </w:rPr>
        <w:t>7</w:t>
      </w:r>
    </w:p>
    <w:p w14:paraId="6D9C8D39" w14:textId="77777777" w:rsidR="000703FC" w:rsidRDefault="000703FC" w:rsidP="1C3B72F2">
      <w:pPr>
        <w:pStyle w:val="BodyText"/>
        <w:spacing w:before="2"/>
        <w:rPr>
          <w:rFonts w:ascii="Garamond"/>
          <w:sz w:val="23"/>
          <w:szCs w:val="23"/>
        </w:rPr>
      </w:pPr>
    </w:p>
    <w:p w14:paraId="4D8BF5C3" w14:textId="77777777" w:rsidR="000703FC" w:rsidRDefault="00C16658" w:rsidP="1C3B72F2">
      <w:pPr>
        <w:tabs>
          <w:tab w:val="left" w:pos="7838"/>
        </w:tabs>
        <w:ind w:left="758"/>
        <w:rPr>
          <w:rFonts w:ascii="Freestyle Script"/>
          <w:i/>
          <w:iCs/>
          <w:sz w:val="29"/>
          <w:szCs w:val="29"/>
        </w:rPr>
      </w:pPr>
      <w:r w:rsidRPr="1C3B72F2">
        <w:rPr>
          <w:rFonts w:ascii="Freestyle Script"/>
          <w:i/>
          <w:iCs/>
          <w:sz w:val="29"/>
          <w:szCs w:val="29"/>
        </w:rPr>
        <w:t>[Signature]</w:t>
      </w:r>
      <w:r>
        <w:tab/>
      </w:r>
      <w:r w:rsidRPr="1C3B72F2">
        <w:rPr>
          <w:rFonts w:ascii="Freestyle Script"/>
          <w:i/>
          <w:iCs/>
          <w:sz w:val="29"/>
          <w:szCs w:val="29"/>
        </w:rPr>
        <w:t>[Signature]</w:t>
      </w:r>
    </w:p>
    <w:p w14:paraId="2AB298E1" w14:textId="77777777" w:rsidR="000703FC" w:rsidRDefault="00C16658" w:rsidP="1C3B72F2">
      <w:pPr>
        <w:tabs>
          <w:tab w:val="left" w:pos="7837"/>
        </w:tabs>
        <w:spacing w:before="268"/>
        <w:ind w:left="758"/>
        <w:rPr>
          <w:rFonts w:ascii="Garamond"/>
          <w:sz w:val="24"/>
          <w:szCs w:val="24"/>
        </w:rPr>
      </w:pPr>
      <w:r w:rsidRPr="1C3B72F2">
        <w:rPr>
          <w:rFonts w:ascii="Garamond"/>
          <w:sz w:val="24"/>
          <w:szCs w:val="24"/>
        </w:rPr>
        <w:t>Sacadura</w:t>
      </w:r>
      <w:r w:rsidRPr="1C3B72F2">
        <w:rPr>
          <w:rFonts w:ascii="Garamond"/>
          <w:spacing w:val="-3"/>
          <w:sz w:val="24"/>
          <w:szCs w:val="24"/>
        </w:rPr>
        <w:t xml:space="preserve"> </w:t>
      </w:r>
      <w:r w:rsidRPr="1C3B72F2">
        <w:rPr>
          <w:rFonts w:ascii="Garamond"/>
          <w:sz w:val="24"/>
          <w:szCs w:val="24"/>
        </w:rPr>
        <w:t>Coutinho</w:t>
      </w:r>
      <w:r>
        <w:rPr>
          <w:rFonts w:ascii="Garamond"/>
          <w:sz w:val="24"/>
        </w:rPr>
        <w:tab/>
      </w:r>
      <w:r w:rsidRPr="1C3B72F2">
        <w:rPr>
          <w:rFonts w:ascii="Garamond"/>
          <w:sz w:val="24"/>
          <w:szCs w:val="24"/>
        </w:rPr>
        <w:t>Cyril</w:t>
      </w:r>
      <w:r w:rsidRPr="1C3B72F2">
        <w:rPr>
          <w:rFonts w:ascii="Garamond"/>
          <w:spacing w:val="-1"/>
          <w:sz w:val="24"/>
          <w:szCs w:val="24"/>
        </w:rPr>
        <w:t xml:space="preserve"> </w:t>
      </w:r>
      <w:r w:rsidRPr="1C3B72F2">
        <w:rPr>
          <w:rFonts w:ascii="Garamond"/>
          <w:sz w:val="24"/>
          <w:szCs w:val="24"/>
        </w:rPr>
        <w:t>Lindbergh</w:t>
      </w:r>
    </w:p>
    <w:p w14:paraId="675E05EE" w14:textId="77777777" w:rsidR="000703FC" w:rsidRDefault="000703FC" w:rsidP="1C3B72F2">
      <w:pPr>
        <w:pStyle w:val="BodyText"/>
        <w:rPr>
          <w:rFonts w:ascii="Garamond"/>
          <w:sz w:val="26"/>
          <w:szCs w:val="26"/>
        </w:rPr>
      </w:pPr>
    </w:p>
    <w:p w14:paraId="2FC17F8B" w14:textId="77777777" w:rsidR="000703FC" w:rsidRDefault="000703FC" w:rsidP="1C3B72F2">
      <w:pPr>
        <w:pStyle w:val="BodyText"/>
        <w:rPr>
          <w:rFonts w:ascii="Garamond"/>
          <w:sz w:val="26"/>
          <w:szCs w:val="26"/>
        </w:rPr>
      </w:pPr>
    </w:p>
    <w:p w14:paraId="0A4F7224" w14:textId="77777777" w:rsidR="000703FC" w:rsidRDefault="000703FC" w:rsidP="1C3B72F2">
      <w:pPr>
        <w:pStyle w:val="BodyText"/>
        <w:rPr>
          <w:rFonts w:ascii="Garamond"/>
          <w:sz w:val="26"/>
          <w:szCs w:val="26"/>
        </w:rPr>
      </w:pPr>
    </w:p>
    <w:p w14:paraId="5AE48A43" w14:textId="77777777" w:rsidR="000703FC" w:rsidRDefault="000703FC" w:rsidP="1C3B72F2">
      <w:pPr>
        <w:pStyle w:val="BodyText"/>
        <w:rPr>
          <w:rFonts w:ascii="Garamond"/>
          <w:sz w:val="26"/>
          <w:szCs w:val="26"/>
        </w:rPr>
      </w:pPr>
    </w:p>
    <w:p w14:paraId="50F40DEB" w14:textId="77777777" w:rsidR="000703FC" w:rsidRDefault="000703FC" w:rsidP="1C3B72F2">
      <w:pPr>
        <w:pStyle w:val="BodyText"/>
        <w:rPr>
          <w:rFonts w:ascii="Garamond"/>
          <w:sz w:val="26"/>
          <w:szCs w:val="26"/>
        </w:rPr>
      </w:pPr>
    </w:p>
    <w:p w14:paraId="77A52294" w14:textId="77777777" w:rsidR="000703FC" w:rsidRDefault="000703FC" w:rsidP="1C3B72F2">
      <w:pPr>
        <w:pStyle w:val="BodyText"/>
        <w:spacing w:before="10"/>
        <w:rPr>
          <w:rFonts w:ascii="Garamond"/>
          <w:sz w:val="37"/>
          <w:szCs w:val="37"/>
        </w:rPr>
      </w:pPr>
    </w:p>
    <w:p w14:paraId="0F1AA659" w14:textId="68BCBA8C" w:rsidR="000703FC" w:rsidRPr="00741F7A" w:rsidRDefault="00C16658" w:rsidP="1C3B72F2">
      <w:pPr>
        <w:spacing w:before="1"/>
        <w:ind w:left="758"/>
        <w:rPr>
          <w:rFonts w:ascii="Freestyle Script"/>
          <w:i/>
          <w:iCs/>
          <w:sz w:val="32"/>
          <w:szCs w:val="32"/>
        </w:rPr>
      </w:pPr>
      <w:r w:rsidRPr="1C3B72F2">
        <w:rPr>
          <w:rFonts w:ascii="Freestyle Script"/>
          <w:i/>
          <w:iCs/>
          <w:sz w:val="32"/>
          <w:szCs w:val="32"/>
        </w:rPr>
        <w:t>Adde</w:t>
      </w:r>
      <w:r w:rsidR="00971998" w:rsidRPr="1C3B72F2">
        <w:rPr>
          <w:rFonts w:ascii="Freestyle Script"/>
          <w:i/>
          <w:iCs/>
          <w:sz w:val="32"/>
          <w:szCs w:val="32"/>
        </w:rPr>
        <w:t>ndum of 26 October 201</w:t>
      </w:r>
      <w:r w:rsidR="00914A1D">
        <w:rPr>
          <w:rFonts w:ascii="Freestyle Script"/>
          <w:i/>
          <w:iCs/>
          <w:sz w:val="32"/>
          <w:szCs w:val="32"/>
        </w:rPr>
        <w:t>7</w:t>
      </w:r>
      <w:r w:rsidRPr="1C3B72F2">
        <w:rPr>
          <w:rFonts w:ascii="Freestyle Script"/>
          <w:i/>
          <w:iCs/>
          <w:sz w:val="32"/>
          <w:szCs w:val="32"/>
        </w:rPr>
        <w:t xml:space="preserve"> (handwritten)</w:t>
      </w:r>
    </w:p>
    <w:p w14:paraId="606F061D" w14:textId="77777777" w:rsidR="000703FC" w:rsidRPr="00741F7A" w:rsidRDefault="00C16658" w:rsidP="1C3B72F2">
      <w:pPr>
        <w:ind w:left="758" w:right="1089" w:hanging="1"/>
        <w:rPr>
          <w:rFonts w:ascii="Freestyle Script"/>
          <w:i/>
          <w:iCs/>
          <w:sz w:val="32"/>
          <w:szCs w:val="32"/>
        </w:rPr>
      </w:pPr>
      <w:r w:rsidRPr="1C3B72F2">
        <w:rPr>
          <w:rFonts w:ascii="Freestyle Script"/>
          <w:i/>
          <w:iCs/>
          <w:sz w:val="32"/>
          <w:szCs w:val="32"/>
        </w:rPr>
        <w:t>The Buyer may request the Seller to produce and deliver 2,000 clamps to attach the fan blades to the fan shaft. The Price for the clamps shall be on a cost coverage base and be paid in US$.</w:t>
      </w:r>
    </w:p>
    <w:p w14:paraId="007DCDA8" w14:textId="77777777" w:rsidR="000703FC" w:rsidRPr="00741F7A" w:rsidRDefault="000703FC" w:rsidP="1C3B72F2">
      <w:pPr>
        <w:pStyle w:val="BodyText"/>
        <w:spacing w:before="11"/>
        <w:rPr>
          <w:rFonts w:ascii="Freestyle Script"/>
          <w:i/>
          <w:iCs/>
          <w:sz w:val="32"/>
          <w:szCs w:val="32"/>
        </w:rPr>
      </w:pPr>
    </w:p>
    <w:p w14:paraId="64B6821E" w14:textId="77777777" w:rsidR="000703FC" w:rsidRPr="00741F7A" w:rsidRDefault="00C16658" w:rsidP="1C3B72F2">
      <w:pPr>
        <w:ind w:left="758"/>
        <w:rPr>
          <w:rFonts w:ascii="Freestyle Script"/>
          <w:i/>
          <w:iCs/>
          <w:sz w:val="32"/>
          <w:szCs w:val="32"/>
        </w:rPr>
      </w:pPr>
      <w:r w:rsidRPr="1C3B72F2">
        <w:rPr>
          <w:rFonts w:ascii="Freestyle Script"/>
          <w:i/>
          <w:iCs/>
          <w:sz w:val="32"/>
          <w:szCs w:val="32"/>
        </w:rPr>
        <w:t>Other terms as per main Agreement.</w:t>
      </w:r>
    </w:p>
    <w:p w14:paraId="450EA2D7" w14:textId="77777777" w:rsidR="000703FC" w:rsidRPr="00741F7A" w:rsidRDefault="000703FC" w:rsidP="1C3B72F2">
      <w:pPr>
        <w:pStyle w:val="BodyText"/>
        <w:spacing w:before="1"/>
        <w:rPr>
          <w:rFonts w:ascii="Freestyle Script"/>
          <w:i/>
          <w:iCs/>
          <w:sz w:val="32"/>
          <w:szCs w:val="32"/>
        </w:rPr>
      </w:pPr>
    </w:p>
    <w:p w14:paraId="4EEF176E" w14:textId="77777777" w:rsidR="00741F7A" w:rsidRDefault="00C16658" w:rsidP="1C3B72F2">
      <w:pPr>
        <w:spacing w:line="480" w:lineRule="auto"/>
        <w:ind w:left="760"/>
        <w:rPr>
          <w:rFonts w:ascii="Freestyle Script"/>
          <w:i/>
          <w:iCs/>
          <w:sz w:val="32"/>
          <w:szCs w:val="32"/>
        </w:rPr>
      </w:pPr>
      <w:r w:rsidRPr="1C3B72F2">
        <w:rPr>
          <w:rFonts w:ascii="Freestyle Script"/>
          <w:i/>
          <w:iCs/>
          <w:sz w:val="32"/>
          <w:szCs w:val="32"/>
        </w:rPr>
        <w:t xml:space="preserve">The exchange rate for the agreement is fixed to </w:t>
      </w:r>
      <w:r w:rsidR="00971998" w:rsidRPr="1C3B72F2">
        <w:rPr>
          <w:rFonts w:ascii="Freestyle Script"/>
          <w:i/>
          <w:iCs/>
          <w:sz w:val="32"/>
          <w:szCs w:val="32"/>
        </w:rPr>
        <w:t xml:space="preserve">US$ 1= </w:t>
      </w:r>
      <w:r w:rsidR="00741F7A" w:rsidRPr="1C3B72F2">
        <w:rPr>
          <w:rFonts w:ascii="Freestyle Script"/>
          <w:i/>
          <w:iCs/>
          <w:sz w:val="32"/>
          <w:szCs w:val="32"/>
        </w:rPr>
        <w:t>E</w:t>
      </w:r>
      <w:r w:rsidR="00971998" w:rsidRPr="1C3B72F2">
        <w:rPr>
          <w:rFonts w:ascii="Freestyle Script"/>
          <w:i/>
          <w:iCs/>
          <w:sz w:val="32"/>
          <w:szCs w:val="32"/>
        </w:rPr>
        <w:t xml:space="preserve">QD 2.01. </w:t>
      </w:r>
    </w:p>
    <w:p w14:paraId="69570C5C" w14:textId="593D8F94" w:rsidR="000703FC" w:rsidRPr="00741F7A" w:rsidRDefault="00971998" w:rsidP="1C3B72F2">
      <w:pPr>
        <w:spacing w:line="480" w:lineRule="auto"/>
        <w:ind w:left="760"/>
        <w:rPr>
          <w:rFonts w:ascii="Freestyle Script"/>
          <w:i/>
          <w:iCs/>
          <w:sz w:val="32"/>
          <w:szCs w:val="32"/>
        </w:rPr>
      </w:pPr>
      <w:r w:rsidRPr="1C3B72F2">
        <w:rPr>
          <w:rFonts w:ascii="Freestyle Script"/>
          <w:i/>
          <w:iCs/>
          <w:sz w:val="32"/>
          <w:szCs w:val="32"/>
        </w:rPr>
        <w:t>26 October 201</w:t>
      </w:r>
      <w:r w:rsidR="00914A1D">
        <w:rPr>
          <w:rFonts w:ascii="Freestyle Script"/>
          <w:i/>
          <w:iCs/>
          <w:sz w:val="32"/>
          <w:szCs w:val="32"/>
        </w:rPr>
        <w:t>7</w:t>
      </w:r>
    </w:p>
    <w:p w14:paraId="3DD355C9" w14:textId="77777777" w:rsidR="000703FC" w:rsidRPr="00741F7A" w:rsidRDefault="000703FC" w:rsidP="1C3B72F2">
      <w:pPr>
        <w:pStyle w:val="BodyText"/>
        <w:rPr>
          <w:rFonts w:ascii="Freestyle Script"/>
          <w:i/>
          <w:iCs/>
          <w:sz w:val="32"/>
          <w:szCs w:val="32"/>
        </w:rPr>
      </w:pPr>
    </w:p>
    <w:p w14:paraId="0289B780" w14:textId="77777777" w:rsidR="000703FC" w:rsidRPr="00741F7A" w:rsidRDefault="00C16658" w:rsidP="1C3B72F2">
      <w:pPr>
        <w:tabs>
          <w:tab w:val="left" w:pos="6422"/>
        </w:tabs>
        <w:ind w:left="758"/>
        <w:rPr>
          <w:rFonts w:ascii="Freestyle Script"/>
          <w:i/>
          <w:iCs/>
          <w:sz w:val="32"/>
          <w:szCs w:val="32"/>
        </w:rPr>
      </w:pPr>
      <w:r w:rsidRPr="1C3B72F2">
        <w:rPr>
          <w:rFonts w:ascii="Freestyle Script"/>
          <w:i/>
          <w:iCs/>
          <w:sz w:val="32"/>
          <w:szCs w:val="32"/>
        </w:rPr>
        <w:t>Amelia</w:t>
      </w:r>
      <w:r w:rsidRPr="1C3B72F2">
        <w:rPr>
          <w:rFonts w:ascii="Freestyle Script"/>
          <w:i/>
          <w:iCs/>
          <w:spacing w:val="-2"/>
          <w:sz w:val="32"/>
          <w:szCs w:val="32"/>
        </w:rPr>
        <w:t xml:space="preserve"> </w:t>
      </w:r>
      <w:r w:rsidRPr="1C3B72F2">
        <w:rPr>
          <w:rFonts w:ascii="Freestyle Script"/>
          <w:i/>
          <w:iCs/>
          <w:sz w:val="32"/>
          <w:szCs w:val="32"/>
        </w:rPr>
        <w:t>Beinhorn</w:t>
      </w:r>
      <w:r w:rsidRPr="00741F7A">
        <w:rPr>
          <w:rFonts w:ascii="Freestyle Script"/>
          <w:i/>
          <w:sz w:val="32"/>
          <w:szCs w:val="32"/>
        </w:rPr>
        <w:tab/>
      </w:r>
      <w:r w:rsidRPr="1C3B72F2">
        <w:rPr>
          <w:rFonts w:ascii="Freestyle Script"/>
          <w:i/>
          <w:iCs/>
          <w:sz w:val="32"/>
          <w:szCs w:val="32"/>
        </w:rPr>
        <w:t>Cyril Lindbergh</w:t>
      </w:r>
    </w:p>
    <w:p w14:paraId="1A81F0B1" w14:textId="77777777" w:rsidR="000703FC" w:rsidRDefault="000703FC" w:rsidP="1C3B72F2">
      <w:pPr>
        <w:rPr>
          <w:rFonts w:ascii="Freestyle Script"/>
          <w:sz w:val="28"/>
          <w:szCs w:val="28"/>
        </w:rPr>
        <w:sectPr w:rsidR="000703FC">
          <w:headerReference w:type="default" r:id="rId31"/>
          <w:pgSz w:w="11910" w:h="16840"/>
          <w:pgMar w:top="1480" w:right="660" w:bottom="1200" w:left="660" w:header="0" w:footer="959" w:gutter="0"/>
          <w:cols w:space="720"/>
        </w:sectPr>
      </w:pPr>
    </w:p>
    <w:p w14:paraId="717AAFBA" w14:textId="77777777" w:rsidR="000703FC" w:rsidRDefault="000703FC" w:rsidP="1C3B72F2">
      <w:pPr>
        <w:pStyle w:val="BodyText"/>
        <w:spacing w:before="11"/>
        <w:rPr>
          <w:rFonts w:ascii="Freestyle Script"/>
          <w:i/>
          <w:iCs/>
          <w:sz w:val="26"/>
          <w:szCs w:val="26"/>
        </w:rPr>
      </w:pPr>
    </w:p>
    <w:p w14:paraId="791213AF" w14:textId="77777777" w:rsidR="000703FC" w:rsidRDefault="0097730B" w:rsidP="1C3B72F2">
      <w:pPr>
        <w:spacing w:before="100"/>
        <w:ind w:left="1634" w:right="1635"/>
        <w:jc w:val="center"/>
        <w:rPr>
          <w:rFonts w:ascii="Garamond" w:hAnsi="Garamond"/>
          <w:b/>
          <w:bCs/>
          <w:sz w:val="20"/>
          <w:szCs w:val="20"/>
        </w:rPr>
      </w:pPr>
      <w:r>
        <w:rPr>
          <w:noProof/>
          <w:lang w:eastAsia="zh-CN"/>
        </w:rPr>
        <mc:AlternateContent>
          <mc:Choice Requires="wpg">
            <w:drawing>
              <wp:anchor distT="0" distB="0" distL="114300" distR="114300" simplePos="0" relativeHeight="251658266" behindDoc="1" locked="0" layoutInCell="1" allowOverlap="1" wp14:anchorId="00755960" wp14:editId="07777777">
                <wp:simplePos x="0" y="0"/>
                <wp:positionH relativeFrom="page">
                  <wp:posOffset>906780</wp:posOffset>
                </wp:positionH>
                <wp:positionV relativeFrom="paragraph">
                  <wp:posOffset>956310</wp:posOffset>
                </wp:positionV>
                <wp:extent cx="1073785" cy="117221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1172210"/>
                          <a:chOff x="1428" y="1506"/>
                          <a:chExt cx="1691" cy="1846"/>
                        </a:xfrm>
                      </wpg:grpSpPr>
                      <wps:wsp>
                        <wps:cNvPr id="147" name="Rectangle 104"/>
                        <wps:cNvSpPr>
                          <a:spLocks noChangeArrowheads="1"/>
                        </wps:cNvSpPr>
                        <wps:spPr bwMode="auto">
                          <a:xfrm>
                            <a:off x="1428" y="1505"/>
                            <a:ext cx="1691" cy="1846"/>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103"/>
                        <wps:cNvSpPr>
                          <a:spLocks/>
                        </wps:cNvSpPr>
                        <wps:spPr bwMode="auto">
                          <a:xfrm>
                            <a:off x="1540" y="1813"/>
                            <a:ext cx="1398" cy="1282"/>
                          </a:xfrm>
                          <a:custGeom>
                            <a:avLst/>
                            <a:gdLst>
                              <a:gd name="T0" fmla="+- 0 2239 1541"/>
                              <a:gd name="T1" fmla="*/ T0 w 1398"/>
                              <a:gd name="T2" fmla="+- 0 1813 1813"/>
                              <a:gd name="T3" fmla="*/ 1813 h 1282"/>
                              <a:gd name="T4" fmla="+- 0 2163 1541"/>
                              <a:gd name="T5" fmla="*/ T4 w 1398"/>
                              <a:gd name="T6" fmla="+- 0 1817 1813"/>
                              <a:gd name="T7" fmla="*/ 1817 h 1282"/>
                              <a:gd name="T8" fmla="+- 0 2090 1541"/>
                              <a:gd name="T9" fmla="*/ T8 w 1398"/>
                              <a:gd name="T10" fmla="+- 0 1828 1813"/>
                              <a:gd name="T11" fmla="*/ 1828 h 1282"/>
                              <a:gd name="T12" fmla="+- 0 2019 1541"/>
                              <a:gd name="T13" fmla="*/ T12 w 1398"/>
                              <a:gd name="T14" fmla="+- 0 1846 1813"/>
                              <a:gd name="T15" fmla="*/ 1846 h 1282"/>
                              <a:gd name="T16" fmla="+- 0 1951 1541"/>
                              <a:gd name="T17" fmla="*/ T16 w 1398"/>
                              <a:gd name="T18" fmla="+- 0 1870 1813"/>
                              <a:gd name="T19" fmla="*/ 1870 h 1282"/>
                              <a:gd name="T20" fmla="+- 0 1887 1541"/>
                              <a:gd name="T21" fmla="*/ T20 w 1398"/>
                              <a:gd name="T22" fmla="+- 0 1901 1813"/>
                              <a:gd name="T23" fmla="*/ 1901 h 1282"/>
                              <a:gd name="T24" fmla="+- 0 1827 1541"/>
                              <a:gd name="T25" fmla="*/ T24 w 1398"/>
                              <a:gd name="T26" fmla="+- 0 1937 1813"/>
                              <a:gd name="T27" fmla="*/ 1937 h 1282"/>
                              <a:gd name="T28" fmla="+- 0 1771 1541"/>
                              <a:gd name="T29" fmla="*/ T28 w 1398"/>
                              <a:gd name="T30" fmla="+- 0 1978 1813"/>
                              <a:gd name="T31" fmla="*/ 1978 h 1282"/>
                              <a:gd name="T32" fmla="+- 0 1721 1541"/>
                              <a:gd name="T33" fmla="*/ T32 w 1398"/>
                              <a:gd name="T34" fmla="+- 0 2025 1813"/>
                              <a:gd name="T35" fmla="*/ 2025 h 1282"/>
                              <a:gd name="T36" fmla="+- 0 1676 1541"/>
                              <a:gd name="T37" fmla="*/ T36 w 1398"/>
                              <a:gd name="T38" fmla="+- 0 2075 1813"/>
                              <a:gd name="T39" fmla="*/ 2075 h 1282"/>
                              <a:gd name="T40" fmla="+- 0 1636 1541"/>
                              <a:gd name="T41" fmla="*/ T40 w 1398"/>
                              <a:gd name="T42" fmla="+- 0 2131 1813"/>
                              <a:gd name="T43" fmla="*/ 2131 h 1282"/>
                              <a:gd name="T44" fmla="+- 0 1603 1541"/>
                              <a:gd name="T45" fmla="*/ T44 w 1398"/>
                              <a:gd name="T46" fmla="+- 0 2189 1813"/>
                              <a:gd name="T47" fmla="*/ 2189 h 1282"/>
                              <a:gd name="T48" fmla="+- 0 1576 1541"/>
                              <a:gd name="T49" fmla="*/ T48 w 1398"/>
                              <a:gd name="T50" fmla="+- 0 2251 1813"/>
                              <a:gd name="T51" fmla="*/ 2251 h 1282"/>
                              <a:gd name="T52" fmla="+- 0 1557 1541"/>
                              <a:gd name="T53" fmla="*/ T52 w 1398"/>
                              <a:gd name="T54" fmla="+- 0 2316 1813"/>
                              <a:gd name="T55" fmla="*/ 2316 h 1282"/>
                              <a:gd name="T56" fmla="+- 0 1545 1541"/>
                              <a:gd name="T57" fmla="*/ T56 w 1398"/>
                              <a:gd name="T58" fmla="+- 0 2384 1813"/>
                              <a:gd name="T59" fmla="*/ 2384 h 1282"/>
                              <a:gd name="T60" fmla="+- 0 1541 1541"/>
                              <a:gd name="T61" fmla="*/ T60 w 1398"/>
                              <a:gd name="T62" fmla="+- 0 2454 1813"/>
                              <a:gd name="T63" fmla="*/ 2454 h 1282"/>
                              <a:gd name="T64" fmla="+- 0 1545 1541"/>
                              <a:gd name="T65" fmla="*/ T64 w 1398"/>
                              <a:gd name="T66" fmla="+- 0 2524 1813"/>
                              <a:gd name="T67" fmla="*/ 2524 h 1282"/>
                              <a:gd name="T68" fmla="+- 0 1557 1541"/>
                              <a:gd name="T69" fmla="*/ T68 w 1398"/>
                              <a:gd name="T70" fmla="+- 0 2591 1813"/>
                              <a:gd name="T71" fmla="*/ 2591 h 1282"/>
                              <a:gd name="T72" fmla="+- 0 1576 1541"/>
                              <a:gd name="T73" fmla="*/ T72 w 1398"/>
                              <a:gd name="T74" fmla="+- 0 2657 1813"/>
                              <a:gd name="T75" fmla="*/ 2657 h 1282"/>
                              <a:gd name="T76" fmla="+- 0 1603 1541"/>
                              <a:gd name="T77" fmla="*/ T76 w 1398"/>
                              <a:gd name="T78" fmla="+- 0 2719 1813"/>
                              <a:gd name="T79" fmla="*/ 2719 h 1282"/>
                              <a:gd name="T80" fmla="+- 0 1636 1541"/>
                              <a:gd name="T81" fmla="*/ T80 w 1398"/>
                              <a:gd name="T82" fmla="+- 0 2777 1813"/>
                              <a:gd name="T83" fmla="*/ 2777 h 1282"/>
                              <a:gd name="T84" fmla="+- 0 1676 1541"/>
                              <a:gd name="T85" fmla="*/ T84 w 1398"/>
                              <a:gd name="T86" fmla="+- 0 2832 1813"/>
                              <a:gd name="T87" fmla="*/ 2832 h 1282"/>
                              <a:gd name="T88" fmla="+- 0 1721 1541"/>
                              <a:gd name="T89" fmla="*/ T88 w 1398"/>
                              <a:gd name="T90" fmla="+- 0 2883 1813"/>
                              <a:gd name="T91" fmla="*/ 2883 h 1282"/>
                              <a:gd name="T92" fmla="+- 0 1771 1541"/>
                              <a:gd name="T93" fmla="*/ T92 w 1398"/>
                              <a:gd name="T94" fmla="+- 0 2930 1813"/>
                              <a:gd name="T95" fmla="*/ 2930 h 1282"/>
                              <a:gd name="T96" fmla="+- 0 1827 1541"/>
                              <a:gd name="T97" fmla="*/ T96 w 1398"/>
                              <a:gd name="T98" fmla="+- 0 2971 1813"/>
                              <a:gd name="T99" fmla="*/ 2971 h 1282"/>
                              <a:gd name="T100" fmla="+- 0 1887 1541"/>
                              <a:gd name="T101" fmla="*/ T100 w 1398"/>
                              <a:gd name="T102" fmla="+- 0 3007 1813"/>
                              <a:gd name="T103" fmla="*/ 3007 h 1282"/>
                              <a:gd name="T104" fmla="+- 0 1951 1541"/>
                              <a:gd name="T105" fmla="*/ T104 w 1398"/>
                              <a:gd name="T106" fmla="+- 0 3038 1813"/>
                              <a:gd name="T107" fmla="*/ 3038 h 1282"/>
                              <a:gd name="T108" fmla="+- 0 2019 1541"/>
                              <a:gd name="T109" fmla="*/ T108 w 1398"/>
                              <a:gd name="T110" fmla="+- 0 3062 1813"/>
                              <a:gd name="T111" fmla="*/ 3062 h 1282"/>
                              <a:gd name="T112" fmla="+- 0 2090 1541"/>
                              <a:gd name="T113" fmla="*/ T112 w 1398"/>
                              <a:gd name="T114" fmla="+- 0 3080 1813"/>
                              <a:gd name="T115" fmla="*/ 3080 h 1282"/>
                              <a:gd name="T116" fmla="+- 0 2163 1541"/>
                              <a:gd name="T117" fmla="*/ T116 w 1398"/>
                              <a:gd name="T118" fmla="+- 0 3091 1813"/>
                              <a:gd name="T119" fmla="*/ 3091 h 1282"/>
                              <a:gd name="T120" fmla="+- 0 2239 1541"/>
                              <a:gd name="T121" fmla="*/ T120 w 1398"/>
                              <a:gd name="T122" fmla="+- 0 3095 1813"/>
                              <a:gd name="T123" fmla="*/ 3095 h 1282"/>
                              <a:gd name="T124" fmla="+- 0 2315 1541"/>
                              <a:gd name="T125" fmla="*/ T124 w 1398"/>
                              <a:gd name="T126" fmla="+- 0 3091 1813"/>
                              <a:gd name="T127" fmla="*/ 3091 h 1282"/>
                              <a:gd name="T128" fmla="+- 0 2389 1541"/>
                              <a:gd name="T129" fmla="*/ T128 w 1398"/>
                              <a:gd name="T130" fmla="+- 0 3080 1813"/>
                              <a:gd name="T131" fmla="*/ 3080 h 1282"/>
                              <a:gd name="T132" fmla="+- 0 2460 1541"/>
                              <a:gd name="T133" fmla="*/ T132 w 1398"/>
                              <a:gd name="T134" fmla="+- 0 3062 1813"/>
                              <a:gd name="T135" fmla="*/ 3062 h 1282"/>
                              <a:gd name="T136" fmla="+- 0 2528 1541"/>
                              <a:gd name="T137" fmla="*/ T136 w 1398"/>
                              <a:gd name="T138" fmla="+- 0 3038 1813"/>
                              <a:gd name="T139" fmla="*/ 3038 h 1282"/>
                              <a:gd name="T140" fmla="+- 0 2592 1541"/>
                              <a:gd name="T141" fmla="*/ T140 w 1398"/>
                              <a:gd name="T142" fmla="+- 0 3007 1813"/>
                              <a:gd name="T143" fmla="*/ 3007 h 1282"/>
                              <a:gd name="T144" fmla="+- 0 2652 1541"/>
                              <a:gd name="T145" fmla="*/ T144 w 1398"/>
                              <a:gd name="T146" fmla="+- 0 2971 1813"/>
                              <a:gd name="T147" fmla="*/ 2971 h 1282"/>
                              <a:gd name="T148" fmla="+- 0 2708 1541"/>
                              <a:gd name="T149" fmla="*/ T148 w 1398"/>
                              <a:gd name="T150" fmla="+- 0 2930 1813"/>
                              <a:gd name="T151" fmla="*/ 2930 h 1282"/>
                              <a:gd name="T152" fmla="+- 0 2759 1541"/>
                              <a:gd name="T153" fmla="*/ T152 w 1398"/>
                              <a:gd name="T154" fmla="+- 0 2883 1813"/>
                              <a:gd name="T155" fmla="*/ 2883 h 1282"/>
                              <a:gd name="T156" fmla="+- 0 2804 1541"/>
                              <a:gd name="T157" fmla="*/ T156 w 1398"/>
                              <a:gd name="T158" fmla="+- 0 2832 1813"/>
                              <a:gd name="T159" fmla="*/ 2832 h 1282"/>
                              <a:gd name="T160" fmla="+- 0 2843 1541"/>
                              <a:gd name="T161" fmla="*/ T160 w 1398"/>
                              <a:gd name="T162" fmla="+- 0 2777 1813"/>
                              <a:gd name="T163" fmla="*/ 2777 h 1282"/>
                              <a:gd name="T164" fmla="+- 0 2877 1541"/>
                              <a:gd name="T165" fmla="*/ T164 w 1398"/>
                              <a:gd name="T166" fmla="+- 0 2719 1813"/>
                              <a:gd name="T167" fmla="*/ 2719 h 1282"/>
                              <a:gd name="T168" fmla="+- 0 2903 1541"/>
                              <a:gd name="T169" fmla="*/ T168 w 1398"/>
                              <a:gd name="T170" fmla="+- 0 2657 1813"/>
                              <a:gd name="T171" fmla="*/ 2657 h 1282"/>
                              <a:gd name="T172" fmla="+- 0 2923 1541"/>
                              <a:gd name="T173" fmla="*/ T172 w 1398"/>
                              <a:gd name="T174" fmla="+- 0 2591 1813"/>
                              <a:gd name="T175" fmla="*/ 2591 h 1282"/>
                              <a:gd name="T176" fmla="+- 0 2935 1541"/>
                              <a:gd name="T177" fmla="*/ T176 w 1398"/>
                              <a:gd name="T178" fmla="+- 0 2524 1813"/>
                              <a:gd name="T179" fmla="*/ 2524 h 1282"/>
                              <a:gd name="T180" fmla="+- 0 2939 1541"/>
                              <a:gd name="T181" fmla="*/ T180 w 1398"/>
                              <a:gd name="T182" fmla="+- 0 2454 1813"/>
                              <a:gd name="T183" fmla="*/ 2454 h 1282"/>
                              <a:gd name="T184" fmla="+- 0 2935 1541"/>
                              <a:gd name="T185" fmla="*/ T184 w 1398"/>
                              <a:gd name="T186" fmla="+- 0 2384 1813"/>
                              <a:gd name="T187" fmla="*/ 2384 h 1282"/>
                              <a:gd name="T188" fmla="+- 0 2923 1541"/>
                              <a:gd name="T189" fmla="*/ T188 w 1398"/>
                              <a:gd name="T190" fmla="+- 0 2316 1813"/>
                              <a:gd name="T191" fmla="*/ 2316 h 1282"/>
                              <a:gd name="T192" fmla="+- 0 2903 1541"/>
                              <a:gd name="T193" fmla="*/ T192 w 1398"/>
                              <a:gd name="T194" fmla="+- 0 2251 1813"/>
                              <a:gd name="T195" fmla="*/ 2251 h 1282"/>
                              <a:gd name="T196" fmla="+- 0 2877 1541"/>
                              <a:gd name="T197" fmla="*/ T196 w 1398"/>
                              <a:gd name="T198" fmla="+- 0 2189 1813"/>
                              <a:gd name="T199" fmla="*/ 2189 h 1282"/>
                              <a:gd name="T200" fmla="+- 0 2843 1541"/>
                              <a:gd name="T201" fmla="*/ T200 w 1398"/>
                              <a:gd name="T202" fmla="+- 0 2131 1813"/>
                              <a:gd name="T203" fmla="*/ 2131 h 1282"/>
                              <a:gd name="T204" fmla="+- 0 2804 1541"/>
                              <a:gd name="T205" fmla="*/ T204 w 1398"/>
                              <a:gd name="T206" fmla="+- 0 2075 1813"/>
                              <a:gd name="T207" fmla="*/ 2075 h 1282"/>
                              <a:gd name="T208" fmla="+- 0 2759 1541"/>
                              <a:gd name="T209" fmla="*/ T208 w 1398"/>
                              <a:gd name="T210" fmla="+- 0 2025 1813"/>
                              <a:gd name="T211" fmla="*/ 2025 h 1282"/>
                              <a:gd name="T212" fmla="+- 0 2708 1541"/>
                              <a:gd name="T213" fmla="*/ T212 w 1398"/>
                              <a:gd name="T214" fmla="+- 0 1978 1813"/>
                              <a:gd name="T215" fmla="*/ 1978 h 1282"/>
                              <a:gd name="T216" fmla="+- 0 2652 1541"/>
                              <a:gd name="T217" fmla="*/ T216 w 1398"/>
                              <a:gd name="T218" fmla="+- 0 1937 1813"/>
                              <a:gd name="T219" fmla="*/ 1937 h 1282"/>
                              <a:gd name="T220" fmla="+- 0 2592 1541"/>
                              <a:gd name="T221" fmla="*/ T220 w 1398"/>
                              <a:gd name="T222" fmla="+- 0 1901 1813"/>
                              <a:gd name="T223" fmla="*/ 1901 h 1282"/>
                              <a:gd name="T224" fmla="+- 0 2528 1541"/>
                              <a:gd name="T225" fmla="*/ T224 w 1398"/>
                              <a:gd name="T226" fmla="+- 0 1870 1813"/>
                              <a:gd name="T227" fmla="*/ 1870 h 1282"/>
                              <a:gd name="T228" fmla="+- 0 2460 1541"/>
                              <a:gd name="T229" fmla="*/ T228 w 1398"/>
                              <a:gd name="T230" fmla="+- 0 1846 1813"/>
                              <a:gd name="T231" fmla="*/ 1846 h 1282"/>
                              <a:gd name="T232" fmla="+- 0 2389 1541"/>
                              <a:gd name="T233" fmla="*/ T232 w 1398"/>
                              <a:gd name="T234" fmla="+- 0 1828 1813"/>
                              <a:gd name="T235" fmla="*/ 1828 h 1282"/>
                              <a:gd name="T236" fmla="+- 0 2315 1541"/>
                              <a:gd name="T237" fmla="*/ T236 w 1398"/>
                              <a:gd name="T238" fmla="+- 0 1817 1813"/>
                              <a:gd name="T239" fmla="*/ 1817 h 1282"/>
                              <a:gd name="T240" fmla="+- 0 2239 1541"/>
                              <a:gd name="T241" fmla="*/ T240 w 1398"/>
                              <a:gd name="T242" fmla="+- 0 1813 1813"/>
                              <a:gd name="T243" fmla="*/ 1813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8" h="1282">
                                <a:moveTo>
                                  <a:pt x="698" y="0"/>
                                </a:moveTo>
                                <a:lnTo>
                                  <a:pt x="622" y="4"/>
                                </a:lnTo>
                                <a:lnTo>
                                  <a:pt x="549" y="15"/>
                                </a:lnTo>
                                <a:lnTo>
                                  <a:pt x="478" y="33"/>
                                </a:lnTo>
                                <a:lnTo>
                                  <a:pt x="410" y="57"/>
                                </a:lnTo>
                                <a:lnTo>
                                  <a:pt x="346" y="88"/>
                                </a:lnTo>
                                <a:lnTo>
                                  <a:pt x="286" y="124"/>
                                </a:lnTo>
                                <a:lnTo>
                                  <a:pt x="230" y="165"/>
                                </a:lnTo>
                                <a:lnTo>
                                  <a:pt x="180" y="212"/>
                                </a:lnTo>
                                <a:lnTo>
                                  <a:pt x="135" y="262"/>
                                </a:lnTo>
                                <a:lnTo>
                                  <a:pt x="95" y="318"/>
                                </a:lnTo>
                                <a:lnTo>
                                  <a:pt x="62" y="376"/>
                                </a:lnTo>
                                <a:lnTo>
                                  <a:pt x="35" y="438"/>
                                </a:lnTo>
                                <a:lnTo>
                                  <a:pt x="16" y="503"/>
                                </a:lnTo>
                                <a:lnTo>
                                  <a:pt x="4" y="571"/>
                                </a:lnTo>
                                <a:lnTo>
                                  <a:pt x="0" y="641"/>
                                </a:lnTo>
                                <a:lnTo>
                                  <a:pt x="4" y="711"/>
                                </a:lnTo>
                                <a:lnTo>
                                  <a:pt x="16" y="778"/>
                                </a:lnTo>
                                <a:lnTo>
                                  <a:pt x="35" y="844"/>
                                </a:lnTo>
                                <a:lnTo>
                                  <a:pt x="62" y="906"/>
                                </a:lnTo>
                                <a:lnTo>
                                  <a:pt x="95" y="964"/>
                                </a:lnTo>
                                <a:lnTo>
                                  <a:pt x="135" y="1019"/>
                                </a:lnTo>
                                <a:lnTo>
                                  <a:pt x="180" y="1070"/>
                                </a:lnTo>
                                <a:lnTo>
                                  <a:pt x="230" y="1117"/>
                                </a:lnTo>
                                <a:lnTo>
                                  <a:pt x="286" y="1158"/>
                                </a:lnTo>
                                <a:lnTo>
                                  <a:pt x="346" y="1194"/>
                                </a:lnTo>
                                <a:lnTo>
                                  <a:pt x="410" y="1225"/>
                                </a:lnTo>
                                <a:lnTo>
                                  <a:pt x="478" y="1249"/>
                                </a:lnTo>
                                <a:lnTo>
                                  <a:pt x="549" y="1267"/>
                                </a:lnTo>
                                <a:lnTo>
                                  <a:pt x="622" y="1278"/>
                                </a:lnTo>
                                <a:lnTo>
                                  <a:pt x="698" y="1282"/>
                                </a:lnTo>
                                <a:lnTo>
                                  <a:pt x="774" y="1278"/>
                                </a:lnTo>
                                <a:lnTo>
                                  <a:pt x="848" y="1267"/>
                                </a:lnTo>
                                <a:lnTo>
                                  <a:pt x="919" y="1249"/>
                                </a:lnTo>
                                <a:lnTo>
                                  <a:pt x="987" y="1225"/>
                                </a:lnTo>
                                <a:lnTo>
                                  <a:pt x="1051" y="1194"/>
                                </a:lnTo>
                                <a:lnTo>
                                  <a:pt x="1111" y="1158"/>
                                </a:lnTo>
                                <a:lnTo>
                                  <a:pt x="1167" y="1117"/>
                                </a:lnTo>
                                <a:lnTo>
                                  <a:pt x="1218" y="1070"/>
                                </a:lnTo>
                                <a:lnTo>
                                  <a:pt x="1263" y="1019"/>
                                </a:lnTo>
                                <a:lnTo>
                                  <a:pt x="1302" y="964"/>
                                </a:lnTo>
                                <a:lnTo>
                                  <a:pt x="1336" y="906"/>
                                </a:lnTo>
                                <a:lnTo>
                                  <a:pt x="1362" y="844"/>
                                </a:lnTo>
                                <a:lnTo>
                                  <a:pt x="1382" y="778"/>
                                </a:lnTo>
                                <a:lnTo>
                                  <a:pt x="1394" y="711"/>
                                </a:lnTo>
                                <a:lnTo>
                                  <a:pt x="1398" y="641"/>
                                </a:lnTo>
                                <a:lnTo>
                                  <a:pt x="1394" y="571"/>
                                </a:lnTo>
                                <a:lnTo>
                                  <a:pt x="1382" y="503"/>
                                </a:lnTo>
                                <a:lnTo>
                                  <a:pt x="1362" y="438"/>
                                </a:lnTo>
                                <a:lnTo>
                                  <a:pt x="1336" y="376"/>
                                </a:lnTo>
                                <a:lnTo>
                                  <a:pt x="1302" y="318"/>
                                </a:lnTo>
                                <a:lnTo>
                                  <a:pt x="1263" y="262"/>
                                </a:lnTo>
                                <a:lnTo>
                                  <a:pt x="1218" y="212"/>
                                </a:lnTo>
                                <a:lnTo>
                                  <a:pt x="1167" y="165"/>
                                </a:lnTo>
                                <a:lnTo>
                                  <a:pt x="1111" y="124"/>
                                </a:lnTo>
                                <a:lnTo>
                                  <a:pt x="1051" y="88"/>
                                </a:lnTo>
                                <a:lnTo>
                                  <a:pt x="987" y="57"/>
                                </a:lnTo>
                                <a:lnTo>
                                  <a:pt x="919" y="33"/>
                                </a:lnTo>
                                <a:lnTo>
                                  <a:pt x="848" y="15"/>
                                </a:lnTo>
                                <a:lnTo>
                                  <a:pt x="774" y="4"/>
                                </a:lnTo>
                                <a:lnTo>
                                  <a:pt x="698"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02"/>
                        <wps:cNvSpPr>
                          <a:spLocks/>
                        </wps:cNvSpPr>
                        <wps:spPr bwMode="auto">
                          <a:xfrm>
                            <a:off x="1520" y="1792"/>
                            <a:ext cx="1439" cy="1322"/>
                          </a:xfrm>
                          <a:custGeom>
                            <a:avLst/>
                            <a:gdLst>
                              <a:gd name="T0" fmla="+- 0 2126 1520"/>
                              <a:gd name="T1" fmla="*/ T0 w 1439"/>
                              <a:gd name="T2" fmla="+- 0 1801 1793"/>
                              <a:gd name="T3" fmla="*/ 1801 h 1322"/>
                              <a:gd name="T4" fmla="+- 0 1910 1520"/>
                              <a:gd name="T5" fmla="*/ T4 w 1439"/>
                              <a:gd name="T6" fmla="+- 0 1866 1793"/>
                              <a:gd name="T7" fmla="*/ 1866 h 1322"/>
                              <a:gd name="T8" fmla="+- 0 1725 1520"/>
                              <a:gd name="T9" fmla="*/ T8 w 1439"/>
                              <a:gd name="T10" fmla="+- 0 1992 1793"/>
                              <a:gd name="T11" fmla="*/ 1992 h 1322"/>
                              <a:gd name="T12" fmla="+- 0 1590 1520"/>
                              <a:gd name="T13" fmla="*/ T12 w 1439"/>
                              <a:gd name="T14" fmla="+- 0 2169 1793"/>
                              <a:gd name="T15" fmla="*/ 2169 h 1322"/>
                              <a:gd name="T16" fmla="+- 0 1524 1520"/>
                              <a:gd name="T17" fmla="*/ T16 w 1439"/>
                              <a:gd name="T18" fmla="+- 0 2387 1793"/>
                              <a:gd name="T19" fmla="*/ 2387 h 1322"/>
                              <a:gd name="T20" fmla="+- 0 1522 1520"/>
                              <a:gd name="T21" fmla="*/ T20 w 1439"/>
                              <a:gd name="T22" fmla="+- 0 2489 1793"/>
                              <a:gd name="T23" fmla="*/ 2489 h 1322"/>
                              <a:gd name="T24" fmla="+- 0 1546 1520"/>
                              <a:gd name="T25" fmla="*/ T24 w 1439"/>
                              <a:gd name="T26" fmla="+- 0 2628 1793"/>
                              <a:gd name="T27" fmla="*/ 2628 h 1322"/>
                              <a:gd name="T28" fmla="+- 0 1643 1520"/>
                              <a:gd name="T29" fmla="*/ T28 w 1439"/>
                              <a:gd name="T30" fmla="+- 0 2823 1793"/>
                              <a:gd name="T31" fmla="*/ 2823 h 1322"/>
                              <a:gd name="T32" fmla="+- 0 1795 1520"/>
                              <a:gd name="T33" fmla="*/ T32 w 1439"/>
                              <a:gd name="T34" fmla="+- 0 2973 1793"/>
                              <a:gd name="T35" fmla="*/ 2973 h 1322"/>
                              <a:gd name="T36" fmla="+- 0 1987 1520"/>
                              <a:gd name="T37" fmla="*/ T36 w 1439"/>
                              <a:gd name="T38" fmla="+- 0 3072 1793"/>
                              <a:gd name="T39" fmla="*/ 3072 h 1322"/>
                              <a:gd name="T40" fmla="+- 0 2202 1520"/>
                              <a:gd name="T41" fmla="*/ T40 w 1439"/>
                              <a:gd name="T42" fmla="+- 0 3114 1793"/>
                              <a:gd name="T43" fmla="*/ 3114 h 1322"/>
                              <a:gd name="T44" fmla="+- 0 2350 1520"/>
                              <a:gd name="T45" fmla="*/ T44 w 1439"/>
                              <a:gd name="T46" fmla="+- 0 3107 1793"/>
                              <a:gd name="T47" fmla="*/ 3107 h 1322"/>
                              <a:gd name="T48" fmla="+- 0 2239 1520"/>
                              <a:gd name="T49" fmla="*/ T48 w 1439"/>
                              <a:gd name="T50" fmla="+- 0 3074 1793"/>
                              <a:gd name="T51" fmla="*/ 3074 h 1322"/>
                              <a:gd name="T52" fmla="+- 0 2027 1520"/>
                              <a:gd name="T53" fmla="*/ T52 w 1439"/>
                              <a:gd name="T54" fmla="+- 0 3044 1793"/>
                              <a:gd name="T55" fmla="*/ 3044 h 1322"/>
                              <a:gd name="T56" fmla="+- 0 1835 1520"/>
                              <a:gd name="T57" fmla="*/ T56 w 1439"/>
                              <a:gd name="T58" fmla="+- 0 2952 1793"/>
                              <a:gd name="T59" fmla="*/ 2952 h 1322"/>
                              <a:gd name="T60" fmla="+- 0 1682 1520"/>
                              <a:gd name="T61" fmla="*/ T60 w 1439"/>
                              <a:gd name="T62" fmla="+- 0 2808 1793"/>
                              <a:gd name="T63" fmla="*/ 2808 h 1322"/>
                              <a:gd name="T64" fmla="+- 0 1585 1520"/>
                              <a:gd name="T65" fmla="*/ T64 w 1439"/>
                              <a:gd name="T66" fmla="+- 0 2619 1793"/>
                              <a:gd name="T67" fmla="*/ 2619 h 1322"/>
                              <a:gd name="T68" fmla="+- 0 1561 1520"/>
                              <a:gd name="T69" fmla="*/ T68 w 1439"/>
                              <a:gd name="T70" fmla="+- 0 2486 1793"/>
                              <a:gd name="T71" fmla="*/ 2486 h 1322"/>
                              <a:gd name="T72" fmla="+- 0 1561 1520"/>
                              <a:gd name="T73" fmla="*/ T72 w 1439"/>
                              <a:gd name="T74" fmla="+- 0 2437 1793"/>
                              <a:gd name="T75" fmla="*/ 2437 h 1322"/>
                              <a:gd name="T76" fmla="+- 0 1578 1520"/>
                              <a:gd name="T77" fmla="*/ T76 w 1439"/>
                              <a:gd name="T78" fmla="+- 0 2315 1793"/>
                              <a:gd name="T79" fmla="*/ 2315 h 1322"/>
                              <a:gd name="T80" fmla="+- 0 1670 1520"/>
                              <a:gd name="T81" fmla="*/ T80 w 1439"/>
                              <a:gd name="T82" fmla="+- 0 2115 1793"/>
                              <a:gd name="T83" fmla="*/ 2115 h 1322"/>
                              <a:gd name="T84" fmla="+- 0 1823 1520"/>
                              <a:gd name="T85" fmla="*/ T84 w 1439"/>
                              <a:gd name="T86" fmla="+- 0 1963 1793"/>
                              <a:gd name="T87" fmla="*/ 1963 h 1322"/>
                              <a:gd name="T88" fmla="+- 0 2019 1520"/>
                              <a:gd name="T89" fmla="*/ T88 w 1439"/>
                              <a:gd name="T90" fmla="+- 0 1866 1793"/>
                              <a:gd name="T91" fmla="*/ 1866 h 1322"/>
                              <a:gd name="T92" fmla="+- 0 2240 1520"/>
                              <a:gd name="T93" fmla="*/ T92 w 1439"/>
                              <a:gd name="T94" fmla="+- 0 1832 1793"/>
                              <a:gd name="T95" fmla="*/ 1832 h 1322"/>
                              <a:gd name="T96" fmla="+- 0 2352 1520"/>
                              <a:gd name="T97" fmla="*/ T96 w 1439"/>
                              <a:gd name="T98" fmla="+- 0 1800 1793"/>
                              <a:gd name="T99" fmla="*/ 1800 h 1322"/>
                              <a:gd name="T100" fmla="+- 0 2485 1520"/>
                              <a:gd name="T101" fmla="*/ T100 w 1439"/>
                              <a:gd name="T102" fmla="+- 0 1832 1793"/>
                              <a:gd name="T103" fmla="*/ 1832 h 1322"/>
                              <a:gd name="T104" fmla="+- 0 2310 1520"/>
                              <a:gd name="T105" fmla="*/ T104 w 1439"/>
                              <a:gd name="T106" fmla="+- 0 1836 1793"/>
                              <a:gd name="T107" fmla="*/ 1836 h 1322"/>
                              <a:gd name="T108" fmla="+- 0 2518 1520"/>
                              <a:gd name="T109" fmla="*/ T108 w 1439"/>
                              <a:gd name="T110" fmla="+- 0 1887 1793"/>
                              <a:gd name="T111" fmla="*/ 1887 h 1322"/>
                              <a:gd name="T112" fmla="+- 0 2698 1520"/>
                              <a:gd name="T113" fmla="*/ T112 w 1439"/>
                              <a:gd name="T114" fmla="+- 0 1996 1793"/>
                              <a:gd name="T115" fmla="*/ 1996 h 1322"/>
                              <a:gd name="T116" fmla="+- 0 2834 1520"/>
                              <a:gd name="T117" fmla="*/ T116 w 1439"/>
                              <a:gd name="T118" fmla="+- 0 2152 1793"/>
                              <a:gd name="T119" fmla="*/ 2152 h 1322"/>
                              <a:gd name="T120" fmla="+- 0 2909 1520"/>
                              <a:gd name="T121" fmla="*/ T120 w 1439"/>
                              <a:gd name="T122" fmla="+- 0 2350 1793"/>
                              <a:gd name="T123" fmla="*/ 2350 h 1322"/>
                              <a:gd name="T124" fmla="+- 0 2909 1520"/>
                              <a:gd name="T125" fmla="*/ T124 w 1439"/>
                              <a:gd name="T126" fmla="+- 0 2559 1793"/>
                              <a:gd name="T127" fmla="*/ 2559 h 1322"/>
                              <a:gd name="T128" fmla="+- 0 2833 1520"/>
                              <a:gd name="T129" fmla="*/ T128 w 1439"/>
                              <a:gd name="T130" fmla="+- 0 2756 1793"/>
                              <a:gd name="T131" fmla="*/ 2756 h 1322"/>
                              <a:gd name="T132" fmla="+- 0 2697 1520"/>
                              <a:gd name="T133" fmla="*/ T132 w 1439"/>
                              <a:gd name="T134" fmla="+- 0 2913 1793"/>
                              <a:gd name="T135" fmla="*/ 2913 h 1322"/>
                              <a:gd name="T136" fmla="+- 0 2517 1520"/>
                              <a:gd name="T137" fmla="*/ T136 w 1439"/>
                              <a:gd name="T138" fmla="+- 0 3021 1793"/>
                              <a:gd name="T139" fmla="*/ 3021 h 1322"/>
                              <a:gd name="T140" fmla="+- 0 2309 1520"/>
                              <a:gd name="T141" fmla="*/ T140 w 1439"/>
                              <a:gd name="T142" fmla="+- 0 3071 1793"/>
                              <a:gd name="T143" fmla="*/ 3071 h 1322"/>
                              <a:gd name="T144" fmla="+- 0 2487 1520"/>
                              <a:gd name="T145" fmla="*/ T144 w 1439"/>
                              <a:gd name="T146" fmla="+- 0 3074 1793"/>
                              <a:gd name="T147" fmla="*/ 3074 h 1322"/>
                              <a:gd name="T148" fmla="+- 0 2628 1520"/>
                              <a:gd name="T149" fmla="*/ T148 w 1439"/>
                              <a:gd name="T150" fmla="+- 0 3010 1793"/>
                              <a:gd name="T151" fmla="*/ 3010 h 1322"/>
                              <a:gd name="T152" fmla="+- 0 2797 1520"/>
                              <a:gd name="T153" fmla="*/ T152 w 1439"/>
                              <a:gd name="T154" fmla="+- 0 2872 1793"/>
                              <a:gd name="T155" fmla="*/ 2872 h 1322"/>
                              <a:gd name="T156" fmla="+- 0 2912 1520"/>
                              <a:gd name="T157" fmla="*/ T156 w 1439"/>
                              <a:gd name="T158" fmla="+- 0 2689 1793"/>
                              <a:gd name="T159" fmla="*/ 2689 h 1322"/>
                              <a:gd name="T160" fmla="+- 0 2958 1520"/>
                              <a:gd name="T161" fmla="*/ T160 w 1439"/>
                              <a:gd name="T162" fmla="+- 0 2470 1793"/>
                              <a:gd name="T163" fmla="*/ 2470 h 1322"/>
                              <a:gd name="T164" fmla="+- 0 2958 1520"/>
                              <a:gd name="T165" fmla="*/ T164 w 1439"/>
                              <a:gd name="T166" fmla="+- 0 2419 1793"/>
                              <a:gd name="T167" fmla="*/ 2419 h 1322"/>
                              <a:gd name="T168" fmla="+- 0 2919 1520"/>
                              <a:gd name="T169" fmla="*/ T168 w 1439"/>
                              <a:gd name="T170" fmla="+- 0 2237 1793"/>
                              <a:gd name="T171" fmla="*/ 2237 h 1322"/>
                              <a:gd name="T172" fmla="+- 0 2805 1520"/>
                              <a:gd name="T173" fmla="*/ T172 w 1439"/>
                              <a:gd name="T174" fmla="+- 0 2045 1793"/>
                              <a:gd name="T175" fmla="*/ 2045 h 1322"/>
                              <a:gd name="T176" fmla="+- 0 2635 1520"/>
                              <a:gd name="T177" fmla="*/ T176 w 1439"/>
                              <a:gd name="T178" fmla="+- 0 1901 1793"/>
                              <a:gd name="T179" fmla="*/ 1901 h 1322"/>
                              <a:gd name="T180" fmla="+- 0 2485 1520"/>
                              <a:gd name="T181" fmla="*/ T180 w 1439"/>
                              <a:gd name="T182" fmla="+- 0 1832 1793"/>
                              <a:gd name="T183" fmla="*/ 1832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39" h="1322">
                                <a:moveTo>
                                  <a:pt x="719" y="0"/>
                                </a:moveTo>
                                <a:lnTo>
                                  <a:pt x="682" y="1"/>
                                </a:lnTo>
                                <a:lnTo>
                                  <a:pt x="606" y="8"/>
                                </a:lnTo>
                                <a:lnTo>
                                  <a:pt x="531" y="22"/>
                                </a:lnTo>
                                <a:lnTo>
                                  <a:pt x="459" y="44"/>
                                </a:lnTo>
                                <a:lnTo>
                                  <a:pt x="390" y="73"/>
                                </a:lnTo>
                                <a:lnTo>
                                  <a:pt x="324" y="109"/>
                                </a:lnTo>
                                <a:lnTo>
                                  <a:pt x="262" y="151"/>
                                </a:lnTo>
                                <a:lnTo>
                                  <a:pt x="205" y="199"/>
                                </a:lnTo>
                                <a:lnTo>
                                  <a:pt x="154" y="253"/>
                                </a:lnTo>
                                <a:lnTo>
                                  <a:pt x="109" y="312"/>
                                </a:lnTo>
                                <a:lnTo>
                                  <a:pt x="70" y="376"/>
                                </a:lnTo>
                                <a:lnTo>
                                  <a:pt x="40" y="445"/>
                                </a:lnTo>
                                <a:lnTo>
                                  <a:pt x="17" y="517"/>
                                </a:lnTo>
                                <a:lnTo>
                                  <a:pt x="4" y="594"/>
                                </a:lnTo>
                                <a:lnTo>
                                  <a:pt x="0" y="643"/>
                                </a:lnTo>
                                <a:lnTo>
                                  <a:pt x="0" y="678"/>
                                </a:lnTo>
                                <a:lnTo>
                                  <a:pt x="2" y="696"/>
                                </a:lnTo>
                                <a:lnTo>
                                  <a:pt x="4" y="729"/>
                                </a:lnTo>
                                <a:lnTo>
                                  <a:pt x="9" y="762"/>
                                </a:lnTo>
                                <a:lnTo>
                                  <a:pt x="26" y="835"/>
                                </a:lnTo>
                                <a:lnTo>
                                  <a:pt x="52" y="905"/>
                                </a:lnTo>
                                <a:lnTo>
                                  <a:pt x="84" y="970"/>
                                </a:lnTo>
                                <a:lnTo>
                                  <a:pt x="123" y="1030"/>
                                </a:lnTo>
                                <a:lnTo>
                                  <a:pt x="169" y="1085"/>
                                </a:lnTo>
                                <a:lnTo>
                                  <a:pt x="219" y="1136"/>
                                </a:lnTo>
                                <a:lnTo>
                                  <a:pt x="275" y="1180"/>
                                </a:lnTo>
                                <a:lnTo>
                                  <a:pt x="335" y="1219"/>
                                </a:lnTo>
                                <a:lnTo>
                                  <a:pt x="399" y="1253"/>
                                </a:lnTo>
                                <a:lnTo>
                                  <a:pt x="467" y="1279"/>
                                </a:lnTo>
                                <a:lnTo>
                                  <a:pt x="537" y="1300"/>
                                </a:lnTo>
                                <a:lnTo>
                                  <a:pt x="609" y="1314"/>
                                </a:lnTo>
                                <a:lnTo>
                                  <a:pt x="682" y="1321"/>
                                </a:lnTo>
                                <a:lnTo>
                                  <a:pt x="756" y="1321"/>
                                </a:lnTo>
                                <a:lnTo>
                                  <a:pt x="794" y="1319"/>
                                </a:lnTo>
                                <a:lnTo>
                                  <a:pt x="830" y="1314"/>
                                </a:lnTo>
                                <a:lnTo>
                                  <a:pt x="903" y="1300"/>
                                </a:lnTo>
                                <a:lnTo>
                                  <a:pt x="967" y="1281"/>
                                </a:lnTo>
                                <a:lnTo>
                                  <a:pt x="719" y="1281"/>
                                </a:lnTo>
                                <a:lnTo>
                                  <a:pt x="647" y="1278"/>
                                </a:lnTo>
                                <a:lnTo>
                                  <a:pt x="576" y="1268"/>
                                </a:lnTo>
                                <a:lnTo>
                                  <a:pt x="507" y="1251"/>
                                </a:lnTo>
                                <a:lnTo>
                                  <a:pt x="440" y="1227"/>
                                </a:lnTo>
                                <a:lnTo>
                                  <a:pt x="376" y="1196"/>
                                </a:lnTo>
                                <a:lnTo>
                                  <a:pt x="315" y="1159"/>
                                </a:lnTo>
                                <a:lnTo>
                                  <a:pt x="259" y="1117"/>
                                </a:lnTo>
                                <a:lnTo>
                                  <a:pt x="207" y="1068"/>
                                </a:lnTo>
                                <a:lnTo>
                                  <a:pt x="162" y="1015"/>
                                </a:lnTo>
                                <a:lnTo>
                                  <a:pt x="122" y="956"/>
                                </a:lnTo>
                                <a:lnTo>
                                  <a:pt x="90" y="893"/>
                                </a:lnTo>
                                <a:lnTo>
                                  <a:pt x="65" y="826"/>
                                </a:lnTo>
                                <a:lnTo>
                                  <a:pt x="48" y="755"/>
                                </a:lnTo>
                                <a:lnTo>
                                  <a:pt x="44" y="723"/>
                                </a:lnTo>
                                <a:lnTo>
                                  <a:pt x="41" y="693"/>
                                </a:lnTo>
                                <a:lnTo>
                                  <a:pt x="41" y="677"/>
                                </a:lnTo>
                                <a:lnTo>
                                  <a:pt x="40" y="661"/>
                                </a:lnTo>
                                <a:lnTo>
                                  <a:pt x="41" y="644"/>
                                </a:lnTo>
                                <a:lnTo>
                                  <a:pt x="41" y="626"/>
                                </a:lnTo>
                                <a:lnTo>
                                  <a:pt x="44" y="597"/>
                                </a:lnTo>
                                <a:lnTo>
                                  <a:pt x="58" y="522"/>
                                </a:lnTo>
                                <a:lnTo>
                                  <a:pt x="81" y="450"/>
                                </a:lnTo>
                                <a:lnTo>
                                  <a:pt x="112" y="384"/>
                                </a:lnTo>
                                <a:lnTo>
                                  <a:pt x="150" y="322"/>
                                </a:lnTo>
                                <a:lnTo>
                                  <a:pt x="195" y="266"/>
                                </a:lnTo>
                                <a:lnTo>
                                  <a:pt x="246" y="215"/>
                                </a:lnTo>
                                <a:lnTo>
                                  <a:pt x="303" y="170"/>
                                </a:lnTo>
                                <a:lnTo>
                                  <a:pt x="365" y="131"/>
                                </a:lnTo>
                                <a:lnTo>
                                  <a:pt x="430" y="99"/>
                                </a:lnTo>
                                <a:lnTo>
                                  <a:pt x="499" y="73"/>
                                </a:lnTo>
                                <a:lnTo>
                                  <a:pt x="571" y="55"/>
                                </a:lnTo>
                                <a:lnTo>
                                  <a:pt x="645" y="43"/>
                                </a:lnTo>
                                <a:lnTo>
                                  <a:pt x="720" y="39"/>
                                </a:lnTo>
                                <a:lnTo>
                                  <a:pt x="965" y="39"/>
                                </a:lnTo>
                                <a:lnTo>
                                  <a:pt x="907" y="22"/>
                                </a:lnTo>
                                <a:lnTo>
                                  <a:pt x="832" y="7"/>
                                </a:lnTo>
                                <a:lnTo>
                                  <a:pt x="756" y="1"/>
                                </a:lnTo>
                                <a:lnTo>
                                  <a:pt x="719" y="0"/>
                                </a:lnTo>
                                <a:close/>
                                <a:moveTo>
                                  <a:pt x="965" y="39"/>
                                </a:moveTo>
                                <a:lnTo>
                                  <a:pt x="720" y="39"/>
                                </a:lnTo>
                                <a:lnTo>
                                  <a:pt x="755" y="41"/>
                                </a:lnTo>
                                <a:lnTo>
                                  <a:pt x="790" y="43"/>
                                </a:lnTo>
                                <a:lnTo>
                                  <a:pt x="862" y="53"/>
                                </a:lnTo>
                                <a:lnTo>
                                  <a:pt x="931" y="70"/>
                                </a:lnTo>
                                <a:lnTo>
                                  <a:pt x="998" y="94"/>
                                </a:lnTo>
                                <a:lnTo>
                                  <a:pt x="1062" y="124"/>
                                </a:lnTo>
                                <a:lnTo>
                                  <a:pt x="1122" y="161"/>
                                </a:lnTo>
                                <a:lnTo>
                                  <a:pt x="1178" y="203"/>
                                </a:lnTo>
                                <a:lnTo>
                                  <a:pt x="1229" y="250"/>
                                </a:lnTo>
                                <a:lnTo>
                                  <a:pt x="1274" y="302"/>
                                </a:lnTo>
                                <a:lnTo>
                                  <a:pt x="1314" y="359"/>
                                </a:lnTo>
                                <a:lnTo>
                                  <a:pt x="1346" y="421"/>
                                </a:lnTo>
                                <a:lnTo>
                                  <a:pt x="1372" y="487"/>
                                </a:lnTo>
                                <a:lnTo>
                                  <a:pt x="1389" y="557"/>
                                </a:lnTo>
                                <a:lnTo>
                                  <a:pt x="1398" y="629"/>
                                </a:lnTo>
                                <a:lnTo>
                                  <a:pt x="1398" y="693"/>
                                </a:lnTo>
                                <a:lnTo>
                                  <a:pt x="1389" y="766"/>
                                </a:lnTo>
                                <a:lnTo>
                                  <a:pt x="1372" y="835"/>
                                </a:lnTo>
                                <a:lnTo>
                                  <a:pt x="1346" y="901"/>
                                </a:lnTo>
                                <a:lnTo>
                                  <a:pt x="1313" y="963"/>
                                </a:lnTo>
                                <a:lnTo>
                                  <a:pt x="1274" y="1020"/>
                                </a:lnTo>
                                <a:lnTo>
                                  <a:pt x="1228" y="1072"/>
                                </a:lnTo>
                                <a:lnTo>
                                  <a:pt x="1177" y="1120"/>
                                </a:lnTo>
                                <a:lnTo>
                                  <a:pt x="1121" y="1162"/>
                                </a:lnTo>
                                <a:lnTo>
                                  <a:pt x="1060" y="1198"/>
                                </a:lnTo>
                                <a:lnTo>
                                  <a:pt x="997" y="1228"/>
                                </a:lnTo>
                                <a:lnTo>
                                  <a:pt x="930" y="1251"/>
                                </a:lnTo>
                                <a:lnTo>
                                  <a:pt x="860" y="1268"/>
                                </a:lnTo>
                                <a:lnTo>
                                  <a:pt x="789" y="1278"/>
                                </a:lnTo>
                                <a:lnTo>
                                  <a:pt x="754" y="1280"/>
                                </a:lnTo>
                                <a:lnTo>
                                  <a:pt x="719" y="1281"/>
                                </a:lnTo>
                                <a:lnTo>
                                  <a:pt x="967" y="1281"/>
                                </a:lnTo>
                                <a:lnTo>
                                  <a:pt x="974" y="1279"/>
                                </a:lnTo>
                                <a:lnTo>
                                  <a:pt x="1043" y="1251"/>
                                </a:lnTo>
                                <a:lnTo>
                                  <a:pt x="1108" y="1217"/>
                                </a:lnTo>
                                <a:lnTo>
                                  <a:pt x="1169" y="1176"/>
                                </a:lnTo>
                                <a:lnTo>
                                  <a:pt x="1225" y="1130"/>
                                </a:lnTo>
                                <a:lnTo>
                                  <a:pt x="1277" y="1079"/>
                                </a:lnTo>
                                <a:lnTo>
                                  <a:pt x="1322" y="1022"/>
                                </a:lnTo>
                                <a:lnTo>
                                  <a:pt x="1361" y="961"/>
                                </a:lnTo>
                                <a:lnTo>
                                  <a:pt x="1392" y="896"/>
                                </a:lnTo>
                                <a:lnTo>
                                  <a:pt x="1416" y="826"/>
                                </a:lnTo>
                                <a:lnTo>
                                  <a:pt x="1432" y="754"/>
                                </a:lnTo>
                                <a:lnTo>
                                  <a:pt x="1438" y="677"/>
                                </a:lnTo>
                                <a:lnTo>
                                  <a:pt x="1439" y="661"/>
                                </a:lnTo>
                                <a:lnTo>
                                  <a:pt x="1438" y="644"/>
                                </a:lnTo>
                                <a:lnTo>
                                  <a:pt x="1438" y="626"/>
                                </a:lnTo>
                                <a:lnTo>
                                  <a:pt x="1434" y="593"/>
                                </a:lnTo>
                                <a:lnTo>
                                  <a:pt x="1421" y="516"/>
                                </a:lnTo>
                                <a:lnTo>
                                  <a:pt x="1399" y="444"/>
                                </a:lnTo>
                                <a:lnTo>
                                  <a:pt x="1369" y="375"/>
                                </a:lnTo>
                                <a:lnTo>
                                  <a:pt x="1330" y="311"/>
                                </a:lnTo>
                                <a:lnTo>
                                  <a:pt x="1285" y="252"/>
                                </a:lnTo>
                                <a:lnTo>
                                  <a:pt x="1234" y="199"/>
                                </a:lnTo>
                                <a:lnTo>
                                  <a:pt x="1177" y="151"/>
                                </a:lnTo>
                                <a:lnTo>
                                  <a:pt x="1115" y="108"/>
                                </a:lnTo>
                                <a:lnTo>
                                  <a:pt x="1049" y="73"/>
                                </a:lnTo>
                                <a:lnTo>
                                  <a:pt x="979" y="44"/>
                                </a:lnTo>
                                <a:lnTo>
                                  <a:pt x="965" y="39"/>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60" y="2090"/>
                            <a:ext cx="139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5" y="2708"/>
                            <a:ext cx="89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48" y="2012"/>
                            <a:ext cx="77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B638DE">
              <v:group id="Group 98" style="position:absolute;margin-left:71.4pt;margin-top:75.3pt;width:84.55pt;height:92.3pt;z-index:-17094144;mso-position-horizontal-relative:page" coordsize="1691,1846" coordorigin="1428,1506" o:spid="_x0000_s1026" w14:anchorId="7AEB03F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">
                <v:rect id="Rectangle 104" style="position:absolute;left:1428;top:1505;width:1691;height:1846;visibility:visible;mso-wrap-style:square;v-text-anchor:top" o:spid="_x0000_s1027"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"/>
                <v:shape id="Freeform 103" style="position:absolute;left:1540;top:1813;width:1398;height:1282;visibility:visible;mso-wrap-style:square;v-text-anchor:top" coordsize="1398,1282" o:spid="_x0000_s1028" fillcolor="#ddd9c3" stroked="f" path="m698,l622,4,549,15,478,33,410,57,346,88r-60,36l230,165r-50,47l135,262,95,318,62,376,35,438,16,503,4,571,,641r4,70l16,778r19,66l62,906r33,58l135,1019r45,51l230,1117r56,41l346,1194r64,31l478,1249r71,18l622,1278r76,4l774,1278r74,-11l919,1249r68,-24l1051,1194r60,-36l1167,1117r51,-47l1263,1019r39,-55l1336,906r26,-62l1382,778r12,-67l1398,641r-4,-70l1382,503r-20,-65l1336,376r-34,-58l1263,262r-45,-50l1167,165r-56,-41l1051,88,987,57,919,33,848,15,774,4,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">
                  <v:path arrowok="t" o:connecttype="custom" o:connectlocs="698,1813;622,1817;549,1828;478,1846;410,1870;346,1901;286,1937;230,1978;180,2025;135,2075;95,2131;62,2189;35,2251;16,2316;4,2384;0,2454;4,2524;16,2591;35,2657;62,2719;95,2777;135,2832;180,2883;230,2930;286,2971;346,3007;410,3038;478,3062;549,3080;622,3091;698,3095;774,3091;848,3080;919,3062;987,3038;1051,3007;1111,2971;1167,2930;1218,2883;1263,2832;1302,2777;1336,2719;1362,2657;1382,2591;1394,2524;1398,2454;1394,2384;1382,2316;1362,2251;1336,2189;1302,2131;1263,2075;1218,2025;1167,1978;1111,1937;1051,1901;987,1870;919,1846;848,1828;774,1817;698,1813" o:connectangles="0,0,0,0,0,0,0,0,0,0,0,0,0,0,0,0,0,0,0,0,0,0,0,0,0,0,0,0,0,0,0,0,0,0,0,0,0,0,0,0,0,0,0,0,0,0,0,0,0,0,0,0,0,0,0,0,0,0,0,0,0"/>
                </v:shape>
                <v:shape id="AutoShape 102" style="position:absolute;left:1520;top:1792;width:1439;height:1322;visibility:visible;mso-wrap-style:square;v-text-anchor:top" coordsize="1439,1322" o:spid="_x0000_s1029" fillcolor="#385d8a" stroked="f" path="m719,l682,1,606,8,531,22,459,44,390,73r-66,36l262,151r-57,48l154,253r-45,59l70,376,40,445,17,517,4,594,,643r,35l2,696r2,33l9,762r17,73l52,905r32,65l123,1030r46,55l219,1136r56,44l335,1219r64,34l467,1279r70,21l609,1314r73,7l756,1321r38,-2l830,1314r73,-14l967,1281r-248,l647,1278r-71,-10l507,1251r-67,-24l376,1196r-61,-37l259,1117r-52,-49l162,1015,122,956,90,893,65,826,48,755,44,723,41,693r,-16l40,661r1,-17l41,626r3,-29l58,522,81,450r31,-66l150,322r45,-56l246,215r57,-45l365,131,430,99,499,73,571,55,645,43r75,-4l965,39,907,22,832,7,756,1,719,xm965,39r-245,l755,41r35,2l862,53r69,17l998,94r64,30l1122,161r56,42l1229,250r45,52l1314,359r32,62l1372,487r17,70l1398,629r,64l1389,766r-17,69l1346,901r-33,62l1274,1020r-46,52l1177,1120r-56,42l1060,1198r-63,30l930,1251r-70,17l789,1278r-35,2l719,1281r248,l974,1279r69,-28l1108,1217r61,-41l1225,1130r52,-51l1322,1022r39,-61l1392,896r24,-70l1432,754r6,-77l1439,661r-1,-17l1438,626r-4,-33l1421,516r-22,-72l1369,375r-39,-64l1285,252r-51,-53l1177,151r-62,-43l1049,73,979,44,96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">
                  <v:path arrowok="t" o:connecttype="custom" o:connectlocs="606,1801;390,1866;205,1992;70,2169;4,2387;2,2489;26,2628;123,2823;275,2973;467,3072;682,3114;830,3107;719,3074;507,3044;315,2952;162,2808;65,2619;41,2486;41,2437;58,2315;150,2115;303,1963;499,1866;720,1832;832,1800;965,1832;790,1836;998,1887;1178,1996;1314,2152;1389,2350;1389,2559;1313,2756;1177,2913;997,3021;789,3071;967,3074;1108,3010;1277,2872;1392,2689;1438,2470;1438,2419;1399,2237;1285,2045;1115,1901;965,1832" o:connectangles="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1" style="position:absolute;left:1560;top:2090;width:1392;height:83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">
                  <v:imagedata o:title="" r:id="rId36"/>
                </v:shape>
                <v:shape id="Picture 100" style="position:absolute;left:1805;top:2708;width:894;height:1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">
                  <v:imagedata o:title="" r:id="rId37"/>
                </v:shape>
                <v:shape id="Picture 99" style="position:absolute;left:1848;top:2012;width:776;height:56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">
                  <v:imagedata o:title="" r:id="rId38"/>
                </v:shape>
                <w10:wrap anchorx="page"/>
              </v:group>
            </w:pict>
          </mc:Fallback>
        </mc:AlternateContent>
      </w:r>
      <w:r w:rsidR="00C16658" w:rsidRPr="1C3B72F2">
        <w:rPr>
          <w:rFonts w:ascii="Garamond" w:hAnsi="Garamond"/>
          <w:b/>
          <w:bCs/>
          <w:sz w:val="20"/>
          <w:szCs w:val="20"/>
        </w:rPr>
        <w:t>CLAIMANT’s EXHIBIT C 3</w:t>
      </w:r>
    </w:p>
    <w:p w14:paraId="56EE48EE" w14:textId="77777777" w:rsidR="000703FC" w:rsidRDefault="000703FC" w:rsidP="1C3B72F2">
      <w:pPr>
        <w:pStyle w:val="BodyText"/>
        <w:rPr>
          <w:rFonts w:ascii="Garamond"/>
          <w:b/>
          <w:bCs/>
          <w:sz w:val="20"/>
          <w:szCs w:val="20"/>
        </w:rPr>
      </w:pPr>
    </w:p>
    <w:p w14:paraId="2908EB2C" w14:textId="77777777" w:rsidR="000703FC" w:rsidRDefault="000703FC" w:rsidP="1C3B72F2">
      <w:pPr>
        <w:pStyle w:val="BodyText"/>
        <w:rPr>
          <w:rFonts w:ascii="Garamond"/>
          <w:b/>
          <w:bCs/>
          <w:sz w:val="20"/>
          <w:szCs w:val="20"/>
        </w:rPr>
      </w:pPr>
    </w:p>
    <w:p w14:paraId="121FD38A" w14:textId="77777777" w:rsidR="000703FC" w:rsidRDefault="000703FC" w:rsidP="1C3B72F2">
      <w:pPr>
        <w:pStyle w:val="BodyText"/>
        <w:rPr>
          <w:rFonts w:ascii="Garamond"/>
          <w:b/>
          <w:bCs/>
          <w:sz w:val="20"/>
          <w:szCs w:val="20"/>
        </w:rPr>
      </w:pPr>
    </w:p>
    <w:p w14:paraId="1FE2DD96" w14:textId="77777777" w:rsidR="000703FC" w:rsidRDefault="000703FC" w:rsidP="1C3B72F2">
      <w:pPr>
        <w:pStyle w:val="BodyText"/>
        <w:rPr>
          <w:rFonts w:ascii="Garamond"/>
          <w:b/>
          <w:bCs/>
          <w:sz w:val="20"/>
          <w:szCs w:val="20"/>
        </w:rPr>
      </w:pPr>
    </w:p>
    <w:p w14:paraId="27357532" w14:textId="77777777" w:rsidR="000703FC" w:rsidRDefault="000703FC" w:rsidP="1C3B72F2">
      <w:pPr>
        <w:pStyle w:val="BodyText"/>
        <w:spacing w:before="1"/>
        <w:rPr>
          <w:rFonts w:ascii="Garamond"/>
          <w:b/>
          <w:bCs/>
          <w:sz w:val="24"/>
          <w:szCs w:val="24"/>
        </w:rPr>
      </w:pPr>
    </w:p>
    <w:tbl>
      <w:tblPr>
        <w:tblW w:w="0" w:type="auto"/>
        <w:tblInd w:w="768"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ayout w:type="fixed"/>
        <w:tblCellMar>
          <w:left w:w="0" w:type="dxa"/>
          <w:right w:w="0" w:type="dxa"/>
        </w:tblCellMar>
        <w:tblLook w:val="01E0" w:firstRow="1" w:lastRow="1" w:firstColumn="1" w:lastColumn="1" w:noHBand="0" w:noVBand="0"/>
      </w:tblPr>
      <w:tblGrid>
        <w:gridCol w:w="9011"/>
      </w:tblGrid>
      <w:tr w:rsidR="000703FC" w14:paraId="01C85099" w14:textId="77777777" w:rsidTr="1C3B72F2">
        <w:trPr>
          <w:trHeight w:val="1845"/>
        </w:trPr>
        <w:tc>
          <w:tcPr>
            <w:tcW w:w="9011" w:type="dxa"/>
          </w:tcPr>
          <w:p w14:paraId="07F023C8" w14:textId="77777777" w:rsidR="000703FC" w:rsidRDefault="000703FC" w:rsidP="1C3B72F2">
            <w:pPr>
              <w:pStyle w:val="TableParagraph"/>
              <w:spacing w:before="11"/>
              <w:rPr>
                <w:rFonts w:ascii="Garamond"/>
                <w:b/>
                <w:bCs/>
                <w:sz w:val="17"/>
                <w:szCs w:val="17"/>
              </w:rPr>
            </w:pPr>
          </w:p>
          <w:p w14:paraId="3F9C97D0" w14:textId="602BAE55" w:rsidR="000703FC" w:rsidRDefault="00C16658" w:rsidP="520AA15A">
            <w:pPr>
              <w:pStyle w:val="TableParagraph"/>
              <w:ind w:left="1803"/>
              <w:rPr>
                <w:rFonts w:ascii="Garamond"/>
                <w:sz w:val="18"/>
                <w:szCs w:val="18"/>
              </w:rPr>
            </w:pPr>
            <w:r w:rsidRPr="1C3B72F2">
              <w:rPr>
                <w:rFonts w:ascii="Garamond"/>
                <w:sz w:val="18"/>
                <w:szCs w:val="18"/>
              </w:rPr>
              <w:t>Fri 15/01/</w:t>
            </w:r>
            <w:r w:rsidR="4DC40CA2" w:rsidRPr="1C3B72F2">
              <w:rPr>
                <w:rFonts w:ascii="Garamond"/>
                <w:sz w:val="18"/>
                <w:szCs w:val="18"/>
              </w:rPr>
              <w:t>2</w:t>
            </w:r>
            <w:r w:rsidR="00914A1D">
              <w:rPr>
                <w:rFonts w:ascii="Garamond"/>
                <w:sz w:val="18"/>
                <w:szCs w:val="18"/>
              </w:rPr>
              <w:t>2</w:t>
            </w:r>
            <w:r w:rsidRPr="1C3B72F2">
              <w:rPr>
                <w:rFonts w:ascii="Garamond"/>
                <w:sz w:val="18"/>
                <w:szCs w:val="18"/>
              </w:rPr>
              <w:t xml:space="preserve"> 11:23 a.m.</w:t>
            </w:r>
          </w:p>
          <w:p w14:paraId="4BDB5498" w14:textId="77777777" w:rsidR="000703FC" w:rsidRDefault="000703FC" w:rsidP="1C3B72F2">
            <w:pPr>
              <w:pStyle w:val="TableParagraph"/>
              <w:rPr>
                <w:rFonts w:ascii="Garamond"/>
                <w:b/>
                <w:bCs/>
                <w:sz w:val="24"/>
                <w:szCs w:val="24"/>
              </w:rPr>
            </w:pPr>
          </w:p>
          <w:p w14:paraId="160F3293" w14:textId="77777777" w:rsidR="000703FC" w:rsidRDefault="00C16658" w:rsidP="1C3B72F2">
            <w:pPr>
              <w:pStyle w:val="TableParagraph"/>
              <w:spacing w:before="1"/>
              <w:ind w:left="1803"/>
              <w:rPr>
                <w:rFonts w:ascii="Garamond"/>
                <w:sz w:val="32"/>
                <w:szCs w:val="32"/>
              </w:rPr>
            </w:pPr>
            <w:r w:rsidRPr="1C3B72F2">
              <w:rPr>
                <w:rFonts w:ascii="Garamond"/>
                <w:sz w:val="32"/>
                <w:szCs w:val="32"/>
              </w:rPr>
              <w:t>Cyril Lindbergh</w:t>
            </w:r>
          </w:p>
        </w:tc>
      </w:tr>
      <w:tr w:rsidR="000703FC" w14:paraId="72EA4BE6" w14:textId="77777777" w:rsidTr="1C3B72F2">
        <w:trPr>
          <w:trHeight w:val="1349"/>
        </w:trPr>
        <w:tc>
          <w:tcPr>
            <w:tcW w:w="9011" w:type="dxa"/>
            <w:shd w:val="clear" w:color="auto" w:fill="EEECE1" w:themeFill="background2"/>
          </w:tcPr>
          <w:p w14:paraId="075BAF0F" w14:textId="77777777" w:rsidR="000703FC" w:rsidRDefault="00C16658" w:rsidP="1C3B72F2">
            <w:pPr>
              <w:pStyle w:val="TableParagraph"/>
              <w:tabs>
                <w:tab w:val="left" w:pos="1838"/>
              </w:tabs>
              <w:spacing w:line="269" w:lineRule="exact"/>
              <w:ind w:left="107"/>
              <w:rPr>
                <w:rFonts w:ascii="Garamond"/>
                <w:sz w:val="24"/>
                <w:szCs w:val="24"/>
              </w:rPr>
            </w:pPr>
            <w:r w:rsidRPr="1C3B72F2">
              <w:rPr>
                <w:rFonts w:ascii="Garamond"/>
                <w:sz w:val="24"/>
                <w:szCs w:val="24"/>
              </w:rPr>
              <w:t>To</w:t>
            </w:r>
            <w:r>
              <w:tab/>
            </w:r>
            <w:hyperlink r:id="rId39">
              <w:r w:rsidRPr="1C3B72F2">
                <w:rPr>
                  <w:rFonts w:ascii="Garamond"/>
                  <w:color w:val="0000FF"/>
                  <w:sz w:val="24"/>
                  <w:szCs w:val="24"/>
                  <w:u w:val="single"/>
                </w:rPr>
                <w:t>secretariat@wright.eq</w:t>
              </w:r>
            </w:hyperlink>
          </w:p>
          <w:p w14:paraId="2916C19D" w14:textId="77777777" w:rsidR="000703FC" w:rsidRDefault="000703FC" w:rsidP="1C3B72F2">
            <w:pPr>
              <w:pStyle w:val="TableParagraph"/>
              <w:rPr>
                <w:rFonts w:ascii="Garamond"/>
                <w:b/>
                <w:bCs/>
                <w:sz w:val="24"/>
                <w:szCs w:val="24"/>
              </w:rPr>
            </w:pPr>
          </w:p>
          <w:p w14:paraId="71E3F3F5" w14:textId="77777777" w:rsidR="000703FC" w:rsidRDefault="00C16658" w:rsidP="1C3B72F2">
            <w:pPr>
              <w:pStyle w:val="TableParagraph"/>
              <w:tabs>
                <w:tab w:val="left" w:pos="1838"/>
              </w:tabs>
              <w:ind w:left="107"/>
              <w:rPr>
                <w:rFonts w:ascii="Garamond"/>
                <w:sz w:val="24"/>
                <w:szCs w:val="24"/>
              </w:rPr>
            </w:pPr>
            <w:r w:rsidRPr="1C3B72F2">
              <w:rPr>
                <w:rFonts w:ascii="Garamond"/>
                <w:sz w:val="24"/>
                <w:szCs w:val="24"/>
              </w:rPr>
              <w:t>From</w:t>
            </w:r>
            <w:r>
              <w:tab/>
            </w:r>
            <w:hyperlink r:id="rId40">
              <w:r w:rsidRPr="1C3B72F2">
                <w:rPr>
                  <w:rFonts w:ascii="Garamond"/>
                  <w:color w:val="0000FF"/>
                  <w:sz w:val="24"/>
                  <w:szCs w:val="24"/>
                  <w:u w:val="single"/>
                </w:rPr>
                <w:t>info@SantosD.me</w:t>
              </w:r>
            </w:hyperlink>
          </w:p>
          <w:p w14:paraId="74869460" w14:textId="77777777" w:rsidR="000703FC" w:rsidRDefault="000703FC" w:rsidP="1C3B72F2">
            <w:pPr>
              <w:pStyle w:val="TableParagraph"/>
              <w:rPr>
                <w:rFonts w:ascii="Garamond"/>
                <w:b/>
                <w:bCs/>
                <w:sz w:val="24"/>
                <w:szCs w:val="24"/>
              </w:rPr>
            </w:pPr>
          </w:p>
          <w:p w14:paraId="58F32A0A" w14:textId="77777777" w:rsidR="000703FC" w:rsidRDefault="00C16658" w:rsidP="1C3B72F2">
            <w:pPr>
              <w:pStyle w:val="TableParagraph"/>
              <w:tabs>
                <w:tab w:val="left" w:pos="1838"/>
              </w:tabs>
              <w:spacing w:line="250" w:lineRule="exact"/>
              <w:ind w:left="107"/>
              <w:rPr>
                <w:rFonts w:ascii="Garamond"/>
                <w:sz w:val="24"/>
                <w:szCs w:val="24"/>
              </w:rPr>
            </w:pPr>
            <w:r w:rsidRPr="1C3B72F2">
              <w:rPr>
                <w:rFonts w:ascii="Garamond"/>
                <w:sz w:val="24"/>
                <w:szCs w:val="24"/>
              </w:rPr>
              <w:t>Re</w:t>
            </w:r>
            <w:r>
              <w:tab/>
            </w:r>
            <w:r w:rsidRPr="1C3B72F2">
              <w:rPr>
                <w:rFonts w:ascii="Garamond"/>
                <w:sz w:val="24"/>
                <w:szCs w:val="24"/>
              </w:rPr>
              <w:t>Payment TRF 192-I</w:t>
            </w:r>
          </w:p>
        </w:tc>
      </w:tr>
      <w:tr w:rsidR="000703FC" w14:paraId="19D55AB4" w14:textId="77777777" w:rsidTr="1C3B72F2">
        <w:trPr>
          <w:trHeight w:val="7899"/>
        </w:trPr>
        <w:tc>
          <w:tcPr>
            <w:tcW w:w="9011" w:type="dxa"/>
          </w:tcPr>
          <w:p w14:paraId="187F57B8" w14:textId="77777777" w:rsidR="000703FC" w:rsidRDefault="000703FC" w:rsidP="1C3B72F2">
            <w:pPr>
              <w:pStyle w:val="TableParagraph"/>
              <w:spacing w:before="10"/>
              <w:rPr>
                <w:rFonts w:ascii="Garamond"/>
                <w:b/>
                <w:bCs/>
                <w:sz w:val="23"/>
                <w:szCs w:val="23"/>
              </w:rPr>
            </w:pPr>
          </w:p>
          <w:p w14:paraId="7B2126D2" w14:textId="77777777" w:rsidR="000703FC" w:rsidRDefault="00C16658" w:rsidP="1C3B72F2">
            <w:pPr>
              <w:pStyle w:val="TableParagraph"/>
              <w:ind w:left="107"/>
              <w:rPr>
                <w:rFonts w:ascii="Garamond"/>
                <w:sz w:val="24"/>
                <w:szCs w:val="24"/>
              </w:rPr>
            </w:pPr>
            <w:r w:rsidRPr="1C3B72F2">
              <w:rPr>
                <w:rFonts w:ascii="Garamond"/>
                <w:sz w:val="24"/>
                <w:szCs w:val="24"/>
              </w:rPr>
              <w:t>Dear Ms Beinhorn</w:t>
            </w:r>
          </w:p>
          <w:p w14:paraId="54738AF4" w14:textId="77777777" w:rsidR="000703FC" w:rsidRDefault="000703FC" w:rsidP="1C3B72F2">
            <w:pPr>
              <w:pStyle w:val="TableParagraph"/>
              <w:rPr>
                <w:rFonts w:ascii="Garamond"/>
                <w:b/>
                <w:bCs/>
                <w:sz w:val="24"/>
                <w:szCs w:val="24"/>
              </w:rPr>
            </w:pPr>
          </w:p>
          <w:p w14:paraId="02C84B73" w14:textId="77777777" w:rsidR="000703FC" w:rsidRDefault="00C16658" w:rsidP="1C3B72F2">
            <w:pPr>
              <w:pStyle w:val="TableParagraph"/>
              <w:ind w:left="107" w:right="142"/>
              <w:rPr>
                <w:rFonts w:ascii="Garamond"/>
                <w:sz w:val="24"/>
                <w:szCs w:val="24"/>
              </w:rPr>
            </w:pPr>
            <w:r w:rsidRPr="1C3B72F2">
              <w:rPr>
                <w:rFonts w:ascii="Garamond"/>
                <w:sz w:val="24"/>
                <w:szCs w:val="24"/>
              </w:rPr>
              <w:t>I herewith confirm that yesterday we received the blades and the clamps in good order. A first examination revealed no problems.</w:t>
            </w:r>
          </w:p>
          <w:p w14:paraId="751DCE3A" w14:textId="77777777" w:rsidR="000703FC" w:rsidRDefault="00C16658" w:rsidP="1C3B72F2">
            <w:pPr>
              <w:pStyle w:val="TableParagraph"/>
              <w:ind w:left="107" w:right="83"/>
              <w:rPr>
                <w:rFonts w:ascii="Garamond" w:hAnsi="Garamond"/>
                <w:sz w:val="24"/>
                <w:szCs w:val="24"/>
              </w:rPr>
            </w:pPr>
            <w:proofErr w:type="gramStart"/>
            <w:r w:rsidRPr="1C3B72F2">
              <w:rPr>
                <w:rFonts w:ascii="Garamond" w:hAnsi="Garamond"/>
                <w:sz w:val="24"/>
                <w:szCs w:val="24"/>
              </w:rPr>
              <w:t>On the basis of</w:t>
            </w:r>
            <w:proofErr w:type="gramEnd"/>
            <w:r w:rsidRPr="1C3B72F2">
              <w:rPr>
                <w:rFonts w:ascii="Garamond" w:hAnsi="Garamond"/>
                <w:sz w:val="24"/>
                <w:szCs w:val="24"/>
              </w:rPr>
              <w:t xml:space="preserve"> the invoices received we have </w:t>
            </w:r>
            <w:proofErr w:type="spellStart"/>
            <w:proofErr w:type="gramStart"/>
            <w:r w:rsidRPr="1C3B72F2">
              <w:rPr>
                <w:rFonts w:ascii="Garamond" w:hAnsi="Garamond"/>
                <w:sz w:val="24"/>
                <w:szCs w:val="24"/>
              </w:rPr>
              <w:t>effected</w:t>
            </w:r>
            <w:proofErr w:type="spellEnd"/>
            <w:proofErr w:type="gramEnd"/>
            <w:r w:rsidRPr="1C3B72F2">
              <w:rPr>
                <w:rFonts w:ascii="Garamond" w:hAnsi="Garamond"/>
                <w:sz w:val="24"/>
                <w:szCs w:val="24"/>
              </w:rPr>
              <w:t xml:space="preserve"> the following two payments to Wright’s bank account, IBAN 1209 3456 6798, at </w:t>
            </w:r>
            <w:proofErr w:type="spellStart"/>
            <w:r w:rsidRPr="1C3B72F2">
              <w:rPr>
                <w:rFonts w:ascii="Garamond" w:hAnsi="Garamond"/>
                <w:sz w:val="24"/>
                <w:szCs w:val="24"/>
              </w:rPr>
              <w:t>Equatoriana</w:t>
            </w:r>
            <w:proofErr w:type="spellEnd"/>
            <w:r w:rsidRPr="1C3B72F2">
              <w:rPr>
                <w:rFonts w:ascii="Garamond" w:hAnsi="Garamond"/>
                <w:sz w:val="24"/>
                <w:szCs w:val="24"/>
              </w:rPr>
              <w:t xml:space="preserve"> National Bank, Ocean Promenade 3, </w:t>
            </w:r>
            <w:proofErr w:type="spellStart"/>
            <w:r w:rsidRPr="1C3B72F2">
              <w:rPr>
                <w:rFonts w:ascii="Garamond" w:hAnsi="Garamond"/>
                <w:sz w:val="24"/>
                <w:szCs w:val="24"/>
              </w:rPr>
              <w:t>Equatoriana</w:t>
            </w:r>
            <w:proofErr w:type="spellEnd"/>
          </w:p>
          <w:p w14:paraId="46ABBD8F" w14:textId="77777777" w:rsidR="000703FC" w:rsidRDefault="000703FC" w:rsidP="1C3B72F2">
            <w:pPr>
              <w:pStyle w:val="TableParagraph"/>
              <w:spacing w:before="11"/>
              <w:rPr>
                <w:rFonts w:ascii="Garamond"/>
                <w:b/>
                <w:bCs/>
                <w:sz w:val="23"/>
                <w:szCs w:val="23"/>
              </w:rPr>
            </w:pPr>
          </w:p>
          <w:p w14:paraId="369EC25F" w14:textId="77777777" w:rsidR="000703FC" w:rsidRDefault="00C16658" w:rsidP="1C3B72F2">
            <w:pPr>
              <w:pStyle w:val="TableParagraph"/>
              <w:numPr>
                <w:ilvl w:val="0"/>
                <w:numId w:val="2"/>
              </w:numPr>
              <w:tabs>
                <w:tab w:val="left" w:pos="827"/>
                <w:tab w:val="left" w:pos="828"/>
              </w:tabs>
              <w:ind w:hanging="361"/>
              <w:rPr>
                <w:rFonts w:ascii="Garamond" w:hAnsi="Garamond"/>
                <w:sz w:val="24"/>
                <w:szCs w:val="24"/>
              </w:rPr>
            </w:pPr>
            <w:r w:rsidRPr="1C3B72F2">
              <w:rPr>
                <w:rFonts w:ascii="Garamond" w:hAnsi="Garamond"/>
                <w:sz w:val="24"/>
                <w:szCs w:val="24"/>
              </w:rPr>
              <w:t>US$ 20,438,560 for the fan</w:t>
            </w:r>
            <w:r w:rsidRPr="1C3B72F2">
              <w:rPr>
                <w:rFonts w:ascii="Garamond" w:hAnsi="Garamond"/>
                <w:spacing w:val="-2"/>
                <w:sz w:val="24"/>
                <w:szCs w:val="24"/>
              </w:rPr>
              <w:t xml:space="preserve"> </w:t>
            </w:r>
            <w:r w:rsidRPr="1C3B72F2">
              <w:rPr>
                <w:rFonts w:ascii="Garamond" w:hAnsi="Garamond"/>
                <w:sz w:val="24"/>
                <w:szCs w:val="24"/>
              </w:rPr>
              <w:t>blades</w:t>
            </w:r>
          </w:p>
          <w:p w14:paraId="464FDA5B" w14:textId="77777777" w:rsidR="000703FC" w:rsidRDefault="00C16658" w:rsidP="1C3B72F2">
            <w:pPr>
              <w:pStyle w:val="TableParagraph"/>
              <w:numPr>
                <w:ilvl w:val="0"/>
                <w:numId w:val="2"/>
              </w:numPr>
              <w:tabs>
                <w:tab w:val="left" w:pos="827"/>
                <w:tab w:val="left" w:pos="828"/>
              </w:tabs>
              <w:ind w:hanging="361"/>
              <w:rPr>
                <w:rFonts w:ascii="Garamond" w:hAnsi="Garamond"/>
                <w:sz w:val="24"/>
                <w:szCs w:val="24"/>
              </w:rPr>
            </w:pPr>
            <w:r w:rsidRPr="1C3B72F2">
              <w:rPr>
                <w:rFonts w:ascii="Garamond" w:hAnsi="Garamond"/>
                <w:sz w:val="24"/>
                <w:szCs w:val="24"/>
              </w:rPr>
              <w:t>US$ 183,343.28 for the</w:t>
            </w:r>
            <w:r w:rsidRPr="1C3B72F2">
              <w:rPr>
                <w:rFonts w:ascii="Garamond" w:hAnsi="Garamond"/>
                <w:spacing w:val="-2"/>
                <w:sz w:val="24"/>
                <w:szCs w:val="24"/>
              </w:rPr>
              <w:t xml:space="preserve"> </w:t>
            </w:r>
            <w:r w:rsidRPr="1C3B72F2">
              <w:rPr>
                <w:rFonts w:ascii="Garamond" w:hAnsi="Garamond"/>
                <w:sz w:val="24"/>
                <w:szCs w:val="24"/>
              </w:rPr>
              <w:t>clamps</w:t>
            </w:r>
          </w:p>
          <w:p w14:paraId="06BBA33E" w14:textId="77777777" w:rsidR="000703FC" w:rsidRDefault="000703FC" w:rsidP="1C3B72F2">
            <w:pPr>
              <w:pStyle w:val="TableParagraph"/>
              <w:spacing w:before="1"/>
              <w:rPr>
                <w:rFonts w:ascii="Garamond"/>
                <w:b/>
                <w:bCs/>
                <w:sz w:val="24"/>
                <w:szCs w:val="24"/>
              </w:rPr>
            </w:pPr>
          </w:p>
          <w:p w14:paraId="50FF119E" w14:textId="77777777" w:rsidR="000703FC" w:rsidRDefault="00C16658" w:rsidP="1C3B72F2">
            <w:pPr>
              <w:pStyle w:val="TableParagraph"/>
              <w:spacing w:line="720" w:lineRule="auto"/>
              <w:ind w:left="107" w:right="3886"/>
              <w:rPr>
                <w:rFonts w:ascii="Garamond"/>
                <w:sz w:val="24"/>
                <w:szCs w:val="24"/>
              </w:rPr>
            </w:pPr>
            <w:r w:rsidRPr="1C3B72F2">
              <w:rPr>
                <w:rFonts w:ascii="Garamond"/>
                <w:sz w:val="24"/>
                <w:szCs w:val="24"/>
              </w:rPr>
              <w:t xml:space="preserve">As </w:t>
            </w:r>
            <w:proofErr w:type="gramStart"/>
            <w:r w:rsidRPr="1C3B72F2">
              <w:rPr>
                <w:rFonts w:ascii="Garamond"/>
                <w:sz w:val="24"/>
                <w:szCs w:val="24"/>
              </w:rPr>
              <w:t>requested</w:t>
            </w:r>
            <w:proofErr w:type="gramEnd"/>
            <w:r w:rsidRPr="1C3B72F2">
              <w:rPr>
                <w:rFonts w:ascii="Garamond"/>
                <w:sz w:val="24"/>
                <w:szCs w:val="24"/>
              </w:rPr>
              <w:t xml:space="preserve"> two separate payments have been made. Sincerely,</w:t>
            </w:r>
          </w:p>
          <w:p w14:paraId="58EC2240" w14:textId="77777777" w:rsidR="000703FC" w:rsidRDefault="00C16658" w:rsidP="1C3B72F2">
            <w:pPr>
              <w:pStyle w:val="TableParagraph"/>
              <w:ind w:left="107"/>
              <w:rPr>
                <w:rFonts w:ascii="Garamond"/>
                <w:sz w:val="24"/>
                <w:szCs w:val="24"/>
              </w:rPr>
            </w:pPr>
            <w:r w:rsidRPr="1C3B72F2">
              <w:rPr>
                <w:rFonts w:ascii="Garamond"/>
                <w:sz w:val="24"/>
                <w:szCs w:val="24"/>
              </w:rPr>
              <w:t>Cyril Lindbergh</w:t>
            </w:r>
          </w:p>
          <w:p w14:paraId="464FCBC1" w14:textId="77777777" w:rsidR="000703FC" w:rsidRDefault="000703FC" w:rsidP="1C3B72F2">
            <w:pPr>
              <w:pStyle w:val="TableParagraph"/>
              <w:rPr>
                <w:rFonts w:ascii="Garamond"/>
                <w:b/>
                <w:bCs/>
                <w:sz w:val="26"/>
                <w:szCs w:val="26"/>
              </w:rPr>
            </w:pPr>
          </w:p>
          <w:p w14:paraId="5C8C6B09" w14:textId="77777777" w:rsidR="000703FC" w:rsidRDefault="000703FC" w:rsidP="1C3B72F2">
            <w:pPr>
              <w:pStyle w:val="TableParagraph"/>
              <w:rPr>
                <w:rFonts w:ascii="Garamond"/>
                <w:b/>
                <w:bCs/>
                <w:sz w:val="26"/>
                <w:szCs w:val="26"/>
              </w:rPr>
            </w:pPr>
          </w:p>
          <w:p w14:paraId="3382A365" w14:textId="77777777" w:rsidR="000703FC" w:rsidRDefault="000703FC" w:rsidP="1C3B72F2">
            <w:pPr>
              <w:pStyle w:val="TableParagraph"/>
              <w:rPr>
                <w:rFonts w:ascii="Garamond"/>
                <w:b/>
                <w:bCs/>
                <w:sz w:val="26"/>
                <w:szCs w:val="26"/>
              </w:rPr>
            </w:pPr>
          </w:p>
          <w:p w14:paraId="2F27B845" w14:textId="77777777" w:rsidR="000703FC" w:rsidRDefault="00C16658" w:rsidP="1C3B72F2">
            <w:pPr>
              <w:pStyle w:val="TableParagraph"/>
              <w:spacing w:before="202" w:line="225" w:lineRule="exact"/>
              <w:ind w:left="107"/>
              <w:rPr>
                <w:rFonts w:ascii="Garamond"/>
                <w:sz w:val="20"/>
                <w:szCs w:val="20"/>
              </w:rPr>
            </w:pPr>
            <w:r w:rsidRPr="1C3B72F2">
              <w:rPr>
                <w:rFonts w:ascii="Garamond"/>
                <w:sz w:val="20"/>
                <w:szCs w:val="20"/>
              </w:rPr>
              <w:t>SantosD KG</w:t>
            </w:r>
          </w:p>
          <w:p w14:paraId="54F0EFDB" w14:textId="77777777" w:rsidR="000703FC" w:rsidRDefault="00C16658" w:rsidP="1C3B72F2">
            <w:pPr>
              <w:pStyle w:val="TableParagraph"/>
              <w:ind w:left="107" w:right="7494"/>
              <w:rPr>
                <w:rFonts w:ascii="Garamond"/>
                <w:sz w:val="20"/>
                <w:szCs w:val="20"/>
              </w:rPr>
            </w:pPr>
            <w:r w:rsidRPr="1C3B72F2">
              <w:rPr>
                <w:rFonts w:ascii="Garamond"/>
                <w:sz w:val="20"/>
                <w:szCs w:val="20"/>
              </w:rPr>
              <w:t>77 Avenida O</w:t>
            </w:r>
            <w:r w:rsidRPr="1C3B72F2">
              <w:rPr>
                <w:rFonts w:ascii="Garamond"/>
                <w:spacing w:val="-10"/>
                <w:sz w:val="20"/>
                <w:szCs w:val="20"/>
              </w:rPr>
              <w:t xml:space="preserve"> </w:t>
            </w:r>
            <w:r w:rsidRPr="1C3B72F2">
              <w:rPr>
                <w:rFonts w:ascii="Garamond"/>
                <w:sz w:val="20"/>
                <w:szCs w:val="20"/>
              </w:rPr>
              <w:t>Rei Cafucopa Mediterraneo</w:t>
            </w:r>
          </w:p>
          <w:p w14:paraId="16B0161D" w14:textId="77777777" w:rsidR="000703FC" w:rsidRDefault="00C16658" w:rsidP="1C3B72F2">
            <w:pPr>
              <w:pStyle w:val="TableParagraph"/>
              <w:spacing w:before="1" w:line="225" w:lineRule="exact"/>
              <w:ind w:left="107"/>
              <w:rPr>
                <w:rFonts w:ascii="Garamond"/>
                <w:sz w:val="20"/>
                <w:szCs w:val="20"/>
              </w:rPr>
            </w:pPr>
            <w:r w:rsidRPr="1C3B72F2">
              <w:rPr>
                <w:rFonts w:ascii="Garamond"/>
                <w:sz w:val="20"/>
                <w:szCs w:val="20"/>
              </w:rPr>
              <w:t>T (0) 146-9128</w:t>
            </w:r>
          </w:p>
          <w:p w14:paraId="750766E7" w14:textId="77777777" w:rsidR="000703FC" w:rsidRDefault="00C16658" w:rsidP="1C3B72F2">
            <w:pPr>
              <w:pStyle w:val="TableParagraph"/>
              <w:spacing w:line="225" w:lineRule="exact"/>
              <w:ind w:left="107"/>
              <w:rPr>
                <w:rFonts w:ascii="Garamond"/>
                <w:sz w:val="20"/>
                <w:szCs w:val="20"/>
              </w:rPr>
            </w:pPr>
            <w:r w:rsidRPr="1C3B72F2">
              <w:rPr>
                <w:rFonts w:ascii="Garamond"/>
                <w:sz w:val="20"/>
                <w:szCs w:val="20"/>
              </w:rPr>
              <w:t>Fax (0) 146-5634</w:t>
            </w:r>
          </w:p>
        </w:tc>
      </w:tr>
      <w:tr w:rsidR="000703FC" w14:paraId="5C71F136" w14:textId="77777777" w:rsidTr="1C3B72F2">
        <w:trPr>
          <w:trHeight w:val="269"/>
        </w:trPr>
        <w:tc>
          <w:tcPr>
            <w:tcW w:w="9011" w:type="dxa"/>
          </w:tcPr>
          <w:p w14:paraId="62199465" w14:textId="77777777" w:rsidR="000703FC" w:rsidRDefault="000703FC" w:rsidP="1C3B72F2">
            <w:pPr>
              <w:pStyle w:val="TableParagraph"/>
              <w:rPr>
                <w:rFonts w:ascii="Times New Roman"/>
                <w:sz w:val="18"/>
                <w:szCs w:val="18"/>
              </w:rPr>
            </w:pPr>
          </w:p>
        </w:tc>
      </w:tr>
    </w:tbl>
    <w:p w14:paraId="0DA123B1" w14:textId="77777777" w:rsidR="000703FC" w:rsidRDefault="000703FC" w:rsidP="1C3B72F2">
      <w:pPr>
        <w:rPr>
          <w:rFonts w:ascii="Times New Roman"/>
          <w:sz w:val="18"/>
          <w:szCs w:val="18"/>
        </w:rPr>
        <w:sectPr w:rsidR="000703FC">
          <w:headerReference w:type="default" r:id="rId41"/>
          <w:pgSz w:w="11910" w:h="16840"/>
          <w:pgMar w:top="1600" w:right="660" w:bottom="1200" w:left="660" w:header="0" w:footer="959" w:gutter="0"/>
          <w:cols w:space="720"/>
        </w:sectPr>
      </w:pPr>
    </w:p>
    <w:p w14:paraId="3878222C" w14:textId="77777777" w:rsidR="000703FC" w:rsidRDefault="00C16658" w:rsidP="1C3B72F2">
      <w:pPr>
        <w:spacing w:before="79"/>
        <w:ind w:left="1634" w:right="1635"/>
        <w:jc w:val="center"/>
        <w:rPr>
          <w:rFonts w:ascii="Garamond" w:hAnsi="Garamond"/>
          <w:b/>
          <w:bCs/>
          <w:sz w:val="20"/>
          <w:szCs w:val="20"/>
        </w:rPr>
      </w:pPr>
      <w:r w:rsidRPr="1C3B72F2">
        <w:rPr>
          <w:rFonts w:ascii="Garamond" w:hAnsi="Garamond"/>
          <w:b/>
          <w:bCs/>
          <w:sz w:val="20"/>
          <w:szCs w:val="20"/>
        </w:rPr>
        <w:lastRenderedPageBreak/>
        <w:t>CLAIMANT’s EXHIBIT C 4</w:t>
      </w:r>
    </w:p>
    <w:p w14:paraId="4C4CEA3D" w14:textId="77777777" w:rsidR="000703FC" w:rsidRDefault="000703FC" w:rsidP="1C3B72F2">
      <w:pPr>
        <w:pStyle w:val="BodyText"/>
        <w:rPr>
          <w:rFonts w:ascii="Garamond"/>
          <w:b/>
          <w:bCs/>
        </w:rPr>
      </w:pPr>
    </w:p>
    <w:p w14:paraId="50895670" w14:textId="77777777" w:rsidR="000703FC" w:rsidRDefault="000703FC" w:rsidP="1C3B72F2">
      <w:pPr>
        <w:pStyle w:val="BodyText"/>
        <w:rPr>
          <w:rFonts w:ascii="Garamond"/>
          <w:b/>
          <w:bCs/>
        </w:rPr>
      </w:pPr>
    </w:p>
    <w:p w14:paraId="38C1F859" w14:textId="77777777" w:rsidR="000703FC" w:rsidRDefault="000703FC" w:rsidP="1C3B72F2">
      <w:pPr>
        <w:pStyle w:val="BodyText"/>
        <w:spacing w:before="1"/>
        <w:rPr>
          <w:rFonts w:ascii="Garamond"/>
          <w:b/>
          <w:bCs/>
          <w:sz w:val="28"/>
          <w:szCs w:val="28"/>
        </w:rPr>
      </w:pPr>
    </w:p>
    <w:p w14:paraId="50BF2ACA" w14:textId="77777777" w:rsidR="000703FC" w:rsidRDefault="00C16658" w:rsidP="1C3B72F2">
      <w:pPr>
        <w:ind w:left="758"/>
        <w:rPr>
          <w:rFonts w:ascii="Garamond"/>
          <w:sz w:val="24"/>
          <w:szCs w:val="24"/>
        </w:rPr>
      </w:pPr>
      <w:r w:rsidRPr="1C3B72F2">
        <w:rPr>
          <w:rFonts w:ascii="Garamond"/>
          <w:sz w:val="24"/>
          <w:szCs w:val="24"/>
        </w:rPr>
        <w:t>Witness Statement Mario Lee</w:t>
      </w:r>
    </w:p>
    <w:p w14:paraId="0C8FE7CE" w14:textId="77777777" w:rsidR="000703FC" w:rsidRDefault="000703FC" w:rsidP="1C3B72F2">
      <w:pPr>
        <w:pStyle w:val="BodyText"/>
        <w:rPr>
          <w:rFonts w:ascii="Garamond"/>
          <w:sz w:val="24"/>
          <w:szCs w:val="24"/>
        </w:rPr>
      </w:pPr>
    </w:p>
    <w:p w14:paraId="6C788070" w14:textId="536B2129" w:rsidR="000703FC" w:rsidRDefault="00C16658" w:rsidP="1C3B72F2">
      <w:pPr>
        <w:ind w:left="758"/>
        <w:rPr>
          <w:rFonts w:ascii="Garamond"/>
          <w:sz w:val="24"/>
          <w:szCs w:val="24"/>
        </w:rPr>
      </w:pPr>
      <w:r w:rsidRPr="1C3B72F2">
        <w:rPr>
          <w:rFonts w:ascii="Garamond"/>
          <w:sz w:val="24"/>
          <w:szCs w:val="24"/>
        </w:rPr>
        <w:t xml:space="preserve">My name </w:t>
      </w:r>
      <w:r w:rsidR="00971998" w:rsidRPr="1C3B72F2">
        <w:rPr>
          <w:rFonts w:ascii="Garamond"/>
          <w:sz w:val="24"/>
          <w:szCs w:val="24"/>
        </w:rPr>
        <w:t>is Mario Lee, born 25 August 19</w:t>
      </w:r>
      <w:r w:rsidRPr="1C3B72F2">
        <w:rPr>
          <w:rFonts w:ascii="Garamond"/>
          <w:sz w:val="24"/>
          <w:szCs w:val="24"/>
        </w:rPr>
        <w:t>9</w:t>
      </w:r>
      <w:r w:rsidR="00914A1D">
        <w:rPr>
          <w:rFonts w:ascii="Garamond"/>
          <w:sz w:val="24"/>
          <w:szCs w:val="24"/>
        </w:rPr>
        <w:t>5</w:t>
      </w:r>
      <w:r w:rsidRPr="1C3B72F2">
        <w:rPr>
          <w:rFonts w:ascii="Garamond"/>
          <w:sz w:val="24"/>
          <w:szCs w:val="24"/>
        </w:rPr>
        <w:t xml:space="preserve">, in Oceanside, </w:t>
      </w:r>
      <w:proofErr w:type="spellStart"/>
      <w:r w:rsidRPr="1C3B72F2">
        <w:rPr>
          <w:rFonts w:ascii="Garamond"/>
          <w:sz w:val="24"/>
          <w:szCs w:val="24"/>
        </w:rPr>
        <w:t>Equatoriana</w:t>
      </w:r>
      <w:proofErr w:type="spellEnd"/>
      <w:r w:rsidRPr="1C3B72F2">
        <w:rPr>
          <w:rFonts w:ascii="Garamond"/>
          <w:sz w:val="24"/>
          <w:szCs w:val="24"/>
        </w:rPr>
        <w:t>.</w:t>
      </w:r>
    </w:p>
    <w:p w14:paraId="41004F19" w14:textId="77777777" w:rsidR="000703FC" w:rsidRDefault="000703FC" w:rsidP="1C3B72F2">
      <w:pPr>
        <w:pStyle w:val="BodyText"/>
        <w:rPr>
          <w:rFonts w:ascii="Garamond"/>
          <w:sz w:val="24"/>
          <w:szCs w:val="24"/>
        </w:rPr>
      </w:pPr>
    </w:p>
    <w:p w14:paraId="33FA13C7" w14:textId="7B426A2D" w:rsidR="000703FC" w:rsidRDefault="00C16658" w:rsidP="520AA15A">
      <w:pPr>
        <w:ind w:left="758" w:right="1436"/>
        <w:rPr>
          <w:rFonts w:ascii="Garamond"/>
          <w:sz w:val="24"/>
          <w:szCs w:val="24"/>
        </w:rPr>
      </w:pPr>
      <w:r w:rsidRPr="1C3B72F2">
        <w:rPr>
          <w:rFonts w:ascii="Garamond"/>
          <w:sz w:val="24"/>
          <w:szCs w:val="24"/>
        </w:rPr>
        <w:t>I have a degree in financial accounting from Good Hope College and</w:t>
      </w:r>
      <w:r w:rsidR="00971998" w:rsidRPr="1C3B72F2">
        <w:rPr>
          <w:rFonts w:ascii="Garamond"/>
          <w:sz w:val="24"/>
          <w:szCs w:val="24"/>
        </w:rPr>
        <w:t xml:space="preserve"> have worked since 1 August 20</w:t>
      </w:r>
      <w:r w:rsidR="00741F7A" w:rsidRPr="1C3B72F2">
        <w:rPr>
          <w:rFonts w:ascii="Garamond"/>
          <w:sz w:val="24"/>
          <w:szCs w:val="24"/>
        </w:rPr>
        <w:t>2</w:t>
      </w:r>
      <w:r w:rsidR="00914A1D">
        <w:rPr>
          <w:rFonts w:ascii="Garamond"/>
          <w:sz w:val="24"/>
          <w:szCs w:val="24"/>
        </w:rPr>
        <w:t>1</w:t>
      </w:r>
      <w:r w:rsidRPr="1C3B72F2">
        <w:rPr>
          <w:rFonts w:ascii="Garamond"/>
          <w:sz w:val="24"/>
          <w:szCs w:val="24"/>
        </w:rPr>
        <w:t xml:space="preserve"> in the accounting department of Wright Ltd.</w:t>
      </w:r>
    </w:p>
    <w:p w14:paraId="67C0C651" w14:textId="77777777" w:rsidR="000703FC" w:rsidRDefault="000703FC" w:rsidP="1C3B72F2">
      <w:pPr>
        <w:pStyle w:val="BodyText"/>
        <w:rPr>
          <w:rFonts w:ascii="Garamond"/>
          <w:sz w:val="24"/>
          <w:szCs w:val="24"/>
        </w:rPr>
      </w:pPr>
    </w:p>
    <w:p w14:paraId="5BD8DC62" w14:textId="45704CF7" w:rsidR="000703FC" w:rsidRDefault="00C16658" w:rsidP="520AA15A">
      <w:pPr>
        <w:ind w:left="758" w:right="768"/>
        <w:rPr>
          <w:rFonts w:ascii="Garamond" w:hAnsi="Garamond"/>
          <w:sz w:val="24"/>
          <w:szCs w:val="24"/>
        </w:rPr>
      </w:pPr>
      <w:r w:rsidRPr="1C3B72F2">
        <w:rPr>
          <w:rFonts w:ascii="Garamond" w:hAnsi="Garamond"/>
          <w:sz w:val="24"/>
          <w:szCs w:val="24"/>
        </w:rPr>
        <w:t>On 9 January 20</w:t>
      </w:r>
      <w:r w:rsidR="66466F3F" w:rsidRPr="1C3B72F2">
        <w:rPr>
          <w:rFonts w:ascii="Garamond" w:hAnsi="Garamond"/>
          <w:sz w:val="24"/>
          <w:szCs w:val="24"/>
        </w:rPr>
        <w:t>2</w:t>
      </w:r>
      <w:r w:rsidR="00914A1D">
        <w:rPr>
          <w:rFonts w:ascii="Garamond" w:hAnsi="Garamond"/>
          <w:sz w:val="24"/>
          <w:szCs w:val="24"/>
        </w:rPr>
        <w:t>2</w:t>
      </w:r>
      <w:r w:rsidRPr="1C3B72F2">
        <w:rPr>
          <w:rFonts w:ascii="Garamond" w:hAnsi="Garamond"/>
          <w:sz w:val="24"/>
          <w:szCs w:val="24"/>
        </w:rPr>
        <w:t xml:space="preserve"> I was asked by Ms Beinhorn to prepare the two invoices for the fan blades and the clamps to be delivered to SantosD. In principle, my colleague Ms Kwang was responsible for the financial side of the contract. She had reported in sick on 29</w:t>
      </w:r>
      <w:r w:rsidRPr="1C3B72F2">
        <w:rPr>
          <w:rFonts w:ascii="Garamond" w:hAnsi="Garamond"/>
          <w:sz w:val="24"/>
          <w:szCs w:val="24"/>
          <w:vertAlign w:val="superscript"/>
        </w:rPr>
        <w:t>th</w:t>
      </w:r>
      <w:r w:rsidRPr="1C3B72F2">
        <w:rPr>
          <w:rFonts w:ascii="Garamond" w:hAnsi="Garamond"/>
          <w:sz w:val="24"/>
          <w:szCs w:val="24"/>
        </w:rPr>
        <w:t xml:space="preserve"> December and in early January the date of her return was not yet predictable. Consequently, Ms Beinhorn had asked me to finalize the two invoices before I went for a long weekend to visit my parents the same evening. She had given me excel files with the costs incurred per fan blade and per clamp as well as Ms Kwang’s binder concerning the blade project containing all correspondence and the Development and Sales Agreement.</w:t>
      </w:r>
    </w:p>
    <w:p w14:paraId="308D56CC" w14:textId="77777777" w:rsidR="000703FC" w:rsidRDefault="000703FC" w:rsidP="1C3B72F2">
      <w:pPr>
        <w:pStyle w:val="BodyText"/>
        <w:rPr>
          <w:rFonts w:ascii="Garamond"/>
          <w:sz w:val="24"/>
          <w:szCs w:val="24"/>
        </w:rPr>
      </w:pPr>
    </w:p>
    <w:p w14:paraId="76069140" w14:textId="77777777" w:rsidR="000703FC" w:rsidRDefault="00C16658" w:rsidP="1C3B72F2">
      <w:pPr>
        <w:ind w:left="758" w:right="793"/>
        <w:rPr>
          <w:rFonts w:ascii="Garamond" w:hAnsi="Garamond"/>
          <w:sz w:val="24"/>
          <w:szCs w:val="24"/>
        </w:rPr>
      </w:pPr>
      <w:r w:rsidRPr="1C3B72F2">
        <w:rPr>
          <w:rFonts w:ascii="Garamond" w:hAnsi="Garamond"/>
          <w:sz w:val="24"/>
          <w:szCs w:val="24"/>
        </w:rPr>
        <w:t xml:space="preserve">I was under considerable time pressure. I had no knowledge about the whole </w:t>
      </w:r>
      <w:proofErr w:type="gramStart"/>
      <w:r w:rsidRPr="1C3B72F2">
        <w:rPr>
          <w:rFonts w:ascii="Garamond" w:hAnsi="Garamond"/>
          <w:sz w:val="24"/>
          <w:szCs w:val="24"/>
        </w:rPr>
        <w:t>transaction</w:t>
      </w:r>
      <w:proofErr w:type="gramEnd"/>
      <w:r w:rsidRPr="1C3B72F2">
        <w:rPr>
          <w:rFonts w:ascii="Garamond" w:hAnsi="Garamond"/>
          <w:sz w:val="24"/>
          <w:szCs w:val="24"/>
        </w:rPr>
        <w:t xml:space="preserve"> and it was the last working day before my holiday. First, I prepared the invoice for the clamps as the order for the clamps and a note that a fixed exchange rate had been agreed for them had been on top of Ms Kwang’s binder. I took the costs as reported in the excel file and converted them </w:t>
      </w:r>
      <w:proofErr w:type="gramStart"/>
      <w:r w:rsidRPr="1C3B72F2">
        <w:rPr>
          <w:rFonts w:ascii="Garamond" w:hAnsi="Garamond"/>
          <w:sz w:val="24"/>
          <w:szCs w:val="24"/>
        </w:rPr>
        <w:t>on the basis of</w:t>
      </w:r>
      <w:proofErr w:type="gramEnd"/>
      <w:r w:rsidRPr="1C3B72F2">
        <w:rPr>
          <w:rFonts w:ascii="Garamond" w:hAnsi="Garamond"/>
          <w:sz w:val="24"/>
          <w:szCs w:val="24"/>
        </w:rPr>
        <w:t xml:space="preserve"> the fixed exchange rate of US$ 1 = EQD 2.01 as was stated in the addendum of the contract. When I prepared the invoice for the fan blades, I used the same exchange rate for the calculation of the price for the fan blades, not realizing that the main contract relating to the blades did not contain a fixed exchange rate but only the addendum relating to the clamps.</w:t>
      </w:r>
    </w:p>
    <w:p w14:paraId="797E50C6" w14:textId="77777777" w:rsidR="000703FC" w:rsidRDefault="000703FC" w:rsidP="1C3B72F2">
      <w:pPr>
        <w:pStyle w:val="BodyText"/>
        <w:rPr>
          <w:rFonts w:ascii="Garamond"/>
          <w:sz w:val="24"/>
          <w:szCs w:val="24"/>
        </w:rPr>
      </w:pPr>
    </w:p>
    <w:p w14:paraId="6D9ECD83" w14:textId="061333AB" w:rsidR="000703FC" w:rsidRDefault="00C16658" w:rsidP="520AA15A">
      <w:pPr>
        <w:ind w:left="758" w:right="885"/>
        <w:rPr>
          <w:rFonts w:ascii="Garamond"/>
          <w:sz w:val="24"/>
          <w:szCs w:val="24"/>
        </w:rPr>
      </w:pPr>
      <w:r w:rsidRPr="1C3B72F2">
        <w:rPr>
          <w:rFonts w:ascii="Garamond"/>
          <w:sz w:val="24"/>
          <w:szCs w:val="24"/>
        </w:rPr>
        <w:t>On 15 January 20</w:t>
      </w:r>
      <w:r w:rsidR="1249DA07" w:rsidRPr="1C3B72F2">
        <w:rPr>
          <w:rFonts w:ascii="Garamond"/>
          <w:sz w:val="24"/>
          <w:szCs w:val="24"/>
        </w:rPr>
        <w:t>2</w:t>
      </w:r>
      <w:r w:rsidR="00914A1D">
        <w:rPr>
          <w:rFonts w:ascii="Garamond"/>
          <w:sz w:val="24"/>
          <w:szCs w:val="24"/>
        </w:rPr>
        <w:t>2</w:t>
      </w:r>
      <w:r w:rsidRPr="1C3B72F2">
        <w:rPr>
          <w:rFonts w:ascii="Garamond"/>
          <w:sz w:val="24"/>
          <w:szCs w:val="24"/>
        </w:rPr>
        <w:t>, my first working day after two days of holidays, Ms Beinhorn informed me about the mistake and asked me to prepare a correct invoice for the fan blades applying the current exchange rate of US$ 1 = EQD 1.79.</w:t>
      </w:r>
    </w:p>
    <w:p w14:paraId="7B04FA47" w14:textId="77777777" w:rsidR="000703FC" w:rsidRDefault="000703FC" w:rsidP="1C3B72F2">
      <w:pPr>
        <w:pStyle w:val="BodyText"/>
        <w:rPr>
          <w:rFonts w:ascii="Garamond"/>
          <w:sz w:val="26"/>
          <w:szCs w:val="26"/>
        </w:rPr>
      </w:pPr>
    </w:p>
    <w:p w14:paraId="568C698B" w14:textId="77777777" w:rsidR="000703FC" w:rsidRDefault="000703FC">
      <w:pPr>
        <w:pStyle w:val="BodyText"/>
        <w:rPr>
          <w:rFonts w:ascii="Garamond"/>
        </w:rPr>
      </w:pPr>
    </w:p>
    <w:p w14:paraId="14C9D5A5" w14:textId="290D4941" w:rsidR="000703FC" w:rsidRDefault="00C16658" w:rsidP="520AA15A">
      <w:pPr>
        <w:ind w:left="758"/>
        <w:rPr>
          <w:rFonts w:ascii="Garamond"/>
          <w:sz w:val="24"/>
          <w:szCs w:val="24"/>
        </w:rPr>
      </w:pPr>
      <w:r w:rsidRPr="1C3B72F2">
        <w:rPr>
          <w:rFonts w:ascii="Garamond"/>
          <w:sz w:val="24"/>
          <w:szCs w:val="24"/>
        </w:rPr>
        <w:t>Oceanside, 24 May 20</w:t>
      </w:r>
      <w:r w:rsidR="00971998" w:rsidRPr="1C3B72F2">
        <w:rPr>
          <w:rFonts w:ascii="Garamond"/>
          <w:sz w:val="24"/>
          <w:szCs w:val="24"/>
        </w:rPr>
        <w:t>2</w:t>
      </w:r>
      <w:r w:rsidR="00914A1D">
        <w:rPr>
          <w:rFonts w:ascii="Garamond"/>
          <w:sz w:val="24"/>
          <w:szCs w:val="24"/>
        </w:rPr>
        <w:t>3</w:t>
      </w:r>
    </w:p>
    <w:p w14:paraId="1A939487" w14:textId="77777777" w:rsidR="000703FC" w:rsidRDefault="000703FC" w:rsidP="1C3B72F2">
      <w:pPr>
        <w:pStyle w:val="BodyText"/>
        <w:spacing w:before="2"/>
        <w:rPr>
          <w:rFonts w:ascii="Garamond"/>
          <w:sz w:val="23"/>
          <w:szCs w:val="23"/>
        </w:rPr>
      </w:pPr>
    </w:p>
    <w:p w14:paraId="0F17F026" w14:textId="77777777" w:rsidR="000703FC" w:rsidRDefault="00C16658" w:rsidP="1C3B72F2">
      <w:pPr>
        <w:spacing w:line="339" w:lineRule="exact"/>
        <w:ind w:left="758"/>
        <w:rPr>
          <w:rFonts w:ascii="Freestyle Script"/>
          <w:i/>
          <w:iCs/>
          <w:sz w:val="29"/>
          <w:szCs w:val="29"/>
        </w:rPr>
      </w:pPr>
      <w:r w:rsidRPr="1C3B72F2">
        <w:rPr>
          <w:rFonts w:ascii="Freestyle Script"/>
          <w:i/>
          <w:iCs/>
          <w:sz w:val="29"/>
          <w:szCs w:val="29"/>
        </w:rPr>
        <w:t>[Signature]</w:t>
      </w:r>
    </w:p>
    <w:p w14:paraId="07AD17FE" w14:textId="77777777" w:rsidR="000703FC" w:rsidRDefault="00C16658" w:rsidP="1C3B72F2">
      <w:pPr>
        <w:spacing w:line="268" w:lineRule="exact"/>
        <w:ind w:left="758"/>
        <w:rPr>
          <w:rFonts w:ascii="Garamond"/>
          <w:sz w:val="24"/>
          <w:szCs w:val="24"/>
        </w:rPr>
      </w:pPr>
      <w:r w:rsidRPr="1C3B72F2">
        <w:rPr>
          <w:rFonts w:ascii="Garamond"/>
          <w:sz w:val="24"/>
          <w:szCs w:val="24"/>
        </w:rPr>
        <w:t>Mario</w:t>
      </w:r>
      <w:r w:rsidRPr="1C3B72F2">
        <w:rPr>
          <w:rFonts w:ascii="Garamond"/>
          <w:spacing w:val="-6"/>
          <w:sz w:val="24"/>
          <w:szCs w:val="24"/>
        </w:rPr>
        <w:t xml:space="preserve"> </w:t>
      </w:r>
      <w:r w:rsidRPr="1C3B72F2">
        <w:rPr>
          <w:rFonts w:ascii="Garamond"/>
          <w:sz w:val="24"/>
          <w:szCs w:val="24"/>
        </w:rPr>
        <w:t>Lee</w:t>
      </w:r>
    </w:p>
    <w:p w14:paraId="6AA258D8" w14:textId="77777777" w:rsidR="000703FC" w:rsidRDefault="000703FC" w:rsidP="1C3B72F2">
      <w:pPr>
        <w:spacing w:line="268" w:lineRule="exact"/>
        <w:rPr>
          <w:rFonts w:ascii="Garamond"/>
          <w:sz w:val="24"/>
          <w:szCs w:val="24"/>
        </w:rPr>
        <w:sectPr w:rsidR="000703FC">
          <w:headerReference w:type="default" r:id="rId42"/>
          <w:pgSz w:w="11910" w:h="16840"/>
          <w:pgMar w:top="1480" w:right="660" w:bottom="1200" w:left="660" w:header="0" w:footer="959" w:gutter="0"/>
          <w:cols w:space="720"/>
        </w:sectPr>
      </w:pPr>
    </w:p>
    <w:p w14:paraId="6FFBD3EC" w14:textId="77777777" w:rsidR="000703FC" w:rsidRDefault="000703FC" w:rsidP="1C3B72F2">
      <w:pPr>
        <w:pStyle w:val="BodyText"/>
        <w:rPr>
          <w:rFonts w:ascii="Garamond"/>
          <w:sz w:val="20"/>
          <w:szCs w:val="20"/>
        </w:rPr>
      </w:pPr>
    </w:p>
    <w:p w14:paraId="30DCCCAD" w14:textId="77777777" w:rsidR="000703FC" w:rsidRDefault="000703FC" w:rsidP="1C3B72F2">
      <w:pPr>
        <w:pStyle w:val="BodyText"/>
        <w:spacing w:before="4"/>
        <w:rPr>
          <w:rFonts w:ascii="Garamond"/>
          <w:sz w:val="24"/>
          <w:szCs w:val="24"/>
        </w:rPr>
      </w:pPr>
    </w:p>
    <w:p w14:paraId="760EDAFB" w14:textId="77777777" w:rsidR="000703FC" w:rsidRDefault="0097730B" w:rsidP="1C3B72F2">
      <w:pPr>
        <w:ind w:left="1634" w:right="1635"/>
        <w:jc w:val="center"/>
        <w:rPr>
          <w:rFonts w:ascii="Garamond" w:hAnsi="Garamond"/>
          <w:b/>
          <w:bCs/>
          <w:sz w:val="20"/>
          <w:szCs w:val="20"/>
        </w:rPr>
      </w:pPr>
      <w:r>
        <w:rPr>
          <w:noProof/>
          <w:lang w:eastAsia="zh-CN"/>
        </w:rPr>
        <mc:AlternateContent>
          <mc:Choice Requires="wpg">
            <w:drawing>
              <wp:anchor distT="0" distB="0" distL="114300" distR="114300" simplePos="0" relativeHeight="251658267" behindDoc="1" locked="0" layoutInCell="1" allowOverlap="1" wp14:anchorId="6816A883" wp14:editId="07777777">
                <wp:simplePos x="0" y="0"/>
                <wp:positionH relativeFrom="page">
                  <wp:posOffset>905510</wp:posOffset>
                </wp:positionH>
                <wp:positionV relativeFrom="paragraph">
                  <wp:posOffset>549910</wp:posOffset>
                </wp:positionV>
                <wp:extent cx="1564640" cy="118364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1183640"/>
                          <a:chOff x="1426" y="866"/>
                          <a:chExt cx="2464" cy="1864"/>
                        </a:xfrm>
                      </wpg:grpSpPr>
                      <wps:wsp>
                        <wps:cNvPr id="144" name="Rectangle 97"/>
                        <wps:cNvSpPr>
                          <a:spLocks noChangeArrowheads="1"/>
                        </wps:cNvSpPr>
                        <wps:spPr bwMode="auto">
                          <a:xfrm>
                            <a:off x="1428" y="865"/>
                            <a:ext cx="2462" cy="1864"/>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25" y="1385"/>
                            <a:ext cx="2266"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62F6F16">
              <v:group id="Group 95" style="position:absolute;margin-left:71.3pt;margin-top:43.3pt;width:123.2pt;height:93.2pt;z-index:-17093632;mso-position-horizontal-relative:page" coordsize="2464,1864" coordorigin="1426,866" o:spid="_x0000_s1026" w14:anchorId="6CBA6E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">
                <v:rect id="Rectangle 97" style="position:absolute;left:1428;top:865;width:2462;height:1864;visibility:visible;mso-wrap-style:square;v-text-anchor:top" o:spid="_x0000_s1027"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"/>
                <v:shape id="Picture 96" style="position:absolute;left:1425;top:1385;width:2266;height:9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">
                  <v:imagedata o:title="" r:id="rId44"/>
                </v:shape>
                <w10:wrap anchorx="page"/>
              </v:group>
            </w:pict>
          </mc:Fallback>
        </mc:AlternateContent>
      </w:r>
      <w:r w:rsidR="00C16658" w:rsidRPr="1C3B72F2">
        <w:rPr>
          <w:rFonts w:ascii="Garamond" w:hAnsi="Garamond"/>
          <w:b/>
          <w:bCs/>
          <w:sz w:val="20"/>
          <w:szCs w:val="20"/>
        </w:rPr>
        <w:t>CLAIMANT’s EXHIBIT C 5</w:t>
      </w:r>
    </w:p>
    <w:p w14:paraId="36AF6883" w14:textId="77777777" w:rsidR="000703FC" w:rsidRDefault="000703FC" w:rsidP="1C3B72F2">
      <w:pPr>
        <w:pStyle w:val="BodyText"/>
        <w:rPr>
          <w:rFonts w:ascii="Garamond"/>
          <w:b/>
          <w:bCs/>
          <w:sz w:val="20"/>
          <w:szCs w:val="20"/>
        </w:rPr>
      </w:pPr>
    </w:p>
    <w:p w14:paraId="54C529ED" w14:textId="77777777" w:rsidR="000703FC" w:rsidRDefault="000703FC" w:rsidP="1C3B72F2">
      <w:pPr>
        <w:pStyle w:val="BodyText"/>
        <w:rPr>
          <w:rFonts w:ascii="Garamond"/>
          <w:b/>
          <w:bCs/>
          <w:sz w:val="20"/>
          <w:szCs w:val="20"/>
        </w:rPr>
      </w:pPr>
    </w:p>
    <w:p w14:paraId="1C0157D6" w14:textId="77777777" w:rsidR="000703FC" w:rsidRDefault="000703FC" w:rsidP="1C3B72F2">
      <w:pPr>
        <w:pStyle w:val="BodyText"/>
        <w:spacing w:before="1"/>
        <w:rPr>
          <w:rFonts w:ascii="Garamond"/>
          <w:b/>
          <w:bCs/>
          <w:sz w:val="16"/>
          <w:szCs w:val="16"/>
        </w:rPr>
      </w:pPr>
    </w:p>
    <w:tbl>
      <w:tblPr>
        <w:tblW w:w="0" w:type="auto"/>
        <w:tblInd w:w="768"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ayout w:type="fixed"/>
        <w:tblCellMar>
          <w:left w:w="0" w:type="dxa"/>
          <w:right w:w="0" w:type="dxa"/>
        </w:tblCellMar>
        <w:tblLook w:val="01E0" w:firstRow="1" w:lastRow="1" w:firstColumn="1" w:lastColumn="1" w:noHBand="0" w:noVBand="0"/>
      </w:tblPr>
      <w:tblGrid>
        <w:gridCol w:w="9060"/>
      </w:tblGrid>
      <w:tr w:rsidR="000703FC" w14:paraId="18F510E9" w14:textId="77777777" w:rsidTr="1C3B72F2">
        <w:trPr>
          <w:trHeight w:val="1863"/>
        </w:trPr>
        <w:tc>
          <w:tcPr>
            <w:tcW w:w="9060" w:type="dxa"/>
          </w:tcPr>
          <w:p w14:paraId="3691E7B2" w14:textId="77777777" w:rsidR="000703FC" w:rsidRDefault="000703FC" w:rsidP="1C3B72F2">
            <w:pPr>
              <w:pStyle w:val="TableParagraph"/>
              <w:spacing w:before="10"/>
              <w:rPr>
                <w:rFonts w:ascii="Garamond"/>
                <w:b/>
                <w:bCs/>
                <w:sz w:val="17"/>
                <w:szCs w:val="17"/>
              </w:rPr>
            </w:pPr>
          </w:p>
          <w:p w14:paraId="555E6D6F" w14:textId="4C3D44D4" w:rsidR="000703FC" w:rsidRDefault="00C16658" w:rsidP="520AA15A">
            <w:pPr>
              <w:pStyle w:val="TableParagraph"/>
              <w:ind w:left="2573"/>
              <w:rPr>
                <w:sz w:val="18"/>
                <w:szCs w:val="18"/>
              </w:rPr>
            </w:pPr>
            <w:r w:rsidRPr="520AA15A">
              <w:rPr>
                <w:spacing w:val="-1"/>
                <w:w w:val="99"/>
                <w:sz w:val="18"/>
                <w:szCs w:val="18"/>
              </w:rPr>
              <w:t>Fr</w:t>
            </w:r>
            <w:r w:rsidRPr="520AA15A">
              <w:rPr>
                <w:w w:val="99"/>
                <w:sz w:val="18"/>
                <w:szCs w:val="18"/>
              </w:rPr>
              <w:t>i</w:t>
            </w:r>
            <w:r w:rsidRPr="520AA15A">
              <w:rPr>
                <w:spacing w:val="-1"/>
                <w:sz w:val="18"/>
                <w:szCs w:val="18"/>
              </w:rPr>
              <w:t xml:space="preserve"> </w:t>
            </w:r>
            <w:r w:rsidRPr="520AA15A">
              <w:rPr>
                <w:smallCaps/>
                <w:spacing w:val="-1"/>
                <w:w w:val="99"/>
                <w:sz w:val="18"/>
                <w:szCs w:val="18"/>
              </w:rPr>
              <w:t>15</w:t>
            </w:r>
            <w:r w:rsidRPr="520AA15A">
              <w:rPr>
                <w:smallCaps/>
                <w:w w:val="99"/>
                <w:sz w:val="18"/>
                <w:szCs w:val="18"/>
              </w:rPr>
              <w:t>/</w:t>
            </w:r>
            <w:r w:rsidRPr="520AA15A">
              <w:rPr>
                <w:spacing w:val="-1"/>
                <w:w w:val="99"/>
                <w:sz w:val="18"/>
                <w:szCs w:val="18"/>
              </w:rPr>
              <w:t>0</w:t>
            </w:r>
            <w:r w:rsidRPr="520AA15A">
              <w:rPr>
                <w:smallCaps/>
                <w:spacing w:val="-1"/>
                <w:w w:val="99"/>
                <w:sz w:val="18"/>
                <w:szCs w:val="18"/>
              </w:rPr>
              <w:t>1</w:t>
            </w:r>
            <w:r w:rsidRPr="520AA15A">
              <w:rPr>
                <w:smallCaps/>
                <w:w w:val="99"/>
                <w:sz w:val="18"/>
                <w:szCs w:val="18"/>
              </w:rPr>
              <w:t>/</w:t>
            </w:r>
            <w:r w:rsidR="136D123A" w:rsidRPr="520AA15A">
              <w:rPr>
                <w:smallCaps/>
                <w:w w:val="99"/>
                <w:sz w:val="18"/>
                <w:szCs w:val="18"/>
              </w:rPr>
              <w:t>2</w:t>
            </w:r>
            <w:r w:rsidR="00914A1D">
              <w:rPr>
                <w:smallCaps/>
                <w:w w:val="99"/>
                <w:sz w:val="18"/>
                <w:szCs w:val="18"/>
              </w:rPr>
              <w:t>2</w:t>
            </w:r>
            <w:r w:rsidRPr="520AA15A">
              <w:rPr>
                <w:sz w:val="18"/>
                <w:szCs w:val="18"/>
              </w:rPr>
              <w:t xml:space="preserve"> </w:t>
            </w:r>
            <w:r w:rsidRPr="520AA15A">
              <w:rPr>
                <w:smallCaps/>
                <w:spacing w:val="-1"/>
                <w:w w:val="99"/>
                <w:sz w:val="18"/>
                <w:szCs w:val="18"/>
              </w:rPr>
              <w:t>12:4</w:t>
            </w:r>
            <w:r w:rsidRPr="520AA15A">
              <w:rPr>
                <w:smallCaps/>
                <w:w w:val="99"/>
                <w:sz w:val="18"/>
                <w:szCs w:val="18"/>
              </w:rPr>
              <w:t>6</w:t>
            </w:r>
            <w:r w:rsidRPr="520AA15A">
              <w:rPr>
                <w:spacing w:val="-1"/>
                <w:sz w:val="18"/>
                <w:szCs w:val="18"/>
              </w:rPr>
              <w:t xml:space="preserve"> </w:t>
            </w:r>
            <w:r w:rsidRPr="520AA15A">
              <w:rPr>
                <w:w w:val="99"/>
                <w:sz w:val="18"/>
                <w:szCs w:val="18"/>
              </w:rPr>
              <w:t>p</w:t>
            </w:r>
            <w:r w:rsidRPr="520AA15A">
              <w:rPr>
                <w:spacing w:val="-1"/>
                <w:w w:val="99"/>
                <w:sz w:val="18"/>
                <w:szCs w:val="18"/>
              </w:rPr>
              <w:t>.m.</w:t>
            </w:r>
          </w:p>
          <w:p w14:paraId="526770CE" w14:textId="77777777" w:rsidR="000703FC" w:rsidRDefault="000703FC" w:rsidP="1C3B72F2">
            <w:pPr>
              <w:pStyle w:val="TableParagraph"/>
              <w:spacing w:before="3"/>
              <w:rPr>
                <w:rFonts w:ascii="Garamond"/>
                <w:b/>
                <w:bCs/>
                <w:sz w:val="24"/>
                <w:szCs w:val="24"/>
              </w:rPr>
            </w:pPr>
          </w:p>
          <w:p w14:paraId="5D79FFCA" w14:textId="77777777" w:rsidR="000703FC" w:rsidRDefault="00C16658" w:rsidP="1C3B72F2">
            <w:pPr>
              <w:pStyle w:val="TableParagraph"/>
              <w:spacing w:line="306" w:lineRule="exact"/>
              <w:ind w:left="2573"/>
              <w:rPr>
                <w:sz w:val="32"/>
                <w:szCs w:val="32"/>
              </w:rPr>
            </w:pPr>
            <w:r w:rsidRPr="1C3B72F2">
              <w:rPr>
                <w:sz w:val="32"/>
                <w:szCs w:val="32"/>
              </w:rPr>
              <w:t>Amelia Beinhorn</w:t>
            </w:r>
          </w:p>
          <w:p w14:paraId="5D419EB6" w14:textId="77777777" w:rsidR="000703FC" w:rsidRDefault="00C16658" w:rsidP="1C3B72F2">
            <w:pPr>
              <w:pStyle w:val="TableParagraph"/>
              <w:spacing w:line="209" w:lineRule="exact"/>
              <w:ind w:left="1195"/>
              <w:rPr>
                <w:rFonts w:ascii="Britannic Bold"/>
                <w:b/>
                <w:bCs/>
                <w:sz w:val="24"/>
                <w:szCs w:val="24"/>
              </w:rPr>
            </w:pPr>
            <w:r w:rsidRPr="1C3B72F2">
              <w:rPr>
                <w:rFonts w:ascii="Britannic Bold"/>
                <w:b/>
                <w:bCs/>
                <w:color w:val="653471"/>
                <w:sz w:val="24"/>
                <w:szCs w:val="24"/>
              </w:rPr>
              <w:t>Wright</w:t>
            </w:r>
          </w:p>
        </w:tc>
      </w:tr>
      <w:tr w:rsidR="000703FC" w14:paraId="5FADDF2D" w14:textId="77777777" w:rsidTr="1C3B72F2">
        <w:trPr>
          <w:trHeight w:val="1362"/>
        </w:trPr>
        <w:tc>
          <w:tcPr>
            <w:tcW w:w="9060" w:type="dxa"/>
            <w:shd w:val="clear" w:color="auto" w:fill="EEECE1" w:themeFill="background2"/>
          </w:tcPr>
          <w:p w14:paraId="5B371C40" w14:textId="77777777" w:rsidR="000703FC" w:rsidRDefault="00C16658" w:rsidP="1C3B72F2">
            <w:pPr>
              <w:pStyle w:val="TableParagraph"/>
              <w:tabs>
                <w:tab w:val="left" w:pos="2546"/>
              </w:tabs>
              <w:ind w:left="107"/>
              <w:rPr>
                <w:sz w:val="24"/>
                <w:szCs w:val="24"/>
              </w:rPr>
            </w:pPr>
            <w:r w:rsidRPr="1C3B72F2">
              <w:rPr>
                <w:sz w:val="24"/>
                <w:szCs w:val="24"/>
              </w:rPr>
              <w:t>To</w:t>
            </w:r>
            <w:r>
              <w:tab/>
            </w:r>
            <w:hyperlink r:id="rId45">
              <w:r w:rsidRPr="1C3B72F2">
                <w:rPr>
                  <w:color w:val="0000FF"/>
                  <w:sz w:val="24"/>
                  <w:szCs w:val="24"/>
                  <w:u w:val="single"/>
                </w:rPr>
                <w:t>info@SantosD.me</w:t>
              </w:r>
            </w:hyperlink>
          </w:p>
          <w:p w14:paraId="7CBEED82" w14:textId="77777777" w:rsidR="000703FC" w:rsidRDefault="000703FC" w:rsidP="1C3B72F2">
            <w:pPr>
              <w:pStyle w:val="TableParagraph"/>
              <w:spacing w:before="3"/>
              <w:rPr>
                <w:rFonts w:ascii="Garamond"/>
                <w:b/>
                <w:bCs/>
                <w:sz w:val="24"/>
                <w:szCs w:val="24"/>
              </w:rPr>
            </w:pPr>
          </w:p>
          <w:p w14:paraId="44AB1C8C" w14:textId="77777777" w:rsidR="000703FC" w:rsidRDefault="00C16658" w:rsidP="1C3B72F2">
            <w:pPr>
              <w:pStyle w:val="TableParagraph"/>
              <w:tabs>
                <w:tab w:val="left" w:pos="2546"/>
              </w:tabs>
              <w:spacing w:before="1"/>
              <w:ind w:left="107"/>
              <w:rPr>
                <w:sz w:val="24"/>
                <w:szCs w:val="24"/>
              </w:rPr>
            </w:pPr>
            <w:r w:rsidRPr="1C3B72F2">
              <w:rPr>
                <w:sz w:val="24"/>
                <w:szCs w:val="24"/>
              </w:rPr>
              <w:t>From</w:t>
            </w:r>
            <w:r>
              <w:tab/>
            </w:r>
            <w:hyperlink r:id="rId46">
              <w:r w:rsidRPr="1C3B72F2">
                <w:rPr>
                  <w:color w:val="0000FF"/>
                  <w:sz w:val="24"/>
                  <w:szCs w:val="24"/>
                  <w:u w:val="single"/>
                </w:rPr>
                <w:t>secretariat@wright.eq</w:t>
              </w:r>
            </w:hyperlink>
          </w:p>
          <w:p w14:paraId="6E36661F" w14:textId="77777777" w:rsidR="000703FC" w:rsidRDefault="000703FC" w:rsidP="1C3B72F2">
            <w:pPr>
              <w:pStyle w:val="TableParagraph"/>
              <w:spacing w:before="1"/>
              <w:rPr>
                <w:rFonts w:ascii="Garamond"/>
                <w:b/>
                <w:bCs/>
                <w:sz w:val="24"/>
                <w:szCs w:val="24"/>
              </w:rPr>
            </w:pPr>
          </w:p>
          <w:p w14:paraId="2CF96E77" w14:textId="77777777" w:rsidR="000703FC" w:rsidRDefault="00C16658" w:rsidP="1C3B72F2">
            <w:pPr>
              <w:pStyle w:val="TableParagraph"/>
              <w:tabs>
                <w:tab w:val="left" w:pos="2546"/>
              </w:tabs>
              <w:spacing w:before="1" w:line="251" w:lineRule="exact"/>
              <w:ind w:left="107"/>
              <w:rPr>
                <w:sz w:val="24"/>
                <w:szCs w:val="24"/>
              </w:rPr>
            </w:pPr>
            <w:r w:rsidRPr="1C3B72F2">
              <w:rPr>
                <w:w w:val="99"/>
                <w:sz w:val="24"/>
                <w:szCs w:val="24"/>
              </w:rPr>
              <w:t>Re</w:t>
            </w:r>
            <w:r>
              <w:rPr>
                <w:sz w:val="24"/>
              </w:rPr>
              <w:tab/>
            </w:r>
            <w:r w:rsidRPr="1C3B72F2">
              <w:rPr>
                <w:w w:val="99"/>
                <w:sz w:val="24"/>
                <w:szCs w:val="24"/>
              </w:rPr>
              <w:t>Payment</w:t>
            </w:r>
            <w:r w:rsidRPr="1C3B72F2">
              <w:rPr>
                <w:spacing w:val="-1"/>
                <w:sz w:val="24"/>
                <w:szCs w:val="24"/>
              </w:rPr>
              <w:t xml:space="preserve"> </w:t>
            </w:r>
            <w:r w:rsidRPr="1C3B72F2">
              <w:rPr>
                <w:w w:val="99"/>
                <w:sz w:val="24"/>
                <w:szCs w:val="24"/>
              </w:rPr>
              <w:t>TRF</w:t>
            </w:r>
            <w:r w:rsidRPr="1C3B72F2">
              <w:rPr>
                <w:spacing w:val="-1"/>
                <w:sz w:val="24"/>
                <w:szCs w:val="24"/>
              </w:rPr>
              <w:t xml:space="preserve"> </w:t>
            </w:r>
            <w:r w:rsidRPr="1C3B72F2">
              <w:rPr>
                <w:smallCaps/>
                <w:w w:val="99"/>
                <w:sz w:val="24"/>
                <w:szCs w:val="24"/>
              </w:rPr>
              <w:t>192-I</w:t>
            </w:r>
          </w:p>
        </w:tc>
      </w:tr>
      <w:tr w:rsidR="000703FC" w14:paraId="2B3D220E" w14:textId="77777777" w:rsidTr="1C3B72F2">
        <w:trPr>
          <w:trHeight w:val="9039"/>
        </w:trPr>
        <w:tc>
          <w:tcPr>
            <w:tcW w:w="9060" w:type="dxa"/>
          </w:tcPr>
          <w:p w14:paraId="38645DC7" w14:textId="77777777" w:rsidR="000703FC" w:rsidRDefault="000703FC" w:rsidP="1C3B72F2">
            <w:pPr>
              <w:pStyle w:val="TableParagraph"/>
              <w:spacing w:before="1"/>
              <w:rPr>
                <w:rFonts w:ascii="Garamond"/>
                <w:b/>
                <w:bCs/>
                <w:sz w:val="24"/>
                <w:szCs w:val="24"/>
              </w:rPr>
            </w:pPr>
          </w:p>
          <w:p w14:paraId="251BF5B6" w14:textId="77777777" w:rsidR="000703FC" w:rsidRDefault="00C16658" w:rsidP="1C3B72F2">
            <w:pPr>
              <w:pStyle w:val="TableParagraph"/>
              <w:ind w:left="107"/>
              <w:rPr>
                <w:sz w:val="24"/>
                <w:szCs w:val="24"/>
              </w:rPr>
            </w:pPr>
            <w:r w:rsidRPr="1C3B72F2">
              <w:rPr>
                <w:sz w:val="24"/>
                <w:szCs w:val="24"/>
              </w:rPr>
              <w:t>Dear Mr Lindbergh,</w:t>
            </w:r>
          </w:p>
          <w:p w14:paraId="135E58C4" w14:textId="77777777" w:rsidR="000703FC" w:rsidRDefault="000703FC" w:rsidP="1C3B72F2">
            <w:pPr>
              <w:pStyle w:val="TableParagraph"/>
              <w:spacing w:before="2"/>
              <w:rPr>
                <w:rFonts w:ascii="Garamond"/>
                <w:b/>
                <w:bCs/>
                <w:sz w:val="24"/>
                <w:szCs w:val="24"/>
              </w:rPr>
            </w:pPr>
          </w:p>
          <w:p w14:paraId="7EC2DB47" w14:textId="6CD4F0D9" w:rsidR="000703FC" w:rsidRDefault="00C16658" w:rsidP="520AA15A">
            <w:pPr>
              <w:pStyle w:val="TableParagraph"/>
              <w:spacing w:before="1"/>
              <w:ind w:left="107" w:right="140"/>
              <w:rPr>
                <w:sz w:val="24"/>
                <w:szCs w:val="24"/>
              </w:rPr>
            </w:pPr>
            <w:r w:rsidRPr="520AA15A">
              <w:rPr>
                <w:w w:val="99"/>
                <w:sz w:val="24"/>
                <w:szCs w:val="24"/>
              </w:rPr>
              <w:t>I</w:t>
            </w:r>
            <w:r w:rsidRPr="520AA15A">
              <w:rPr>
                <w:spacing w:val="-1"/>
                <w:sz w:val="24"/>
                <w:szCs w:val="24"/>
              </w:rPr>
              <w:t xml:space="preserve"> </w:t>
            </w:r>
            <w:r w:rsidRPr="520AA15A">
              <w:rPr>
                <w:w w:val="99"/>
                <w:sz w:val="24"/>
                <w:szCs w:val="24"/>
              </w:rPr>
              <w:t>refer</w:t>
            </w:r>
            <w:r w:rsidRPr="520AA15A">
              <w:rPr>
                <w:spacing w:val="-1"/>
                <w:sz w:val="24"/>
                <w:szCs w:val="24"/>
              </w:rPr>
              <w:t xml:space="preserve"> </w:t>
            </w:r>
            <w:r w:rsidRPr="520AA15A">
              <w:rPr>
                <w:w w:val="99"/>
                <w:sz w:val="24"/>
                <w:szCs w:val="24"/>
              </w:rPr>
              <w:t>to</w:t>
            </w:r>
            <w:r w:rsidRPr="520AA15A">
              <w:rPr>
                <w:spacing w:val="-1"/>
                <w:sz w:val="24"/>
                <w:szCs w:val="24"/>
              </w:rPr>
              <w:t xml:space="preserve"> </w:t>
            </w:r>
            <w:r w:rsidRPr="520AA15A">
              <w:rPr>
                <w:w w:val="99"/>
                <w:sz w:val="24"/>
                <w:szCs w:val="24"/>
              </w:rPr>
              <w:t>your</w:t>
            </w:r>
            <w:r w:rsidRPr="520AA15A">
              <w:rPr>
                <w:spacing w:val="-1"/>
                <w:sz w:val="24"/>
                <w:szCs w:val="24"/>
              </w:rPr>
              <w:t xml:space="preserve"> </w:t>
            </w:r>
            <w:r w:rsidRPr="520AA15A">
              <w:rPr>
                <w:w w:val="99"/>
                <w:sz w:val="24"/>
                <w:szCs w:val="24"/>
              </w:rPr>
              <w:t>email</w:t>
            </w:r>
            <w:r w:rsidRPr="520AA15A">
              <w:rPr>
                <w:spacing w:val="-1"/>
                <w:sz w:val="24"/>
                <w:szCs w:val="24"/>
              </w:rPr>
              <w:t xml:space="preserve"> </w:t>
            </w:r>
            <w:r w:rsidRPr="520AA15A">
              <w:rPr>
                <w:w w:val="99"/>
                <w:sz w:val="24"/>
                <w:szCs w:val="24"/>
              </w:rPr>
              <w:t>from</w:t>
            </w:r>
            <w:r w:rsidRPr="520AA15A">
              <w:rPr>
                <w:spacing w:val="-1"/>
                <w:sz w:val="24"/>
                <w:szCs w:val="24"/>
              </w:rPr>
              <w:t xml:space="preserve"> </w:t>
            </w:r>
            <w:r w:rsidRPr="520AA15A">
              <w:rPr>
                <w:w w:val="99"/>
                <w:sz w:val="24"/>
                <w:szCs w:val="24"/>
              </w:rPr>
              <w:t>earlier</w:t>
            </w:r>
            <w:r w:rsidRPr="520AA15A">
              <w:rPr>
                <w:spacing w:val="-1"/>
                <w:sz w:val="24"/>
                <w:szCs w:val="24"/>
              </w:rPr>
              <w:t xml:space="preserve"> </w:t>
            </w:r>
            <w:r w:rsidRPr="520AA15A">
              <w:rPr>
                <w:w w:val="99"/>
                <w:sz w:val="24"/>
                <w:szCs w:val="24"/>
              </w:rPr>
              <w:t>today.</w:t>
            </w:r>
            <w:r w:rsidRPr="520AA15A">
              <w:rPr>
                <w:spacing w:val="-1"/>
                <w:sz w:val="24"/>
                <w:szCs w:val="24"/>
              </w:rPr>
              <w:t xml:space="preserve"> </w:t>
            </w:r>
            <w:r w:rsidRPr="520AA15A">
              <w:rPr>
                <w:w w:val="99"/>
                <w:sz w:val="24"/>
                <w:szCs w:val="24"/>
              </w:rPr>
              <w:t>I</w:t>
            </w:r>
            <w:r w:rsidRPr="520AA15A">
              <w:rPr>
                <w:spacing w:val="2"/>
                <w:sz w:val="24"/>
                <w:szCs w:val="24"/>
              </w:rPr>
              <w:t xml:space="preserve"> </w:t>
            </w:r>
            <w:r w:rsidRPr="520AA15A">
              <w:rPr>
                <w:w w:val="99"/>
                <w:sz w:val="24"/>
                <w:szCs w:val="24"/>
              </w:rPr>
              <w:t>have</w:t>
            </w:r>
            <w:r w:rsidRPr="520AA15A">
              <w:rPr>
                <w:spacing w:val="-1"/>
                <w:sz w:val="24"/>
                <w:szCs w:val="24"/>
              </w:rPr>
              <w:t xml:space="preserve"> </w:t>
            </w:r>
            <w:r w:rsidRPr="520AA15A">
              <w:rPr>
                <w:w w:val="99"/>
                <w:sz w:val="24"/>
                <w:szCs w:val="24"/>
              </w:rPr>
              <w:t>realized</w:t>
            </w:r>
            <w:r w:rsidRPr="520AA15A">
              <w:rPr>
                <w:spacing w:val="-1"/>
                <w:sz w:val="24"/>
                <w:szCs w:val="24"/>
              </w:rPr>
              <w:t xml:space="preserve"> </w:t>
            </w:r>
            <w:r w:rsidRPr="520AA15A">
              <w:rPr>
                <w:w w:val="99"/>
                <w:sz w:val="24"/>
                <w:szCs w:val="24"/>
              </w:rPr>
              <w:t>that</w:t>
            </w:r>
            <w:r w:rsidRPr="520AA15A">
              <w:rPr>
                <w:spacing w:val="-1"/>
                <w:sz w:val="24"/>
                <w:szCs w:val="24"/>
              </w:rPr>
              <w:t xml:space="preserve"> </w:t>
            </w:r>
            <w:r w:rsidRPr="520AA15A">
              <w:rPr>
                <w:w w:val="99"/>
                <w:sz w:val="24"/>
                <w:szCs w:val="24"/>
              </w:rPr>
              <w:t>there</w:t>
            </w:r>
            <w:r w:rsidRPr="520AA15A">
              <w:rPr>
                <w:spacing w:val="-1"/>
                <w:sz w:val="24"/>
                <w:szCs w:val="24"/>
              </w:rPr>
              <w:t xml:space="preserve"> </w:t>
            </w:r>
            <w:r w:rsidRPr="520AA15A">
              <w:rPr>
                <w:w w:val="99"/>
                <w:sz w:val="24"/>
                <w:szCs w:val="24"/>
              </w:rPr>
              <w:t>has</w:t>
            </w:r>
            <w:r w:rsidRPr="520AA15A">
              <w:rPr>
                <w:spacing w:val="-1"/>
                <w:sz w:val="24"/>
                <w:szCs w:val="24"/>
              </w:rPr>
              <w:t xml:space="preserve"> </w:t>
            </w:r>
            <w:r w:rsidRPr="520AA15A">
              <w:rPr>
                <w:w w:val="99"/>
                <w:sz w:val="24"/>
                <w:szCs w:val="24"/>
              </w:rPr>
              <w:t>been</w:t>
            </w:r>
            <w:r w:rsidRPr="520AA15A">
              <w:rPr>
                <w:spacing w:val="-1"/>
                <w:sz w:val="24"/>
                <w:szCs w:val="24"/>
              </w:rPr>
              <w:t xml:space="preserve"> </w:t>
            </w:r>
            <w:r w:rsidRPr="520AA15A">
              <w:rPr>
                <w:w w:val="99"/>
                <w:sz w:val="24"/>
                <w:szCs w:val="24"/>
              </w:rPr>
              <w:t>a</w:t>
            </w:r>
            <w:r w:rsidRPr="520AA15A">
              <w:rPr>
                <w:spacing w:val="-1"/>
                <w:sz w:val="24"/>
                <w:szCs w:val="24"/>
              </w:rPr>
              <w:t xml:space="preserve"> </w:t>
            </w:r>
            <w:r w:rsidRPr="520AA15A">
              <w:rPr>
                <w:w w:val="99"/>
                <w:sz w:val="24"/>
                <w:szCs w:val="24"/>
              </w:rPr>
              <w:t>mix</w:t>
            </w:r>
            <w:r w:rsidRPr="520AA15A">
              <w:rPr>
                <w:spacing w:val="-1"/>
                <w:sz w:val="24"/>
                <w:szCs w:val="24"/>
              </w:rPr>
              <w:t xml:space="preserve"> </w:t>
            </w:r>
            <w:r w:rsidRPr="520AA15A">
              <w:rPr>
                <w:w w:val="99"/>
                <w:sz w:val="24"/>
                <w:szCs w:val="24"/>
              </w:rPr>
              <w:t>up in</w:t>
            </w:r>
            <w:r w:rsidRPr="520AA15A">
              <w:rPr>
                <w:spacing w:val="-1"/>
                <w:sz w:val="24"/>
                <w:szCs w:val="24"/>
              </w:rPr>
              <w:t xml:space="preserve"> </w:t>
            </w:r>
            <w:r w:rsidRPr="520AA15A">
              <w:rPr>
                <w:w w:val="99"/>
                <w:sz w:val="24"/>
                <w:szCs w:val="24"/>
              </w:rPr>
              <w:t>our</w:t>
            </w:r>
            <w:r w:rsidRPr="520AA15A">
              <w:rPr>
                <w:spacing w:val="-1"/>
                <w:sz w:val="24"/>
                <w:szCs w:val="24"/>
              </w:rPr>
              <w:t xml:space="preserve"> </w:t>
            </w:r>
            <w:r w:rsidRPr="520AA15A">
              <w:rPr>
                <w:w w:val="99"/>
                <w:sz w:val="24"/>
                <w:szCs w:val="24"/>
              </w:rPr>
              <w:t>accounting</w:t>
            </w:r>
            <w:r w:rsidRPr="520AA15A">
              <w:rPr>
                <w:spacing w:val="-1"/>
                <w:sz w:val="24"/>
                <w:szCs w:val="24"/>
              </w:rPr>
              <w:t xml:space="preserve"> </w:t>
            </w:r>
            <w:r w:rsidRPr="520AA15A">
              <w:rPr>
                <w:w w:val="99"/>
                <w:sz w:val="24"/>
                <w:szCs w:val="24"/>
              </w:rPr>
              <w:t>department</w:t>
            </w:r>
            <w:r w:rsidRPr="520AA15A">
              <w:rPr>
                <w:spacing w:val="-1"/>
                <w:sz w:val="24"/>
                <w:szCs w:val="24"/>
              </w:rPr>
              <w:t xml:space="preserve"> </w:t>
            </w:r>
            <w:r w:rsidRPr="520AA15A">
              <w:rPr>
                <w:w w:val="99"/>
                <w:sz w:val="24"/>
                <w:szCs w:val="24"/>
              </w:rPr>
              <w:t>with</w:t>
            </w:r>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invo</w:t>
            </w:r>
            <w:r w:rsidRPr="520AA15A">
              <w:rPr>
                <w:spacing w:val="1"/>
                <w:w w:val="99"/>
                <w:sz w:val="24"/>
                <w:szCs w:val="24"/>
              </w:rPr>
              <w:t>i</w:t>
            </w:r>
            <w:r w:rsidRPr="520AA15A">
              <w:rPr>
                <w:w w:val="99"/>
                <w:sz w:val="24"/>
                <w:szCs w:val="24"/>
              </w:rPr>
              <w:t>ce</w:t>
            </w:r>
            <w:r w:rsidRPr="520AA15A">
              <w:rPr>
                <w:spacing w:val="-1"/>
                <w:sz w:val="24"/>
                <w:szCs w:val="24"/>
              </w:rPr>
              <w:t xml:space="preserve"> </w:t>
            </w:r>
            <w:r w:rsidRPr="520AA15A">
              <w:rPr>
                <w:w w:val="99"/>
                <w:sz w:val="24"/>
                <w:szCs w:val="24"/>
              </w:rPr>
              <w:t>for</w:t>
            </w:r>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fan</w:t>
            </w:r>
            <w:r w:rsidRPr="520AA15A">
              <w:rPr>
                <w:spacing w:val="-1"/>
                <w:sz w:val="24"/>
                <w:szCs w:val="24"/>
              </w:rPr>
              <w:t xml:space="preserve"> </w:t>
            </w:r>
            <w:r w:rsidRPr="520AA15A">
              <w:rPr>
                <w:w w:val="99"/>
                <w:sz w:val="24"/>
                <w:szCs w:val="24"/>
              </w:rPr>
              <w:t>blades.</w:t>
            </w:r>
            <w:r w:rsidRPr="520AA15A">
              <w:rPr>
                <w:spacing w:val="-1"/>
                <w:sz w:val="24"/>
                <w:szCs w:val="24"/>
              </w:rPr>
              <w:t xml:space="preserve"> </w:t>
            </w:r>
            <w:r w:rsidRPr="520AA15A">
              <w:rPr>
                <w:w w:val="99"/>
                <w:sz w:val="24"/>
                <w:szCs w:val="24"/>
              </w:rPr>
              <w:t>Unfortunately, the</w:t>
            </w:r>
            <w:r w:rsidRPr="520AA15A">
              <w:rPr>
                <w:spacing w:val="-1"/>
                <w:sz w:val="24"/>
                <w:szCs w:val="24"/>
              </w:rPr>
              <w:t xml:space="preserve"> </w:t>
            </w:r>
            <w:r w:rsidRPr="520AA15A">
              <w:rPr>
                <w:w w:val="99"/>
                <w:sz w:val="24"/>
                <w:szCs w:val="24"/>
              </w:rPr>
              <w:t>price</w:t>
            </w:r>
            <w:r w:rsidRPr="520AA15A">
              <w:rPr>
                <w:spacing w:val="-1"/>
                <w:sz w:val="24"/>
                <w:szCs w:val="24"/>
              </w:rPr>
              <w:t xml:space="preserve"> </w:t>
            </w:r>
            <w:r w:rsidRPr="520AA15A">
              <w:rPr>
                <w:w w:val="99"/>
                <w:sz w:val="24"/>
                <w:szCs w:val="24"/>
              </w:rPr>
              <w:t>per</w:t>
            </w:r>
            <w:r w:rsidRPr="520AA15A">
              <w:rPr>
                <w:spacing w:val="-1"/>
                <w:sz w:val="24"/>
                <w:szCs w:val="24"/>
              </w:rPr>
              <w:t xml:space="preserve"> </w:t>
            </w:r>
            <w:r w:rsidRPr="520AA15A">
              <w:rPr>
                <w:w w:val="99"/>
                <w:sz w:val="24"/>
                <w:szCs w:val="24"/>
              </w:rPr>
              <w:t>fan</w:t>
            </w:r>
            <w:r w:rsidRPr="520AA15A">
              <w:rPr>
                <w:spacing w:val="-1"/>
                <w:sz w:val="24"/>
                <w:szCs w:val="24"/>
              </w:rPr>
              <w:t xml:space="preserve"> </w:t>
            </w:r>
            <w:r w:rsidRPr="520AA15A">
              <w:rPr>
                <w:w w:val="99"/>
                <w:sz w:val="24"/>
                <w:szCs w:val="24"/>
              </w:rPr>
              <w:t>blade</w:t>
            </w:r>
            <w:r w:rsidRPr="520AA15A">
              <w:rPr>
                <w:spacing w:val="-1"/>
                <w:sz w:val="24"/>
                <w:szCs w:val="24"/>
              </w:rPr>
              <w:t xml:space="preserve"> </w:t>
            </w:r>
            <w:r w:rsidRPr="520AA15A">
              <w:rPr>
                <w:w w:val="99"/>
                <w:sz w:val="24"/>
                <w:szCs w:val="24"/>
              </w:rPr>
              <w:t>has</w:t>
            </w:r>
            <w:r w:rsidRPr="520AA15A">
              <w:rPr>
                <w:spacing w:val="-1"/>
                <w:sz w:val="24"/>
                <w:szCs w:val="24"/>
              </w:rPr>
              <w:t xml:space="preserve"> </w:t>
            </w:r>
            <w:r w:rsidRPr="520AA15A">
              <w:rPr>
                <w:w w:val="99"/>
                <w:sz w:val="24"/>
                <w:szCs w:val="24"/>
              </w:rPr>
              <w:t>been</w:t>
            </w:r>
            <w:r w:rsidRPr="520AA15A">
              <w:rPr>
                <w:spacing w:val="-1"/>
                <w:sz w:val="24"/>
                <w:szCs w:val="24"/>
              </w:rPr>
              <w:t xml:space="preserve"> </w:t>
            </w:r>
            <w:r w:rsidRPr="520AA15A">
              <w:rPr>
                <w:w w:val="99"/>
                <w:sz w:val="24"/>
                <w:szCs w:val="24"/>
              </w:rPr>
              <w:t>calculated</w:t>
            </w:r>
            <w:r w:rsidRPr="520AA15A">
              <w:rPr>
                <w:spacing w:val="-1"/>
                <w:sz w:val="24"/>
                <w:szCs w:val="24"/>
              </w:rPr>
              <w:t xml:space="preserve"> </w:t>
            </w:r>
            <w:proofErr w:type="gramStart"/>
            <w:r w:rsidRPr="520AA15A">
              <w:rPr>
                <w:w w:val="99"/>
                <w:sz w:val="24"/>
                <w:szCs w:val="24"/>
              </w:rPr>
              <w:t>on</w:t>
            </w:r>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basis</w:t>
            </w:r>
            <w:r w:rsidRPr="520AA15A">
              <w:rPr>
                <w:spacing w:val="-1"/>
                <w:sz w:val="24"/>
                <w:szCs w:val="24"/>
              </w:rPr>
              <w:t xml:space="preserve"> </w:t>
            </w:r>
            <w:r w:rsidRPr="520AA15A">
              <w:rPr>
                <w:w w:val="99"/>
                <w:sz w:val="24"/>
                <w:szCs w:val="24"/>
              </w:rPr>
              <w:t>of</w:t>
            </w:r>
            <w:proofErr w:type="gramEnd"/>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fixed</w:t>
            </w:r>
            <w:r w:rsidRPr="520AA15A">
              <w:rPr>
                <w:spacing w:val="-1"/>
                <w:sz w:val="24"/>
                <w:szCs w:val="24"/>
              </w:rPr>
              <w:t xml:space="preserve"> </w:t>
            </w:r>
            <w:r w:rsidRPr="520AA15A">
              <w:rPr>
                <w:w w:val="99"/>
                <w:sz w:val="24"/>
                <w:szCs w:val="24"/>
              </w:rPr>
              <w:t>exchange</w:t>
            </w:r>
            <w:r w:rsidRPr="520AA15A">
              <w:rPr>
                <w:spacing w:val="-1"/>
                <w:sz w:val="24"/>
                <w:szCs w:val="24"/>
              </w:rPr>
              <w:t xml:space="preserve"> </w:t>
            </w:r>
            <w:r w:rsidRPr="520AA15A">
              <w:rPr>
                <w:w w:val="99"/>
                <w:sz w:val="24"/>
                <w:szCs w:val="24"/>
              </w:rPr>
              <w:t>rate which</w:t>
            </w:r>
            <w:r w:rsidRPr="520AA15A">
              <w:rPr>
                <w:spacing w:val="-1"/>
                <w:sz w:val="24"/>
                <w:szCs w:val="24"/>
              </w:rPr>
              <w:t xml:space="preserve"> </w:t>
            </w:r>
            <w:r w:rsidRPr="520AA15A">
              <w:rPr>
                <w:w w:val="99"/>
                <w:sz w:val="24"/>
                <w:szCs w:val="24"/>
              </w:rPr>
              <w:t>we</w:t>
            </w:r>
            <w:r w:rsidRPr="520AA15A">
              <w:rPr>
                <w:spacing w:val="-1"/>
                <w:sz w:val="24"/>
                <w:szCs w:val="24"/>
              </w:rPr>
              <w:t xml:space="preserve"> </w:t>
            </w:r>
            <w:r w:rsidRPr="520AA15A">
              <w:rPr>
                <w:spacing w:val="1"/>
                <w:w w:val="99"/>
                <w:sz w:val="24"/>
                <w:szCs w:val="24"/>
              </w:rPr>
              <w:t>a</w:t>
            </w:r>
            <w:r w:rsidRPr="520AA15A">
              <w:rPr>
                <w:w w:val="99"/>
                <w:sz w:val="24"/>
                <w:szCs w:val="24"/>
              </w:rPr>
              <w:t>greed</w:t>
            </w:r>
            <w:r w:rsidRPr="520AA15A">
              <w:rPr>
                <w:spacing w:val="-1"/>
                <w:sz w:val="24"/>
                <w:szCs w:val="24"/>
              </w:rPr>
              <w:t xml:space="preserve"> </w:t>
            </w:r>
            <w:r w:rsidRPr="520AA15A">
              <w:rPr>
                <w:w w:val="99"/>
                <w:sz w:val="24"/>
                <w:szCs w:val="24"/>
              </w:rPr>
              <w:t>for</w:t>
            </w:r>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clamps</w:t>
            </w:r>
            <w:r w:rsidRPr="520AA15A">
              <w:rPr>
                <w:spacing w:val="-1"/>
                <w:sz w:val="24"/>
                <w:szCs w:val="24"/>
              </w:rPr>
              <w:t xml:space="preserve"> </w:t>
            </w:r>
            <w:r w:rsidRPr="520AA15A">
              <w:rPr>
                <w:spacing w:val="1"/>
                <w:w w:val="99"/>
                <w:sz w:val="24"/>
                <w:szCs w:val="24"/>
              </w:rPr>
              <w:t>i</w:t>
            </w:r>
            <w:r w:rsidRPr="520AA15A">
              <w:rPr>
                <w:w w:val="99"/>
                <w:sz w:val="24"/>
                <w:szCs w:val="24"/>
              </w:rPr>
              <w:t>n</w:t>
            </w:r>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addendum</w:t>
            </w:r>
            <w:r w:rsidRPr="520AA15A">
              <w:rPr>
                <w:spacing w:val="-1"/>
                <w:sz w:val="24"/>
                <w:szCs w:val="24"/>
              </w:rPr>
              <w:t xml:space="preserve"> </w:t>
            </w:r>
            <w:r w:rsidRPr="520AA15A">
              <w:rPr>
                <w:w w:val="99"/>
                <w:sz w:val="24"/>
                <w:szCs w:val="24"/>
              </w:rPr>
              <w:t>to</w:t>
            </w:r>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contract</w:t>
            </w:r>
            <w:r w:rsidRPr="520AA15A">
              <w:rPr>
                <w:spacing w:val="-1"/>
                <w:sz w:val="24"/>
                <w:szCs w:val="24"/>
              </w:rPr>
              <w:t xml:space="preserve"> </w:t>
            </w:r>
            <w:r w:rsidRPr="520AA15A">
              <w:rPr>
                <w:w w:val="99"/>
                <w:sz w:val="24"/>
                <w:szCs w:val="24"/>
              </w:rPr>
              <w:t>of</w:t>
            </w:r>
            <w:r w:rsidRPr="520AA15A">
              <w:rPr>
                <w:spacing w:val="-1"/>
                <w:sz w:val="24"/>
                <w:szCs w:val="24"/>
              </w:rPr>
              <w:t xml:space="preserve"> </w:t>
            </w:r>
            <w:r w:rsidRPr="520AA15A">
              <w:rPr>
                <w:smallCaps/>
                <w:w w:val="99"/>
                <w:sz w:val="24"/>
                <w:szCs w:val="24"/>
              </w:rPr>
              <w:t>26</w:t>
            </w:r>
            <w:r w:rsidRPr="520AA15A">
              <w:rPr>
                <w:spacing w:val="-1"/>
                <w:sz w:val="24"/>
                <w:szCs w:val="24"/>
              </w:rPr>
              <w:t xml:space="preserve"> </w:t>
            </w:r>
            <w:r w:rsidRPr="520AA15A">
              <w:rPr>
                <w:w w:val="99"/>
                <w:sz w:val="24"/>
                <w:szCs w:val="24"/>
              </w:rPr>
              <w:t xml:space="preserve">October </w:t>
            </w:r>
            <w:r w:rsidRPr="520AA15A">
              <w:rPr>
                <w:smallCaps/>
                <w:w w:val="99"/>
                <w:sz w:val="24"/>
                <w:szCs w:val="24"/>
              </w:rPr>
              <w:t>201</w:t>
            </w:r>
            <w:r w:rsidR="00914A1D">
              <w:rPr>
                <w:smallCaps/>
                <w:w w:val="99"/>
                <w:sz w:val="24"/>
                <w:szCs w:val="24"/>
              </w:rPr>
              <w:t>7</w:t>
            </w:r>
            <w:r w:rsidRPr="520AA15A">
              <w:rPr>
                <w:smallCaps/>
                <w:w w:val="99"/>
                <w:sz w:val="24"/>
                <w:szCs w:val="24"/>
              </w:rPr>
              <w:t>.</w:t>
            </w:r>
          </w:p>
          <w:p w14:paraId="38B3A747" w14:textId="4F2E6C79" w:rsidR="520AA15A" w:rsidRDefault="520AA15A" w:rsidP="520AA15A">
            <w:pPr>
              <w:pStyle w:val="TableParagraph"/>
              <w:spacing w:before="1"/>
              <w:ind w:left="107" w:right="140"/>
              <w:rPr>
                <w:smallCaps/>
                <w:sz w:val="24"/>
                <w:szCs w:val="24"/>
              </w:rPr>
            </w:pPr>
          </w:p>
          <w:p w14:paraId="4837708A" w14:textId="77777777" w:rsidR="000703FC" w:rsidRDefault="00C16658" w:rsidP="1C3B72F2">
            <w:pPr>
              <w:pStyle w:val="TableParagraph"/>
              <w:ind w:left="107" w:right="220"/>
              <w:rPr>
                <w:sz w:val="24"/>
                <w:szCs w:val="24"/>
              </w:rPr>
            </w:pPr>
            <w:r w:rsidRPr="1C3B72F2">
              <w:rPr>
                <w:w w:val="99"/>
                <w:sz w:val="24"/>
                <w:szCs w:val="24"/>
              </w:rPr>
              <w:t>As</w:t>
            </w:r>
            <w:r w:rsidRPr="1C3B72F2">
              <w:rPr>
                <w:spacing w:val="-1"/>
                <w:sz w:val="24"/>
                <w:szCs w:val="24"/>
              </w:rPr>
              <w:t xml:space="preserve"> </w:t>
            </w:r>
            <w:r w:rsidRPr="1C3B72F2">
              <w:rPr>
                <w:w w:val="99"/>
                <w:sz w:val="24"/>
                <w:szCs w:val="24"/>
              </w:rPr>
              <w:t>per</w:t>
            </w:r>
            <w:r w:rsidRPr="1C3B72F2">
              <w:rPr>
                <w:spacing w:val="-1"/>
                <w:sz w:val="24"/>
                <w:szCs w:val="24"/>
              </w:rPr>
              <w:t xml:space="preserve"> </w:t>
            </w:r>
            <w:r w:rsidRPr="1C3B72F2">
              <w:rPr>
                <w:w w:val="99"/>
                <w:sz w:val="24"/>
                <w:szCs w:val="24"/>
              </w:rPr>
              <w:t>our</w:t>
            </w:r>
            <w:r w:rsidRPr="1C3B72F2">
              <w:rPr>
                <w:spacing w:val="-1"/>
                <w:sz w:val="24"/>
                <w:szCs w:val="24"/>
              </w:rPr>
              <w:t xml:space="preserve"> </w:t>
            </w:r>
            <w:r w:rsidRPr="1C3B72F2">
              <w:rPr>
                <w:w w:val="99"/>
                <w:sz w:val="24"/>
                <w:szCs w:val="24"/>
              </w:rPr>
              <w:t>contract</w:t>
            </w:r>
            <w:r w:rsidRPr="1C3B72F2">
              <w:rPr>
                <w:spacing w:val="-1"/>
                <w:sz w:val="24"/>
                <w:szCs w:val="24"/>
              </w:rPr>
              <w:t xml:space="preserve"> </w:t>
            </w:r>
            <w:r w:rsidRPr="1C3B72F2">
              <w:rPr>
                <w:w w:val="99"/>
                <w:sz w:val="24"/>
                <w:szCs w:val="24"/>
              </w:rPr>
              <w:t>negotiations</w:t>
            </w:r>
            <w:r w:rsidRPr="1C3B72F2">
              <w:rPr>
                <w:spacing w:val="-1"/>
                <w:sz w:val="24"/>
                <w:szCs w:val="24"/>
              </w:rPr>
              <w:t xml:space="preserve"> </w:t>
            </w:r>
            <w:r w:rsidRPr="1C3B72F2">
              <w:rPr>
                <w:w w:val="99"/>
                <w:sz w:val="24"/>
                <w:szCs w:val="24"/>
              </w:rPr>
              <w:t>and</w:t>
            </w:r>
            <w:r w:rsidRPr="1C3B72F2">
              <w:rPr>
                <w:sz w:val="24"/>
                <w:szCs w:val="24"/>
              </w:rPr>
              <w:t xml:space="preserve"> </w:t>
            </w:r>
            <w:r w:rsidRPr="1C3B72F2">
              <w:rPr>
                <w:w w:val="99"/>
                <w:sz w:val="24"/>
                <w:szCs w:val="24"/>
              </w:rPr>
              <w:t>Section</w:t>
            </w:r>
            <w:r w:rsidRPr="1C3B72F2">
              <w:rPr>
                <w:spacing w:val="-1"/>
                <w:sz w:val="24"/>
                <w:szCs w:val="24"/>
              </w:rPr>
              <w:t xml:space="preserve"> </w:t>
            </w:r>
            <w:r w:rsidRPr="1C3B72F2">
              <w:rPr>
                <w:w w:val="99"/>
                <w:sz w:val="24"/>
                <w:szCs w:val="24"/>
              </w:rPr>
              <w:t>4</w:t>
            </w:r>
            <w:r w:rsidRPr="1C3B72F2">
              <w:rPr>
                <w:spacing w:val="-1"/>
                <w:sz w:val="24"/>
                <w:szCs w:val="24"/>
              </w:rPr>
              <w:t xml:space="preserve"> </w:t>
            </w:r>
            <w:r w:rsidRPr="1C3B72F2">
              <w:rPr>
                <w:w w:val="99"/>
                <w:sz w:val="24"/>
                <w:szCs w:val="24"/>
              </w:rPr>
              <w:t>of</w:t>
            </w:r>
            <w:r w:rsidRPr="1C3B72F2">
              <w:rPr>
                <w:spacing w:val="-1"/>
                <w:sz w:val="24"/>
                <w:szCs w:val="24"/>
              </w:rPr>
              <w:t xml:space="preserve"> </w:t>
            </w:r>
            <w:r w:rsidRPr="1C3B72F2">
              <w:rPr>
                <w:w w:val="99"/>
                <w:sz w:val="24"/>
                <w:szCs w:val="24"/>
              </w:rPr>
              <w:t>our</w:t>
            </w:r>
            <w:r w:rsidRPr="1C3B72F2">
              <w:rPr>
                <w:spacing w:val="-1"/>
                <w:sz w:val="24"/>
                <w:szCs w:val="24"/>
              </w:rPr>
              <w:t xml:space="preserve"> </w:t>
            </w:r>
            <w:r w:rsidRPr="1C3B72F2">
              <w:rPr>
                <w:w w:val="99"/>
                <w:sz w:val="24"/>
                <w:szCs w:val="24"/>
              </w:rPr>
              <w:t>Development</w:t>
            </w:r>
            <w:r w:rsidRPr="1C3B72F2">
              <w:rPr>
                <w:spacing w:val="-1"/>
                <w:sz w:val="24"/>
                <w:szCs w:val="24"/>
              </w:rPr>
              <w:t xml:space="preserve"> </w:t>
            </w:r>
            <w:r w:rsidRPr="1C3B72F2">
              <w:rPr>
                <w:w w:val="99"/>
                <w:sz w:val="24"/>
                <w:szCs w:val="24"/>
              </w:rPr>
              <w:t>and</w:t>
            </w:r>
            <w:r w:rsidRPr="1C3B72F2">
              <w:rPr>
                <w:spacing w:val="-1"/>
                <w:sz w:val="24"/>
                <w:szCs w:val="24"/>
              </w:rPr>
              <w:t xml:space="preserve"> </w:t>
            </w:r>
            <w:r w:rsidRPr="1C3B72F2">
              <w:rPr>
                <w:w w:val="99"/>
                <w:sz w:val="24"/>
                <w:szCs w:val="24"/>
              </w:rPr>
              <w:t>Sales Agreement</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contract</w:t>
            </w:r>
            <w:r w:rsidRPr="1C3B72F2">
              <w:rPr>
                <w:spacing w:val="-1"/>
                <w:sz w:val="24"/>
                <w:szCs w:val="24"/>
              </w:rPr>
              <w:t xml:space="preserve"> </w:t>
            </w:r>
            <w:r w:rsidRPr="1C3B72F2">
              <w:rPr>
                <w:w w:val="99"/>
                <w:sz w:val="24"/>
                <w:szCs w:val="24"/>
              </w:rPr>
              <w:t>price</w:t>
            </w:r>
            <w:r w:rsidRPr="1C3B72F2">
              <w:rPr>
                <w:spacing w:val="-1"/>
                <w:sz w:val="24"/>
                <w:szCs w:val="24"/>
              </w:rPr>
              <w:t xml:space="preserve"> </w:t>
            </w:r>
            <w:r w:rsidRPr="1C3B72F2">
              <w:rPr>
                <w:w w:val="99"/>
                <w:sz w:val="24"/>
                <w:szCs w:val="24"/>
              </w:rPr>
              <w:t>is</w:t>
            </w:r>
            <w:r w:rsidRPr="1C3B72F2">
              <w:rPr>
                <w:spacing w:val="-1"/>
                <w:sz w:val="24"/>
                <w:szCs w:val="24"/>
              </w:rPr>
              <w:t xml:space="preserve"> </w:t>
            </w:r>
            <w:r w:rsidRPr="1C3B72F2">
              <w:rPr>
                <w:w w:val="99"/>
                <w:sz w:val="24"/>
                <w:szCs w:val="24"/>
              </w:rPr>
              <w:t>calculated</w:t>
            </w:r>
            <w:r w:rsidRPr="1C3B72F2">
              <w:rPr>
                <w:spacing w:val="-1"/>
                <w:sz w:val="24"/>
                <w:szCs w:val="24"/>
              </w:rPr>
              <w:t xml:space="preserve"> </w:t>
            </w:r>
            <w:r w:rsidRPr="1C3B72F2">
              <w:rPr>
                <w:w w:val="99"/>
                <w:sz w:val="24"/>
                <w:szCs w:val="24"/>
              </w:rPr>
              <w:t>on</w:t>
            </w:r>
            <w:r w:rsidRPr="1C3B72F2">
              <w:rPr>
                <w:spacing w:val="-1"/>
                <w:sz w:val="24"/>
                <w:szCs w:val="24"/>
              </w:rPr>
              <w:t xml:space="preserve"> </w:t>
            </w:r>
            <w:r w:rsidRPr="1C3B72F2">
              <w:rPr>
                <w:w w:val="99"/>
                <w:sz w:val="24"/>
                <w:szCs w:val="24"/>
              </w:rPr>
              <w:t>an</w:t>
            </w:r>
            <w:r w:rsidRPr="1C3B72F2">
              <w:rPr>
                <w:spacing w:val="-1"/>
                <w:sz w:val="24"/>
                <w:szCs w:val="24"/>
              </w:rPr>
              <w:t xml:space="preserve"> </w:t>
            </w:r>
            <w:r w:rsidRPr="1C3B72F2">
              <w:rPr>
                <w:w w:val="99"/>
                <w:sz w:val="24"/>
                <w:szCs w:val="24"/>
              </w:rPr>
              <w:t>actual</w:t>
            </w:r>
            <w:r w:rsidRPr="1C3B72F2">
              <w:rPr>
                <w:spacing w:val="-1"/>
                <w:sz w:val="24"/>
                <w:szCs w:val="24"/>
              </w:rPr>
              <w:t xml:space="preserve"> </w:t>
            </w:r>
            <w:proofErr w:type="gramStart"/>
            <w:r w:rsidRPr="1C3B72F2">
              <w:rPr>
                <w:w w:val="99"/>
                <w:sz w:val="24"/>
                <w:szCs w:val="24"/>
              </w:rPr>
              <w:t>cost</w:t>
            </w:r>
            <w:r w:rsidRPr="1C3B72F2">
              <w:rPr>
                <w:spacing w:val="-1"/>
                <w:sz w:val="24"/>
                <w:szCs w:val="24"/>
              </w:rPr>
              <w:t xml:space="preserve"> </w:t>
            </w:r>
            <w:r w:rsidRPr="1C3B72F2">
              <w:rPr>
                <w:w w:val="99"/>
                <w:sz w:val="24"/>
                <w:szCs w:val="24"/>
              </w:rPr>
              <w:t>plus</w:t>
            </w:r>
            <w:proofErr w:type="gramEnd"/>
            <w:r w:rsidRPr="1C3B72F2">
              <w:rPr>
                <w:spacing w:val="-1"/>
                <w:sz w:val="24"/>
                <w:szCs w:val="24"/>
              </w:rPr>
              <w:t xml:space="preserve"> </w:t>
            </w:r>
            <w:r w:rsidRPr="1C3B72F2">
              <w:rPr>
                <w:w w:val="99"/>
                <w:sz w:val="24"/>
                <w:szCs w:val="24"/>
              </w:rPr>
              <w:t>p</w:t>
            </w:r>
            <w:r w:rsidRPr="1C3B72F2">
              <w:rPr>
                <w:spacing w:val="1"/>
                <w:w w:val="99"/>
                <w:sz w:val="24"/>
                <w:szCs w:val="24"/>
              </w:rPr>
              <w:t>r</w:t>
            </w:r>
            <w:r w:rsidRPr="1C3B72F2">
              <w:rPr>
                <w:w w:val="99"/>
                <w:sz w:val="24"/>
                <w:szCs w:val="24"/>
              </w:rPr>
              <w:t>ofit</w:t>
            </w:r>
            <w:r w:rsidRPr="1C3B72F2">
              <w:rPr>
                <w:spacing w:val="-1"/>
                <w:sz w:val="24"/>
                <w:szCs w:val="24"/>
              </w:rPr>
              <w:t xml:space="preserve"> </w:t>
            </w:r>
            <w:r w:rsidRPr="1C3B72F2">
              <w:rPr>
                <w:w w:val="99"/>
                <w:sz w:val="24"/>
                <w:szCs w:val="24"/>
              </w:rPr>
              <w:t>basis.</w:t>
            </w:r>
            <w:r w:rsidRPr="1C3B72F2">
              <w:rPr>
                <w:spacing w:val="-1"/>
                <w:sz w:val="24"/>
                <w:szCs w:val="24"/>
              </w:rPr>
              <w:t xml:space="preserve"> </w:t>
            </w:r>
            <w:r w:rsidRPr="1C3B72F2">
              <w:rPr>
                <w:w w:val="99"/>
                <w:sz w:val="24"/>
                <w:szCs w:val="24"/>
              </w:rPr>
              <w:t>As you</w:t>
            </w:r>
            <w:r w:rsidRPr="1C3B72F2">
              <w:rPr>
                <w:spacing w:val="-1"/>
                <w:sz w:val="24"/>
                <w:szCs w:val="24"/>
              </w:rPr>
              <w:t xml:space="preserve"> </w:t>
            </w:r>
            <w:r w:rsidRPr="1C3B72F2">
              <w:rPr>
                <w:w w:val="99"/>
                <w:sz w:val="24"/>
                <w:szCs w:val="24"/>
              </w:rPr>
              <w:t>can</w:t>
            </w:r>
            <w:r w:rsidRPr="1C3B72F2">
              <w:rPr>
                <w:spacing w:val="-1"/>
                <w:sz w:val="24"/>
                <w:szCs w:val="24"/>
              </w:rPr>
              <w:t xml:space="preserve"> </w:t>
            </w:r>
            <w:r w:rsidRPr="1C3B72F2">
              <w:rPr>
                <w:w w:val="99"/>
                <w:sz w:val="24"/>
                <w:szCs w:val="24"/>
              </w:rPr>
              <w:t>see</w:t>
            </w:r>
            <w:r w:rsidRPr="1C3B72F2">
              <w:rPr>
                <w:spacing w:val="-1"/>
                <w:sz w:val="24"/>
                <w:szCs w:val="24"/>
              </w:rPr>
              <w:t xml:space="preserve"> </w:t>
            </w:r>
            <w:r w:rsidRPr="1C3B72F2">
              <w:rPr>
                <w:w w:val="99"/>
                <w:sz w:val="24"/>
                <w:szCs w:val="24"/>
              </w:rPr>
              <w:t>from</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spacing w:val="1"/>
                <w:w w:val="99"/>
                <w:sz w:val="24"/>
                <w:szCs w:val="24"/>
              </w:rPr>
              <w:t>a</w:t>
            </w:r>
            <w:r w:rsidRPr="1C3B72F2">
              <w:rPr>
                <w:w w:val="99"/>
                <w:sz w:val="24"/>
                <w:szCs w:val="24"/>
              </w:rPr>
              <w:t>ttached</w:t>
            </w:r>
            <w:r w:rsidRPr="1C3B72F2">
              <w:rPr>
                <w:spacing w:val="-1"/>
                <w:sz w:val="24"/>
                <w:szCs w:val="24"/>
              </w:rPr>
              <w:t xml:space="preserve"> </w:t>
            </w:r>
            <w:r w:rsidRPr="1C3B72F2">
              <w:rPr>
                <w:w w:val="99"/>
                <w:sz w:val="24"/>
                <w:szCs w:val="24"/>
              </w:rPr>
              <w:t>table</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c</w:t>
            </w:r>
            <w:r w:rsidRPr="1C3B72F2">
              <w:rPr>
                <w:spacing w:val="1"/>
                <w:w w:val="99"/>
                <w:sz w:val="24"/>
                <w:szCs w:val="24"/>
              </w:rPr>
              <w:t>o</w:t>
            </w:r>
            <w:r w:rsidRPr="1C3B72F2">
              <w:rPr>
                <w:w w:val="99"/>
                <w:sz w:val="24"/>
                <w:szCs w:val="24"/>
              </w:rPr>
              <w:t>sts</w:t>
            </w:r>
            <w:r w:rsidRPr="1C3B72F2">
              <w:rPr>
                <w:spacing w:val="-1"/>
                <w:sz w:val="24"/>
                <w:szCs w:val="24"/>
              </w:rPr>
              <w:t xml:space="preserve"> </w:t>
            </w:r>
            <w:r w:rsidRPr="1C3B72F2">
              <w:rPr>
                <w:w w:val="99"/>
                <w:sz w:val="24"/>
                <w:szCs w:val="24"/>
              </w:rPr>
              <w:t>per</w:t>
            </w:r>
            <w:r w:rsidRPr="1C3B72F2">
              <w:rPr>
                <w:spacing w:val="-1"/>
                <w:sz w:val="24"/>
                <w:szCs w:val="24"/>
              </w:rPr>
              <w:t xml:space="preserve"> </w:t>
            </w:r>
            <w:r w:rsidRPr="1C3B72F2">
              <w:rPr>
                <w:w w:val="99"/>
                <w:sz w:val="24"/>
                <w:szCs w:val="24"/>
              </w:rPr>
              <w:t>fan</w:t>
            </w:r>
            <w:r w:rsidRPr="1C3B72F2">
              <w:rPr>
                <w:spacing w:val="-1"/>
                <w:sz w:val="24"/>
                <w:szCs w:val="24"/>
              </w:rPr>
              <w:t xml:space="preserve"> </w:t>
            </w:r>
            <w:r w:rsidRPr="1C3B72F2">
              <w:rPr>
                <w:w w:val="99"/>
                <w:sz w:val="24"/>
                <w:szCs w:val="24"/>
              </w:rPr>
              <w:t>blade</w:t>
            </w:r>
            <w:r w:rsidRPr="1C3B72F2">
              <w:rPr>
                <w:spacing w:val="-1"/>
                <w:sz w:val="24"/>
                <w:szCs w:val="24"/>
              </w:rPr>
              <w:t xml:space="preserve"> </w:t>
            </w:r>
            <w:r w:rsidRPr="1C3B72F2">
              <w:rPr>
                <w:w w:val="99"/>
                <w:sz w:val="24"/>
                <w:szCs w:val="24"/>
              </w:rPr>
              <w:t>amount</w:t>
            </w:r>
            <w:r w:rsidRPr="1C3B72F2">
              <w:rPr>
                <w:spacing w:val="-1"/>
                <w:sz w:val="24"/>
                <w:szCs w:val="24"/>
              </w:rPr>
              <w:t xml:space="preserve"> </w:t>
            </w:r>
            <w:r w:rsidRPr="1C3B72F2">
              <w:rPr>
                <w:w w:val="99"/>
                <w:sz w:val="24"/>
                <w:szCs w:val="24"/>
              </w:rPr>
              <w:t>to</w:t>
            </w:r>
            <w:r w:rsidRPr="1C3B72F2">
              <w:rPr>
                <w:spacing w:val="-1"/>
                <w:sz w:val="24"/>
                <w:szCs w:val="24"/>
              </w:rPr>
              <w:t xml:space="preserve"> </w:t>
            </w:r>
            <w:r w:rsidRPr="1C3B72F2">
              <w:rPr>
                <w:w w:val="99"/>
                <w:sz w:val="24"/>
                <w:szCs w:val="24"/>
              </w:rPr>
              <w:t>EQD</w:t>
            </w:r>
            <w:r w:rsidRPr="1C3B72F2">
              <w:rPr>
                <w:spacing w:val="-1"/>
                <w:sz w:val="24"/>
                <w:szCs w:val="24"/>
              </w:rPr>
              <w:t xml:space="preserve"> </w:t>
            </w:r>
            <w:r w:rsidRPr="1C3B72F2">
              <w:rPr>
                <w:smallCaps/>
                <w:w w:val="99"/>
                <w:sz w:val="24"/>
                <w:szCs w:val="24"/>
              </w:rPr>
              <w:t>19,586.</w:t>
            </w:r>
            <w:r w:rsidRPr="1C3B72F2">
              <w:rPr>
                <w:w w:val="99"/>
                <w:sz w:val="24"/>
                <w:szCs w:val="24"/>
              </w:rPr>
              <w:t xml:space="preserve"> Multiplied</w:t>
            </w:r>
            <w:r w:rsidRPr="1C3B72F2">
              <w:rPr>
                <w:spacing w:val="-1"/>
                <w:sz w:val="24"/>
                <w:szCs w:val="24"/>
              </w:rPr>
              <w:t xml:space="preserve"> </w:t>
            </w:r>
            <w:r w:rsidRPr="1C3B72F2">
              <w:rPr>
                <w:w w:val="99"/>
                <w:sz w:val="24"/>
                <w:szCs w:val="24"/>
              </w:rPr>
              <w:t>with</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current</w:t>
            </w:r>
            <w:r w:rsidRPr="1C3B72F2">
              <w:rPr>
                <w:spacing w:val="-1"/>
                <w:sz w:val="24"/>
                <w:szCs w:val="24"/>
              </w:rPr>
              <w:t xml:space="preserve"> </w:t>
            </w:r>
            <w:r w:rsidRPr="1C3B72F2">
              <w:rPr>
                <w:w w:val="99"/>
                <w:sz w:val="24"/>
                <w:szCs w:val="24"/>
              </w:rPr>
              <w:t>exchange</w:t>
            </w:r>
            <w:r w:rsidRPr="1C3B72F2">
              <w:rPr>
                <w:spacing w:val="-1"/>
                <w:sz w:val="24"/>
                <w:szCs w:val="24"/>
              </w:rPr>
              <w:t xml:space="preserve"> </w:t>
            </w:r>
            <w:r w:rsidRPr="1C3B72F2">
              <w:rPr>
                <w:w w:val="99"/>
                <w:sz w:val="24"/>
                <w:szCs w:val="24"/>
              </w:rPr>
              <w:t>rate,</w:t>
            </w:r>
            <w:r w:rsidRPr="1C3B72F2">
              <w:rPr>
                <w:spacing w:val="-1"/>
                <w:sz w:val="24"/>
                <w:szCs w:val="24"/>
              </w:rPr>
              <w:t xml:space="preserve"> </w:t>
            </w:r>
            <w:r w:rsidRPr="1C3B72F2">
              <w:rPr>
                <w:w w:val="99"/>
                <w:sz w:val="24"/>
                <w:szCs w:val="24"/>
              </w:rPr>
              <w:t>w</w:t>
            </w:r>
            <w:r w:rsidRPr="1C3B72F2">
              <w:rPr>
                <w:spacing w:val="1"/>
                <w:w w:val="99"/>
                <w:sz w:val="24"/>
                <w:szCs w:val="24"/>
              </w:rPr>
              <w:t>h</w:t>
            </w:r>
            <w:r w:rsidRPr="1C3B72F2">
              <w:rPr>
                <w:w w:val="99"/>
                <w:sz w:val="24"/>
                <w:szCs w:val="24"/>
              </w:rPr>
              <w:t>ich</w:t>
            </w:r>
            <w:r w:rsidRPr="1C3B72F2">
              <w:rPr>
                <w:spacing w:val="-1"/>
                <w:sz w:val="24"/>
                <w:szCs w:val="24"/>
              </w:rPr>
              <w:t xml:space="preserve"> </w:t>
            </w:r>
            <w:r w:rsidRPr="1C3B72F2">
              <w:rPr>
                <w:w w:val="99"/>
                <w:sz w:val="24"/>
                <w:szCs w:val="24"/>
              </w:rPr>
              <w:t>is</w:t>
            </w:r>
            <w:r w:rsidRPr="1C3B72F2">
              <w:rPr>
                <w:spacing w:val="-1"/>
                <w:sz w:val="24"/>
                <w:szCs w:val="24"/>
              </w:rPr>
              <w:t xml:space="preserve"> </w:t>
            </w:r>
            <w:r w:rsidRPr="1C3B72F2">
              <w:rPr>
                <w:w w:val="99"/>
                <w:sz w:val="24"/>
                <w:szCs w:val="24"/>
              </w:rPr>
              <w:t>identical</w:t>
            </w:r>
            <w:r w:rsidRPr="1C3B72F2">
              <w:rPr>
                <w:spacing w:val="-1"/>
                <w:sz w:val="24"/>
                <w:szCs w:val="24"/>
              </w:rPr>
              <w:t xml:space="preserve"> </w:t>
            </w:r>
            <w:r w:rsidRPr="1C3B72F2">
              <w:rPr>
                <w:w w:val="99"/>
                <w:sz w:val="24"/>
                <w:szCs w:val="24"/>
              </w:rPr>
              <w:t>to</w:t>
            </w:r>
            <w:r w:rsidRPr="1C3B72F2">
              <w:rPr>
                <w:spacing w:val="-1"/>
                <w:sz w:val="24"/>
                <w:szCs w:val="24"/>
              </w:rPr>
              <w:t xml:space="preserve"> </w:t>
            </w:r>
            <w:r w:rsidRPr="1C3B72F2">
              <w:rPr>
                <w:w w:val="99"/>
                <w:sz w:val="24"/>
                <w:szCs w:val="24"/>
              </w:rPr>
              <w:t>that</w:t>
            </w:r>
            <w:r w:rsidRPr="1C3B72F2">
              <w:rPr>
                <w:spacing w:val="-1"/>
                <w:sz w:val="24"/>
                <w:szCs w:val="24"/>
              </w:rPr>
              <w:t xml:space="preserve"> </w:t>
            </w:r>
            <w:r w:rsidRPr="1C3B72F2">
              <w:rPr>
                <w:w w:val="99"/>
                <w:sz w:val="24"/>
                <w:szCs w:val="24"/>
              </w:rPr>
              <w:t>at</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time</w:t>
            </w:r>
            <w:r w:rsidRPr="1C3B72F2">
              <w:rPr>
                <w:spacing w:val="-1"/>
                <w:sz w:val="24"/>
                <w:szCs w:val="24"/>
              </w:rPr>
              <w:t xml:space="preserve"> </w:t>
            </w:r>
            <w:r w:rsidRPr="1C3B72F2">
              <w:rPr>
                <w:w w:val="99"/>
                <w:sz w:val="24"/>
                <w:szCs w:val="24"/>
              </w:rPr>
              <w:t>of production</w:t>
            </w:r>
            <w:r w:rsidRPr="1C3B72F2">
              <w:rPr>
                <w:spacing w:val="-2"/>
                <w:sz w:val="24"/>
                <w:szCs w:val="24"/>
              </w:rPr>
              <w:t xml:space="preserve"> </w:t>
            </w:r>
            <w:r w:rsidRPr="1C3B72F2">
              <w:rPr>
                <w:w w:val="99"/>
                <w:sz w:val="24"/>
                <w:szCs w:val="24"/>
              </w:rPr>
              <w:t>of</w:t>
            </w:r>
            <w:r w:rsidRPr="1C3B72F2">
              <w:rPr>
                <w:spacing w:val="-1"/>
                <w:sz w:val="24"/>
                <w:szCs w:val="24"/>
              </w:rPr>
              <w:t xml:space="preserve"> </w:t>
            </w:r>
            <w:r w:rsidRPr="1C3B72F2">
              <w:rPr>
                <w:w w:val="99"/>
                <w:sz w:val="24"/>
                <w:szCs w:val="24"/>
              </w:rPr>
              <w:t>US$</w:t>
            </w:r>
            <w:r w:rsidRPr="1C3B72F2">
              <w:rPr>
                <w:spacing w:val="-1"/>
                <w:sz w:val="24"/>
                <w:szCs w:val="24"/>
              </w:rPr>
              <w:t xml:space="preserve"> </w:t>
            </w:r>
            <w:r w:rsidRPr="1C3B72F2">
              <w:rPr>
                <w:smallCaps/>
                <w:w w:val="99"/>
                <w:sz w:val="24"/>
                <w:szCs w:val="24"/>
              </w:rPr>
              <w:t>1</w:t>
            </w:r>
            <w:r w:rsidRPr="1C3B72F2">
              <w:rPr>
                <w:spacing w:val="-1"/>
                <w:sz w:val="24"/>
                <w:szCs w:val="24"/>
              </w:rPr>
              <w:t xml:space="preserve"> </w:t>
            </w:r>
            <w:r w:rsidRPr="1C3B72F2">
              <w:rPr>
                <w:w w:val="99"/>
                <w:sz w:val="24"/>
                <w:szCs w:val="24"/>
              </w:rPr>
              <w:t>=</w:t>
            </w:r>
            <w:r w:rsidRPr="1C3B72F2">
              <w:rPr>
                <w:spacing w:val="-1"/>
                <w:sz w:val="24"/>
                <w:szCs w:val="24"/>
              </w:rPr>
              <w:t xml:space="preserve"> </w:t>
            </w:r>
            <w:r w:rsidRPr="1C3B72F2">
              <w:rPr>
                <w:w w:val="99"/>
                <w:sz w:val="24"/>
                <w:szCs w:val="24"/>
              </w:rPr>
              <w:t>EQD</w:t>
            </w:r>
            <w:r w:rsidRPr="1C3B72F2">
              <w:rPr>
                <w:spacing w:val="-1"/>
                <w:sz w:val="24"/>
                <w:szCs w:val="24"/>
              </w:rPr>
              <w:t xml:space="preserve"> </w:t>
            </w:r>
            <w:r w:rsidRPr="1C3B72F2">
              <w:rPr>
                <w:smallCaps/>
                <w:w w:val="99"/>
                <w:sz w:val="24"/>
                <w:szCs w:val="24"/>
              </w:rPr>
              <w:t>1.79,</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costs</w:t>
            </w:r>
            <w:r w:rsidRPr="1C3B72F2">
              <w:rPr>
                <w:spacing w:val="-1"/>
                <w:sz w:val="24"/>
                <w:szCs w:val="24"/>
              </w:rPr>
              <w:t xml:space="preserve"> </w:t>
            </w:r>
            <w:r w:rsidRPr="1C3B72F2">
              <w:rPr>
                <w:w w:val="99"/>
                <w:sz w:val="24"/>
                <w:szCs w:val="24"/>
              </w:rPr>
              <w:t>are</w:t>
            </w:r>
            <w:r w:rsidRPr="1C3B72F2">
              <w:rPr>
                <w:spacing w:val="-1"/>
                <w:sz w:val="24"/>
                <w:szCs w:val="24"/>
              </w:rPr>
              <w:t xml:space="preserve"> </w:t>
            </w:r>
            <w:r w:rsidRPr="1C3B72F2">
              <w:rPr>
                <w:w w:val="99"/>
                <w:sz w:val="24"/>
                <w:szCs w:val="24"/>
              </w:rPr>
              <w:t>US$</w:t>
            </w:r>
            <w:r w:rsidRPr="1C3B72F2">
              <w:rPr>
                <w:spacing w:val="-1"/>
                <w:sz w:val="24"/>
                <w:szCs w:val="24"/>
              </w:rPr>
              <w:t xml:space="preserve"> </w:t>
            </w:r>
            <w:r w:rsidRPr="1C3B72F2">
              <w:rPr>
                <w:smallCaps/>
                <w:w w:val="99"/>
                <w:sz w:val="24"/>
                <w:szCs w:val="24"/>
              </w:rPr>
              <w:t>10,941.90</w:t>
            </w:r>
            <w:r w:rsidRPr="1C3B72F2">
              <w:rPr>
                <w:spacing w:val="-1"/>
                <w:sz w:val="24"/>
                <w:szCs w:val="24"/>
              </w:rPr>
              <w:t xml:space="preserve"> </w:t>
            </w:r>
            <w:r w:rsidRPr="1C3B72F2">
              <w:rPr>
                <w:w w:val="99"/>
                <w:sz w:val="24"/>
                <w:szCs w:val="24"/>
              </w:rPr>
              <w:t>per</w:t>
            </w:r>
            <w:r w:rsidRPr="1C3B72F2">
              <w:rPr>
                <w:spacing w:val="-1"/>
                <w:sz w:val="24"/>
                <w:szCs w:val="24"/>
              </w:rPr>
              <w:t xml:space="preserve"> </w:t>
            </w:r>
            <w:r w:rsidRPr="1C3B72F2">
              <w:rPr>
                <w:w w:val="99"/>
                <w:sz w:val="24"/>
                <w:szCs w:val="24"/>
              </w:rPr>
              <w:t>blade.</w:t>
            </w:r>
          </w:p>
          <w:p w14:paraId="1BCE4F5B" w14:textId="77777777" w:rsidR="000703FC" w:rsidRDefault="00C16658" w:rsidP="1C3B72F2">
            <w:pPr>
              <w:pStyle w:val="TableParagraph"/>
              <w:ind w:left="107" w:right="1554"/>
              <w:rPr>
                <w:sz w:val="24"/>
                <w:szCs w:val="24"/>
              </w:rPr>
            </w:pPr>
            <w:r w:rsidRPr="1C3B72F2">
              <w:rPr>
                <w:w w:val="99"/>
                <w:sz w:val="24"/>
                <w:szCs w:val="24"/>
              </w:rPr>
              <w:t>Consequently,</w:t>
            </w:r>
            <w:r w:rsidRPr="1C3B72F2">
              <w:rPr>
                <w:sz w:val="24"/>
                <w:szCs w:val="24"/>
              </w:rPr>
              <w:t xml:space="preserve"> </w:t>
            </w:r>
            <w:r w:rsidRPr="1C3B72F2">
              <w:rPr>
                <w:w w:val="99"/>
                <w:sz w:val="24"/>
                <w:szCs w:val="24"/>
              </w:rPr>
              <w:t>the</w:t>
            </w:r>
            <w:r w:rsidRPr="1C3B72F2">
              <w:rPr>
                <w:sz w:val="24"/>
                <w:szCs w:val="24"/>
              </w:rPr>
              <w:t xml:space="preserve"> </w:t>
            </w:r>
            <w:r w:rsidRPr="1C3B72F2">
              <w:rPr>
                <w:w w:val="99"/>
                <w:sz w:val="24"/>
                <w:szCs w:val="24"/>
              </w:rPr>
              <w:t>full</w:t>
            </w:r>
            <w:r w:rsidRPr="1C3B72F2">
              <w:rPr>
                <w:sz w:val="24"/>
                <w:szCs w:val="24"/>
              </w:rPr>
              <w:t xml:space="preserve"> </w:t>
            </w:r>
            <w:r w:rsidRPr="1C3B72F2">
              <w:rPr>
                <w:w w:val="99"/>
                <w:sz w:val="24"/>
                <w:szCs w:val="24"/>
              </w:rPr>
              <w:t>purchase</w:t>
            </w:r>
            <w:r w:rsidRPr="1C3B72F2">
              <w:rPr>
                <w:sz w:val="24"/>
                <w:szCs w:val="24"/>
              </w:rPr>
              <w:t xml:space="preserve"> </w:t>
            </w:r>
            <w:r w:rsidRPr="1C3B72F2">
              <w:rPr>
                <w:w w:val="99"/>
                <w:sz w:val="24"/>
                <w:szCs w:val="24"/>
              </w:rPr>
              <w:t>p</w:t>
            </w:r>
            <w:r w:rsidRPr="1C3B72F2">
              <w:rPr>
                <w:spacing w:val="-1"/>
                <w:w w:val="99"/>
                <w:sz w:val="24"/>
                <w:szCs w:val="24"/>
              </w:rPr>
              <w:t>r</w:t>
            </w:r>
            <w:r w:rsidRPr="1C3B72F2">
              <w:rPr>
                <w:w w:val="99"/>
                <w:sz w:val="24"/>
                <w:szCs w:val="24"/>
              </w:rPr>
              <w:t>ice</w:t>
            </w:r>
            <w:r w:rsidRPr="1C3B72F2">
              <w:rPr>
                <w:spacing w:val="-1"/>
                <w:sz w:val="24"/>
                <w:szCs w:val="24"/>
              </w:rPr>
              <w:t xml:space="preserve"> </w:t>
            </w:r>
            <w:r w:rsidRPr="1C3B72F2">
              <w:rPr>
                <w:w w:val="99"/>
                <w:sz w:val="24"/>
                <w:szCs w:val="24"/>
              </w:rPr>
              <w:t>for</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smallCaps/>
                <w:w w:val="99"/>
                <w:sz w:val="24"/>
                <w:szCs w:val="24"/>
              </w:rPr>
              <w:t>2,000</w:t>
            </w:r>
            <w:r w:rsidRPr="1C3B72F2">
              <w:rPr>
                <w:spacing w:val="-1"/>
                <w:sz w:val="24"/>
                <w:szCs w:val="24"/>
              </w:rPr>
              <w:t xml:space="preserve"> </w:t>
            </w:r>
            <w:r w:rsidRPr="1C3B72F2">
              <w:rPr>
                <w:w w:val="99"/>
                <w:sz w:val="24"/>
                <w:szCs w:val="24"/>
              </w:rPr>
              <w:t>bla</w:t>
            </w:r>
            <w:r w:rsidRPr="1C3B72F2">
              <w:rPr>
                <w:spacing w:val="-1"/>
                <w:w w:val="99"/>
                <w:sz w:val="24"/>
                <w:szCs w:val="24"/>
              </w:rPr>
              <w:t>d</w:t>
            </w:r>
            <w:r w:rsidRPr="1C3B72F2">
              <w:rPr>
                <w:w w:val="99"/>
                <w:sz w:val="24"/>
                <w:szCs w:val="24"/>
              </w:rPr>
              <w:t>es</w:t>
            </w:r>
            <w:r w:rsidRPr="1C3B72F2">
              <w:rPr>
                <w:spacing w:val="-1"/>
                <w:sz w:val="24"/>
                <w:szCs w:val="24"/>
              </w:rPr>
              <w:t xml:space="preserve"> </w:t>
            </w:r>
            <w:r w:rsidRPr="1C3B72F2">
              <w:rPr>
                <w:w w:val="99"/>
                <w:sz w:val="24"/>
                <w:szCs w:val="24"/>
              </w:rPr>
              <w:t>amounts</w:t>
            </w:r>
            <w:r w:rsidRPr="1C3B72F2">
              <w:rPr>
                <w:spacing w:val="-1"/>
                <w:sz w:val="24"/>
                <w:szCs w:val="24"/>
              </w:rPr>
              <w:t xml:space="preserve"> </w:t>
            </w:r>
            <w:r w:rsidRPr="1C3B72F2">
              <w:rPr>
                <w:w w:val="99"/>
                <w:sz w:val="24"/>
                <w:szCs w:val="24"/>
              </w:rPr>
              <w:t xml:space="preserve">to </w:t>
            </w:r>
            <w:r w:rsidRPr="1C3B72F2">
              <w:rPr>
                <w:smallCaps/>
                <w:w w:val="99"/>
                <w:sz w:val="24"/>
                <w:szCs w:val="24"/>
              </w:rPr>
              <w:t>US$22,723,800.</w:t>
            </w:r>
          </w:p>
          <w:p w14:paraId="62EBF9A1" w14:textId="77777777" w:rsidR="000703FC" w:rsidRDefault="000703FC" w:rsidP="1C3B72F2">
            <w:pPr>
              <w:pStyle w:val="TableParagraph"/>
              <w:spacing w:before="2"/>
              <w:rPr>
                <w:rFonts w:ascii="Garamond"/>
                <w:b/>
                <w:bCs/>
                <w:sz w:val="24"/>
                <w:szCs w:val="24"/>
              </w:rPr>
            </w:pPr>
          </w:p>
          <w:p w14:paraId="7B9C5787" w14:textId="77777777" w:rsidR="000703FC" w:rsidRDefault="00C16658" w:rsidP="1C3B72F2">
            <w:pPr>
              <w:pStyle w:val="TableParagraph"/>
              <w:ind w:left="107" w:right="140"/>
              <w:rPr>
                <w:sz w:val="24"/>
                <w:szCs w:val="24"/>
              </w:rPr>
            </w:pPr>
            <w:r w:rsidRPr="1C3B72F2">
              <w:rPr>
                <w:w w:val="99"/>
                <w:sz w:val="24"/>
                <w:szCs w:val="24"/>
              </w:rPr>
              <w:t>I</w:t>
            </w:r>
            <w:r w:rsidRPr="1C3B72F2">
              <w:rPr>
                <w:spacing w:val="-1"/>
                <w:sz w:val="24"/>
                <w:szCs w:val="24"/>
              </w:rPr>
              <w:t xml:space="preserve"> </w:t>
            </w:r>
            <w:r w:rsidRPr="1C3B72F2">
              <w:rPr>
                <w:w w:val="99"/>
                <w:sz w:val="24"/>
                <w:szCs w:val="24"/>
              </w:rPr>
              <w:t>apologize</w:t>
            </w:r>
            <w:r w:rsidRPr="1C3B72F2">
              <w:rPr>
                <w:spacing w:val="-1"/>
                <w:sz w:val="24"/>
                <w:szCs w:val="24"/>
              </w:rPr>
              <w:t xml:space="preserve"> </w:t>
            </w:r>
            <w:r w:rsidRPr="1C3B72F2">
              <w:rPr>
                <w:w w:val="99"/>
                <w:sz w:val="24"/>
                <w:szCs w:val="24"/>
              </w:rPr>
              <w:t>for</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mistake</w:t>
            </w:r>
            <w:r w:rsidRPr="1C3B72F2">
              <w:rPr>
                <w:spacing w:val="-1"/>
                <w:sz w:val="24"/>
                <w:szCs w:val="24"/>
              </w:rPr>
              <w:t xml:space="preserve"> </w:t>
            </w:r>
            <w:r w:rsidRPr="1C3B72F2">
              <w:rPr>
                <w:w w:val="99"/>
                <w:sz w:val="24"/>
                <w:szCs w:val="24"/>
              </w:rPr>
              <w:t>and</w:t>
            </w:r>
            <w:r w:rsidRPr="1C3B72F2">
              <w:rPr>
                <w:spacing w:val="-1"/>
                <w:sz w:val="24"/>
                <w:szCs w:val="24"/>
              </w:rPr>
              <w:t xml:space="preserve"> </w:t>
            </w:r>
            <w:r w:rsidRPr="1C3B72F2">
              <w:rPr>
                <w:w w:val="99"/>
                <w:sz w:val="24"/>
                <w:szCs w:val="24"/>
              </w:rPr>
              <w:t>have</w:t>
            </w:r>
            <w:r w:rsidRPr="1C3B72F2">
              <w:rPr>
                <w:spacing w:val="-1"/>
                <w:sz w:val="24"/>
                <w:szCs w:val="24"/>
              </w:rPr>
              <w:t xml:space="preserve"> </w:t>
            </w:r>
            <w:r w:rsidRPr="1C3B72F2">
              <w:rPr>
                <w:w w:val="99"/>
                <w:sz w:val="24"/>
                <w:szCs w:val="24"/>
              </w:rPr>
              <w:t>attac</w:t>
            </w:r>
            <w:r w:rsidRPr="1C3B72F2">
              <w:rPr>
                <w:spacing w:val="-1"/>
                <w:w w:val="99"/>
                <w:sz w:val="24"/>
                <w:szCs w:val="24"/>
              </w:rPr>
              <w:t>h</w:t>
            </w:r>
            <w:r w:rsidRPr="1C3B72F2">
              <w:rPr>
                <w:w w:val="99"/>
                <w:sz w:val="24"/>
                <w:szCs w:val="24"/>
              </w:rPr>
              <w:t>ed</w:t>
            </w:r>
            <w:r w:rsidRPr="1C3B72F2">
              <w:rPr>
                <w:spacing w:val="-1"/>
                <w:sz w:val="24"/>
                <w:szCs w:val="24"/>
              </w:rPr>
              <w:t xml:space="preserve"> </w:t>
            </w:r>
            <w:r w:rsidRPr="1C3B72F2">
              <w:rPr>
                <w:w w:val="99"/>
                <w:sz w:val="24"/>
                <w:szCs w:val="24"/>
              </w:rPr>
              <w:t>a</w:t>
            </w:r>
            <w:r w:rsidRPr="1C3B72F2">
              <w:rPr>
                <w:spacing w:val="-1"/>
                <w:sz w:val="24"/>
                <w:szCs w:val="24"/>
              </w:rPr>
              <w:t xml:space="preserve"> </w:t>
            </w:r>
            <w:r w:rsidRPr="1C3B72F2">
              <w:rPr>
                <w:w w:val="99"/>
                <w:sz w:val="24"/>
                <w:szCs w:val="24"/>
              </w:rPr>
              <w:t>corrected</w:t>
            </w:r>
            <w:r w:rsidRPr="1C3B72F2">
              <w:rPr>
                <w:spacing w:val="-1"/>
                <w:sz w:val="24"/>
                <w:szCs w:val="24"/>
              </w:rPr>
              <w:t xml:space="preserve"> </w:t>
            </w:r>
            <w:r w:rsidRPr="1C3B72F2">
              <w:rPr>
                <w:w w:val="99"/>
                <w:sz w:val="24"/>
                <w:szCs w:val="24"/>
              </w:rPr>
              <w:t>invoice</w:t>
            </w:r>
            <w:r w:rsidRPr="1C3B72F2">
              <w:rPr>
                <w:spacing w:val="-1"/>
                <w:sz w:val="24"/>
                <w:szCs w:val="24"/>
              </w:rPr>
              <w:t xml:space="preserve"> </w:t>
            </w:r>
            <w:r w:rsidRPr="1C3B72F2">
              <w:rPr>
                <w:w w:val="99"/>
                <w:sz w:val="24"/>
                <w:szCs w:val="24"/>
              </w:rPr>
              <w:t>f</w:t>
            </w:r>
            <w:r w:rsidRPr="1C3B72F2">
              <w:rPr>
                <w:spacing w:val="-1"/>
                <w:w w:val="99"/>
                <w:sz w:val="24"/>
                <w:szCs w:val="24"/>
              </w:rPr>
              <w:t>o</w:t>
            </w:r>
            <w:r w:rsidRPr="1C3B72F2">
              <w:rPr>
                <w:w w:val="99"/>
                <w:sz w:val="24"/>
                <w:szCs w:val="24"/>
              </w:rPr>
              <w:t>r</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fan</w:t>
            </w:r>
            <w:r w:rsidRPr="1C3B72F2">
              <w:rPr>
                <w:spacing w:val="-1"/>
                <w:sz w:val="24"/>
                <w:szCs w:val="24"/>
              </w:rPr>
              <w:t xml:space="preserve"> </w:t>
            </w:r>
            <w:r w:rsidRPr="1C3B72F2">
              <w:rPr>
                <w:w w:val="99"/>
                <w:sz w:val="24"/>
                <w:szCs w:val="24"/>
              </w:rPr>
              <w:t>blades. Please</w:t>
            </w:r>
            <w:r w:rsidRPr="1C3B72F2">
              <w:rPr>
                <w:spacing w:val="-1"/>
                <w:sz w:val="24"/>
                <w:szCs w:val="24"/>
              </w:rPr>
              <w:t xml:space="preserve"> </w:t>
            </w:r>
            <w:r w:rsidRPr="1C3B72F2">
              <w:rPr>
                <w:w w:val="99"/>
                <w:sz w:val="24"/>
                <w:szCs w:val="24"/>
              </w:rPr>
              <w:t>effect</w:t>
            </w:r>
            <w:r w:rsidRPr="1C3B72F2">
              <w:rPr>
                <w:spacing w:val="-1"/>
                <w:sz w:val="24"/>
                <w:szCs w:val="24"/>
              </w:rPr>
              <w:t xml:space="preserve"> </w:t>
            </w:r>
            <w:r w:rsidRPr="1C3B72F2">
              <w:rPr>
                <w:w w:val="99"/>
                <w:sz w:val="24"/>
                <w:szCs w:val="24"/>
              </w:rPr>
              <w:t>payment</w:t>
            </w:r>
            <w:r w:rsidRPr="1C3B72F2">
              <w:rPr>
                <w:spacing w:val="-1"/>
                <w:sz w:val="24"/>
                <w:szCs w:val="24"/>
              </w:rPr>
              <w:t xml:space="preserve"> </w:t>
            </w:r>
            <w:r w:rsidRPr="1C3B72F2">
              <w:rPr>
                <w:w w:val="99"/>
                <w:sz w:val="24"/>
                <w:szCs w:val="24"/>
              </w:rPr>
              <w:t>of</w:t>
            </w:r>
            <w:r w:rsidRPr="1C3B72F2">
              <w:rPr>
                <w:spacing w:val="-1"/>
                <w:sz w:val="24"/>
                <w:szCs w:val="24"/>
              </w:rPr>
              <w:t xml:space="preserve"> </w:t>
            </w:r>
            <w:r w:rsidRPr="1C3B72F2">
              <w:rPr>
                <w:w w:val="99"/>
                <w:sz w:val="24"/>
                <w:szCs w:val="24"/>
              </w:rPr>
              <w:t>an</w:t>
            </w:r>
            <w:r w:rsidRPr="1C3B72F2">
              <w:rPr>
                <w:spacing w:val="-1"/>
                <w:sz w:val="24"/>
                <w:szCs w:val="24"/>
              </w:rPr>
              <w:t xml:space="preserve"> </w:t>
            </w:r>
            <w:r w:rsidRPr="1C3B72F2">
              <w:rPr>
                <w:w w:val="99"/>
                <w:sz w:val="24"/>
                <w:szCs w:val="24"/>
              </w:rPr>
              <w:t>additional</w:t>
            </w:r>
            <w:r w:rsidRPr="1C3B72F2">
              <w:rPr>
                <w:spacing w:val="1"/>
                <w:sz w:val="24"/>
                <w:szCs w:val="24"/>
              </w:rPr>
              <w:t xml:space="preserve"> </w:t>
            </w:r>
            <w:r w:rsidRPr="1C3B72F2">
              <w:rPr>
                <w:w w:val="99"/>
                <w:sz w:val="24"/>
                <w:szCs w:val="24"/>
              </w:rPr>
              <w:t>US$</w:t>
            </w:r>
            <w:r w:rsidRPr="1C3B72F2">
              <w:rPr>
                <w:spacing w:val="-1"/>
                <w:sz w:val="24"/>
                <w:szCs w:val="24"/>
              </w:rPr>
              <w:t xml:space="preserve"> </w:t>
            </w:r>
            <w:r w:rsidRPr="1C3B72F2">
              <w:rPr>
                <w:smallCaps/>
                <w:spacing w:val="1"/>
                <w:w w:val="99"/>
                <w:sz w:val="24"/>
                <w:szCs w:val="24"/>
              </w:rPr>
              <w:t>2</w:t>
            </w:r>
            <w:r w:rsidRPr="1C3B72F2">
              <w:rPr>
                <w:w w:val="99"/>
                <w:sz w:val="24"/>
                <w:szCs w:val="24"/>
              </w:rPr>
              <w:t>,</w:t>
            </w:r>
            <w:r w:rsidRPr="1C3B72F2">
              <w:rPr>
                <w:smallCaps/>
                <w:w w:val="99"/>
                <w:sz w:val="24"/>
                <w:szCs w:val="24"/>
              </w:rPr>
              <w:t>285,240</w:t>
            </w:r>
            <w:r w:rsidRPr="1C3B72F2">
              <w:rPr>
                <w:spacing w:val="-1"/>
                <w:sz w:val="24"/>
                <w:szCs w:val="24"/>
              </w:rPr>
              <w:t xml:space="preserve"> </w:t>
            </w:r>
            <w:r w:rsidRPr="1C3B72F2">
              <w:rPr>
                <w:w w:val="99"/>
                <w:sz w:val="24"/>
                <w:szCs w:val="24"/>
              </w:rPr>
              <w:t>to</w:t>
            </w:r>
            <w:r w:rsidRPr="1C3B72F2">
              <w:rPr>
                <w:spacing w:val="-1"/>
                <w:sz w:val="24"/>
                <w:szCs w:val="24"/>
              </w:rPr>
              <w:t xml:space="preserve"> </w:t>
            </w:r>
            <w:r w:rsidRPr="1C3B72F2">
              <w:rPr>
                <w:w w:val="99"/>
                <w:sz w:val="24"/>
                <w:szCs w:val="24"/>
              </w:rPr>
              <w:t>our</w:t>
            </w:r>
            <w:r w:rsidRPr="1C3B72F2">
              <w:rPr>
                <w:spacing w:val="-1"/>
                <w:sz w:val="24"/>
                <w:szCs w:val="24"/>
              </w:rPr>
              <w:t xml:space="preserve"> </w:t>
            </w:r>
            <w:r w:rsidRPr="1C3B72F2">
              <w:rPr>
                <w:w w:val="99"/>
                <w:sz w:val="24"/>
                <w:szCs w:val="24"/>
              </w:rPr>
              <w:t>account.</w:t>
            </w:r>
            <w:r w:rsidRPr="1C3B72F2">
              <w:rPr>
                <w:spacing w:val="-1"/>
                <w:sz w:val="24"/>
                <w:szCs w:val="24"/>
              </w:rPr>
              <w:t xml:space="preserve"> </w:t>
            </w:r>
            <w:r w:rsidRPr="1C3B72F2">
              <w:rPr>
                <w:w w:val="99"/>
                <w:sz w:val="24"/>
                <w:szCs w:val="24"/>
              </w:rPr>
              <w:t>We</w:t>
            </w:r>
            <w:r w:rsidRPr="1C3B72F2">
              <w:rPr>
                <w:spacing w:val="-1"/>
                <w:sz w:val="24"/>
                <w:szCs w:val="24"/>
              </w:rPr>
              <w:t xml:space="preserve"> </w:t>
            </w:r>
            <w:r w:rsidRPr="1C3B72F2">
              <w:rPr>
                <w:w w:val="99"/>
                <w:sz w:val="24"/>
                <w:szCs w:val="24"/>
              </w:rPr>
              <w:t>will naturally</w:t>
            </w:r>
            <w:r w:rsidRPr="1C3B72F2">
              <w:rPr>
                <w:spacing w:val="-1"/>
                <w:sz w:val="24"/>
                <w:szCs w:val="24"/>
              </w:rPr>
              <w:t xml:space="preserve"> </w:t>
            </w:r>
            <w:r w:rsidRPr="1C3B72F2">
              <w:rPr>
                <w:spacing w:val="1"/>
                <w:w w:val="99"/>
                <w:sz w:val="24"/>
                <w:szCs w:val="24"/>
              </w:rPr>
              <w:t>b</w:t>
            </w:r>
            <w:r w:rsidRPr="1C3B72F2">
              <w:rPr>
                <w:w w:val="99"/>
                <w:sz w:val="24"/>
                <w:szCs w:val="24"/>
              </w:rPr>
              <w:t>ear</w:t>
            </w:r>
            <w:r w:rsidRPr="1C3B72F2">
              <w:rPr>
                <w:spacing w:val="-1"/>
                <w:sz w:val="24"/>
                <w:szCs w:val="24"/>
              </w:rPr>
              <w:t xml:space="preserve"> </w:t>
            </w:r>
            <w:r w:rsidRPr="1C3B72F2">
              <w:rPr>
                <w:w w:val="99"/>
                <w:sz w:val="24"/>
                <w:szCs w:val="24"/>
              </w:rPr>
              <w:t>all</w:t>
            </w:r>
            <w:r w:rsidRPr="1C3B72F2">
              <w:rPr>
                <w:spacing w:val="-1"/>
                <w:sz w:val="24"/>
                <w:szCs w:val="24"/>
              </w:rPr>
              <w:t xml:space="preserve"> </w:t>
            </w:r>
            <w:r w:rsidRPr="1C3B72F2">
              <w:rPr>
                <w:spacing w:val="-1"/>
                <w:w w:val="99"/>
                <w:sz w:val="24"/>
                <w:szCs w:val="24"/>
              </w:rPr>
              <w:t>th</w:t>
            </w:r>
            <w:r w:rsidRPr="1C3B72F2">
              <w:rPr>
                <w:w w:val="99"/>
                <w:sz w:val="24"/>
                <w:szCs w:val="24"/>
              </w:rPr>
              <w:t>e</w:t>
            </w:r>
            <w:r w:rsidRPr="1C3B72F2">
              <w:rPr>
                <w:spacing w:val="-1"/>
                <w:sz w:val="24"/>
                <w:szCs w:val="24"/>
              </w:rPr>
              <w:t xml:space="preserve"> </w:t>
            </w:r>
            <w:r w:rsidRPr="1C3B72F2">
              <w:rPr>
                <w:w w:val="99"/>
                <w:sz w:val="24"/>
                <w:szCs w:val="24"/>
              </w:rPr>
              <w:t>additional</w:t>
            </w:r>
            <w:r w:rsidRPr="1C3B72F2">
              <w:rPr>
                <w:spacing w:val="-1"/>
                <w:sz w:val="24"/>
                <w:szCs w:val="24"/>
              </w:rPr>
              <w:t xml:space="preserve"> </w:t>
            </w:r>
            <w:r w:rsidRPr="1C3B72F2">
              <w:rPr>
                <w:spacing w:val="-1"/>
                <w:w w:val="99"/>
                <w:sz w:val="24"/>
                <w:szCs w:val="24"/>
              </w:rPr>
              <w:t>cost</w:t>
            </w:r>
            <w:r w:rsidRPr="1C3B72F2">
              <w:rPr>
                <w:w w:val="99"/>
                <w:sz w:val="24"/>
                <w:szCs w:val="24"/>
              </w:rPr>
              <w:t>s</w:t>
            </w:r>
            <w:r w:rsidRPr="1C3B72F2">
              <w:rPr>
                <w:spacing w:val="1"/>
                <w:sz w:val="24"/>
                <w:szCs w:val="24"/>
              </w:rPr>
              <w:t xml:space="preserve"> </w:t>
            </w:r>
            <w:r w:rsidRPr="1C3B72F2">
              <w:rPr>
                <w:w w:val="99"/>
                <w:sz w:val="24"/>
                <w:szCs w:val="24"/>
              </w:rPr>
              <w:t>which</w:t>
            </w:r>
            <w:r w:rsidRPr="1C3B72F2">
              <w:rPr>
                <w:sz w:val="24"/>
                <w:szCs w:val="24"/>
              </w:rPr>
              <w:t xml:space="preserve"> </w:t>
            </w:r>
            <w:r w:rsidRPr="1C3B72F2">
              <w:rPr>
                <w:w w:val="99"/>
                <w:sz w:val="24"/>
                <w:szCs w:val="24"/>
              </w:rPr>
              <w:t>may</w:t>
            </w:r>
            <w:r w:rsidRPr="1C3B72F2">
              <w:rPr>
                <w:sz w:val="24"/>
                <w:szCs w:val="24"/>
              </w:rPr>
              <w:t xml:space="preserve"> </w:t>
            </w:r>
            <w:r w:rsidRPr="1C3B72F2">
              <w:rPr>
                <w:w w:val="99"/>
                <w:sz w:val="24"/>
                <w:szCs w:val="24"/>
              </w:rPr>
              <w:t>result</w:t>
            </w:r>
            <w:r w:rsidRPr="1C3B72F2">
              <w:rPr>
                <w:sz w:val="24"/>
                <w:szCs w:val="24"/>
              </w:rPr>
              <w:t xml:space="preserve"> </w:t>
            </w:r>
            <w:r w:rsidRPr="1C3B72F2">
              <w:rPr>
                <w:w w:val="99"/>
                <w:sz w:val="24"/>
                <w:szCs w:val="24"/>
              </w:rPr>
              <w:t>from</w:t>
            </w:r>
            <w:r w:rsidRPr="1C3B72F2">
              <w:rPr>
                <w:sz w:val="24"/>
                <w:szCs w:val="24"/>
              </w:rPr>
              <w:t xml:space="preserve"> </w:t>
            </w:r>
            <w:r w:rsidRPr="1C3B72F2">
              <w:rPr>
                <w:w w:val="99"/>
                <w:sz w:val="24"/>
                <w:szCs w:val="24"/>
              </w:rPr>
              <w:t>that</w:t>
            </w:r>
            <w:r w:rsidRPr="1C3B72F2">
              <w:rPr>
                <w:sz w:val="24"/>
                <w:szCs w:val="24"/>
              </w:rPr>
              <w:t xml:space="preserve"> </w:t>
            </w:r>
            <w:r w:rsidRPr="1C3B72F2">
              <w:rPr>
                <w:w w:val="99"/>
                <w:sz w:val="24"/>
                <w:szCs w:val="24"/>
              </w:rPr>
              <w:t>additional transfer.</w:t>
            </w:r>
          </w:p>
          <w:p w14:paraId="0C6C2CD5" w14:textId="77777777" w:rsidR="000703FC" w:rsidRDefault="000703FC" w:rsidP="1C3B72F2">
            <w:pPr>
              <w:pStyle w:val="TableParagraph"/>
              <w:rPr>
                <w:rFonts w:ascii="Garamond"/>
                <w:b/>
                <w:bCs/>
                <w:sz w:val="26"/>
                <w:szCs w:val="26"/>
              </w:rPr>
            </w:pPr>
          </w:p>
          <w:p w14:paraId="1B2E56C5" w14:textId="77777777" w:rsidR="000703FC" w:rsidRDefault="00C16658" w:rsidP="1C3B72F2">
            <w:pPr>
              <w:pStyle w:val="TableParagraph"/>
              <w:spacing w:line="720" w:lineRule="auto"/>
              <w:ind w:left="107" w:right="7140"/>
              <w:rPr>
                <w:sz w:val="24"/>
                <w:szCs w:val="24"/>
              </w:rPr>
            </w:pPr>
            <w:r w:rsidRPr="1C3B72F2">
              <w:rPr>
                <w:sz w:val="24"/>
                <w:szCs w:val="24"/>
              </w:rPr>
              <w:t>Sincerely, Amelia</w:t>
            </w:r>
            <w:r w:rsidRPr="1C3B72F2">
              <w:rPr>
                <w:spacing w:val="-14"/>
                <w:sz w:val="24"/>
                <w:szCs w:val="24"/>
              </w:rPr>
              <w:t xml:space="preserve"> </w:t>
            </w:r>
            <w:r w:rsidRPr="1C3B72F2">
              <w:rPr>
                <w:sz w:val="24"/>
                <w:szCs w:val="24"/>
              </w:rPr>
              <w:t>Beinhorn</w:t>
            </w:r>
          </w:p>
          <w:p w14:paraId="5371E32C" w14:textId="77777777" w:rsidR="000703FC" w:rsidRDefault="00C16658" w:rsidP="1C3B72F2">
            <w:pPr>
              <w:pStyle w:val="TableParagraph"/>
              <w:spacing w:line="225" w:lineRule="exact"/>
              <w:ind w:left="107"/>
              <w:rPr>
                <w:sz w:val="20"/>
                <w:szCs w:val="20"/>
              </w:rPr>
            </w:pPr>
            <w:r w:rsidRPr="1C3B72F2">
              <w:rPr>
                <w:sz w:val="20"/>
                <w:szCs w:val="20"/>
              </w:rPr>
              <w:t>Wright</w:t>
            </w:r>
            <w:r w:rsidRPr="1C3B72F2">
              <w:rPr>
                <w:spacing w:val="-5"/>
                <w:sz w:val="20"/>
                <w:szCs w:val="20"/>
              </w:rPr>
              <w:t xml:space="preserve"> </w:t>
            </w:r>
            <w:r w:rsidRPr="1C3B72F2">
              <w:rPr>
                <w:sz w:val="20"/>
                <w:szCs w:val="20"/>
              </w:rPr>
              <w:t>Limited</w:t>
            </w:r>
          </w:p>
          <w:p w14:paraId="2648189E" w14:textId="77777777" w:rsidR="000703FC" w:rsidRDefault="00C16658" w:rsidP="1C3B72F2">
            <w:pPr>
              <w:pStyle w:val="TableParagraph"/>
              <w:spacing w:before="1"/>
              <w:ind w:left="107" w:right="6746"/>
              <w:rPr>
                <w:sz w:val="20"/>
                <w:szCs w:val="20"/>
              </w:rPr>
            </w:pPr>
            <w:r w:rsidRPr="1C3B72F2">
              <w:rPr>
                <w:smallCaps/>
                <w:spacing w:val="-1"/>
                <w:sz w:val="20"/>
                <w:szCs w:val="20"/>
              </w:rPr>
              <w:t>23</w:t>
            </w:r>
            <w:r w:rsidRPr="1C3B72F2">
              <w:rPr>
                <w:smallCaps/>
                <w:sz w:val="20"/>
                <w:szCs w:val="20"/>
              </w:rPr>
              <w:t>2</w:t>
            </w:r>
            <w:r w:rsidRPr="1C3B72F2">
              <w:rPr>
                <w:spacing w:val="-1"/>
                <w:sz w:val="20"/>
                <w:szCs w:val="20"/>
              </w:rPr>
              <w:t xml:space="preserve"> Garrinch</w:t>
            </w:r>
            <w:r w:rsidRPr="1C3B72F2">
              <w:rPr>
                <w:sz w:val="20"/>
                <w:szCs w:val="20"/>
              </w:rPr>
              <w:t>a</w:t>
            </w:r>
            <w:r w:rsidRPr="1C3B72F2">
              <w:rPr>
                <w:spacing w:val="-1"/>
                <w:sz w:val="20"/>
                <w:szCs w:val="20"/>
              </w:rPr>
              <w:t xml:space="preserve"> Street </w:t>
            </w:r>
            <w:r w:rsidRPr="1C3B72F2">
              <w:rPr>
                <w:sz w:val="20"/>
                <w:szCs w:val="20"/>
              </w:rPr>
              <w:t>Oceans</w:t>
            </w:r>
            <w:r w:rsidRPr="1C3B72F2">
              <w:rPr>
                <w:spacing w:val="-2"/>
                <w:sz w:val="20"/>
                <w:szCs w:val="20"/>
              </w:rPr>
              <w:t>i</w:t>
            </w:r>
            <w:r w:rsidRPr="1C3B72F2">
              <w:rPr>
                <w:sz w:val="20"/>
                <w:szCs w:val="20"/>
              </w:rPr>
              <w:t>de,</w:t>
            </w:r>
            <w:r w:rsidRPr="1C3B72F2">
              <w:rPr>
                <w:spacing w:val="-1"/>
                <w:sz w:val="20"/>
                <w:szCs w:val="20"/>
              </w:rPr>
              <w:t xml:space="preserve"> </w:t>
            </w:r>
            <w:proofErr w:type="spellStart"/>
            <w:r w:rsidRPr="1C3B72F2">
              <w:rPr>
                <w:spacing w:val="-4"/>
                <w:sz w:val="20"/>
                <w:szCs w:val="20"/>
              </w:rPr>
              <w:t>E</w:t>
            </w:r>
            <w:r w:rsidRPr="1C3B72F2">
              <w:rPr>
                <w:spacing w:val="-3"/>
                <w:sz w:val="20"/>
                <w:szCs w:val="20"/>
              </w:rPr>
              <w:t>q</w:t>
            </w:r>
            <w:r w:rsidRPr="1C3B72F2">
              <w:rPr>
                <w:spacing w:val="-2"/>
                <w:sz w:val="20"/>
                <w:szCs w:val="20"/>
              </w:rPr>
              <w:t>uatoriana</w:t>
            </w:r>
            <w:proofErr w:type="spellEnd"/>
            <w:r w:rsidRPr="1C3B72F2">
              <w:rPr>
                <w:sz w:val="20"/>
                <w:szCs w:val="20"/>
              </w:rPr>
              <w:t xml:space="preserve"> T</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214-8</w:t>
            </w:r>
            <w:r w:rsidRPr="1C3B72F2">
              <w:rPr>
                <w:smallCaps/>
                <w:spacing w:val="-1"/>
                <w:sz w:val="20"/>
                <w:szCs w:val="20"/>
              </w:rPr>
              <w:t>8</w:t>
            </w:r>
            <w:r w:rsidRPr="1C3B72F2">
              <w:rPr>
                <w:spacing w:val="-1"/>
                <w:sz w:val="20"/>
                <w:szCs w:val="20"/>
              </w:rPr>
              <w:t>0</w:t>
            </w:r>
            <w:r w:rsidRPr="1C3B72F2">
              <w:rPr>
                <w:sz w:val="20"/>
                <w:szCs w:val="20"/>
              </w:rPr>
              <w:t>3</w:t>
            </w:r>
          </w:p>
          <w:p w14:paraId="4EB81FA5" w14:textId="77777777" w:rsidR="000703FC" w:rsidRDefault="00C16658" w:rsidP="1C3B72F2">
            <w:pPr>
              <w:pStyle w:val="TableParagraph"/>
              <w:ind w:left="107"/>
              <w:rPr>
                <w:sz w:val="20"/>
                <w:szCs w:val="20"/>
              </w:rPr>
            </w:pPr>
            <w:r w:rsidRPr="1C3B72F2">
              <w:rPr>
                <w:sz w:val="20"/>
                <w:szCs w:val="20"/>
              </w:rPr>
              <w:t>F</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w:t>
            </w:r>
            <w:r w:rsidRPr="1C3B72F2">
              <w:rPr>
                <w:smallCaps/>
                <w:spacing w:val="-1"/>
                <w:sz w:val="20"/>
                <w:szCs w:val="20"/>
              </w:rPr>
              <w:t>8</w:t>
            </w:r>
            <w:r w:rsidRPr="1C3B72F2">
              <w:rPr>
                <w:spacing w:val="-1"/>
                <w:sz w:val="20"/>
                <w:szCs w:val="20"/>
              </w:rPr>
              <w:t>80</w:t>
            </w:r>
            <w:r w:rsidRPr="1C3B72F2">
              <w:rPr>
                <w:sz w:val="20"/>
                <w:szCs w:val="20"/>
              </w:rPr>
              <w:t>9</w:t>
            </w:r>
          </w:p>
        </w:tc>
      </w:tr>
    </w:tbl>
    <w:p w14:paraId="508C98E9" w14:textId="77777777" w:rsidR="000703FC" w:rsidRDefault="000703FC" w:rsidP="1C3B72F2">
      <w:pPr>
        <w:rPr>
          <w:sz w:val="20"/>
          <w:szCs w:val="20"/>
        </w:rPr>
        <w:sectPr w:rsidR="000703FC">
          <w:headerReference w:type="default" r:id="rId47"/>
          <w:pgSz w:w="11910" w:h="16840"/>
          <w:pgMar w:top="1600" w:right="660" w:bottom="1200" w:left="660" w:header="0" w:footer="959" w:gutter="0"/>
          <w:cols w:space="720"/>
        </w:sectPr>
      </w:pPr>
    </w:p>
    <w:p w14:paraId="779F8E76" w14:textId="77777777" w:rsidR="000703FC" w:rsidRDefault="000703FC" w:rsidP="1C3B72F2">
      <w:pPr>
        <w:pStyle w:val="BodyText"/>
        <w:spacing w:before="5"/>
        <w:rPr>
          <w:rFonts w:ascii="Garamond"/>
          <w:b/>
          <w:bCs/>
          <w:sz w:val="19"/>
          <w:szCs w:val="19"/>
        </w:rPr>
      </w:pPr>
    </w:p>
    <w:p w14:paraId="1E2F2FF8" w14:textId="77777777" w:rsidR="000703FC" w:rsidRDefault="0097730B" w:rsidP="1C3B72F2">
      <w:pPr>
        <w:spacing w:before="100"/>
        <w:ind w:left="1634" w:right="1635"/>
        <w:jc w:val="center"/>
        <w:rPr>
          <w:rFonts w:ascii="Garamond" w:hAnsi="Garamond"/>
          <w:b/>
          <w:bCs/>
          <w:sz w:val="20"/>
          <w:szCs w:val="20"/>
        </w:rPr>
      </w:pPr>
      <w:r>
        <w:rPr>
          <w:noProof/>
          <w:lang w:eastAsia="zh-CN"/>
        </w:rPr>
        <mc:AlternateContent>
          <mc:Choice Requires="wpg">
            <w:drawing>
              <wp:anchor distT="0" distB="0" distL="114300" distR="114300" simplePos="0" relativeHeight="251658268" behindDoc="1" locked="0" layoutInCell="1" allowOverlap="1" wp14:anchorId="283D46CB" wp14:editId="07777777">
                <wp:simplePos x="0" y="0"/>
                <wp:positionH relativeFrom="page">
                  <wp:posOffset>905510</wp:posOffset>
                </wp:positionH>
                <wp:positionV relativeFrom="paragraph">
                  <wp:posOffset>641350</wp:posOffset>
                </wp:positionV>
                <wp:extent cx="1488440" cy="118364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183640"/>
                          <a:chOff x="1426" y="1010"/>
                          <a:chExt cx="2344" cy="1864"/>
                        </a:xfrm>
                      </wpg:grpSpPr>
                      <wps:wsp>
                        <wps:cNvPr id="141" name="Rectangle 94"/>
                        <wps:cNvSpPr>
                          <a:spLocks noChangeArrowheads="1"/>
                        </wps:cNvSpPr>
                        <wps:spPr bwMode="auto">
                          <a:xfrm>
                            <a:off x="1428" y="1010"/>
                            <a:ext cx="2342" cy="1864"/>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25" y="1487"/>
                            <a:ext cx="2007"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AC1FEE">
              <v:group id="Group 92" style="position:absolute;margin-left:71.3pt;margin-top:50.5pt;width:117.2pt;height:93.2pt;z-index:-17093120;mso-position-horizontal-relative:page" coordsize="2344,1864" coordorigin="1426,1010" o:spid="_x0000_s1026" w14:anchorId="0FC4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">
                <v:rect id="Rectangle 94" style="position:absolute;left:1428;top:1010;width:2342;height:1864;visibility:visible;mso-wrap-style:square;v-text-anchor:top" o:spid="_x0000_s1027"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"/>
                <v:shape id="Picture 93" style="position:absolute;left:1425;top:1487;width:2007;height:8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">
                  <v:imagedata o:title="" r:id="rId49"/>
                </v:shape>
                <w10:wrap anchorx="page"/>
              </v:group>
            </w:pict>
          </mc:Fallback>
        </mc:AlternateContent>
      </w:r>
      <w:r w:rsidR="00C16658" w:rsidRPr="1C3B72F2">
        <w:rPr>
          <w:rFonts w:ascii="Garamond" w:hAnsi="Garamond"/>
          <w:b/>
          <w:bCs/>
          <w:sz w:val="20"/>
          <w:szCs w:val="20"/>
        </w:rPr>
        <w:t>CLAIMANT’s EXHIBIT C 6</w:t>
      </w:r>
    </w:p>
    <w:p w14:paraId="7818863E" w14:textId="77777777" w:rsidR="000703FC" w:rsidRDefault="000703FC" w:rsidP="1C3B72F2">
      <w:pPr>
        <w:pStyle w:val="BodyText"/>
        <w:rPr>
          <w:rFonts w:ascii="Garamond"/>
          <w:b/>
          <w:bCs/>
          <w:sz w:val="20"/>
          <w:szCs w:val="20"/>
        </w:rPr>
      </w:pPr>
    </w:p>
    <w:p w14:paraId="44F69B9A" w14:textId="77777777" w:rsidR="000703FC" w:rsidRDefault="000703FC" w:rsidP="1C3B72F2">
      <w:pPr>
        <w:pStyle w:val="BodyText"/>
        <w:rPr>
          <w:rFonts w:ascii="Garamond"/>
          <w:b/>
          <w:bCs/>
          <w:sz w:val="20"/>
          <w:szCs w:val="20"/>
        </w:rPr>
      </w:pPr>
    </w:p>
    <w:p w14:paraId="5F07D11E" w14:textId="77777777" w:rsidR="000703FC" w:rsidRDefault="000703FC" w:rsidP="1C3B72F2">
      <w:pPr>
        <w:pStyle w:val="BodyText"/>
        <w:spacing w:before="1"/>
        <w:rPr>
          <w:rFonts w:ascii="Garamond"/>
          <w:b/>
          <w:bCs/>
          <w:sz w:val="20"/>
          <w:szCs w:val="20"/>
        </w:rPr>
      </w:pPr>
    </w:p>
    <w:tbl>
      <w:tblPr>
        <w:tblW w:w="0" w:type="auto"/>
        <w:tblInd w:w="768"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ayout w:type="fixed"/>
        <w:tblCellMar>
          <w:left w:w="0" w:type="dxa"/>
          <w:right w:w="0" w:type="dxa"/>
        </w:tblCellMar>
        <w:tblLook w:val="01E0" w:firstRow="1" w:lastRow="1" w:firstColumn="1" w:lastColumn="1" w:noHBand="0" w:noVBand="0"/>
      </w:tblPr>
      <w:tblGrid>
        <w:gridCol w:w="9210"/>
      </w:tblGrid>
      <w:tr w:rsidR="000703FC" w14:paraId="1B4CE1E6" w14:textId="77777777" w:rsidTr="1C3B72F2">
        <w:trPr>
          <w:trHeight w:val="1863"/>
        </w:trPr>
        <w:tc>
          <w:tcPr>
            <w:tcW w:w="9210" w:type="dxa"/>
          </w:tcPr>
          <w:p w14:paraId="41508A3C" w14:textId="77777777" w:rsidR="000703FC" w:rsidRDefault="000703FC" w:rsidP="1C3B72F2">
            <w:pPr>
              <w:pStyle w:val="TableParagraph"/>
              <w:rPr>
                <w:rFonts w:ascii="Garamond"/>
                <w:b/>
                <w:bCs/>
                <w:sz w:val="18"/>
                <w:szCs w:val="18"/>
              </w:rPr>
            </w:pPr>
          </w:p>
          <w:p w14:paraId="3D5A9C3B" w14:textId="74B02C46" w:rsidR="000703FC" w:rsidRDefault="00C16658" w:rsidP="520AA15A">
            <w:pPr>
              <w:pStyle w:val="TableParagraph"/>
              <w:ind w:left="2403"/>
              <w:rPr>
                <w:sz w:val="18"/>
                <w:szCs w:val="18"/>
              </w:rPr>
            </w:pPr>
            <w:r w:rsidRPr="520AA15A">
              <w:rPr>
                <w:w w:val="99"/>
                <w:sz w:val="18"/>
                <w:szCs w:val="18"/>
              </w:rPr>
              <w:t>Tue</w:t>
            </w:r>
            <w:r w:rsidRPr="520AA15A">
              <w:rPr>
                <w:spacing w:val="-1"/>
                <w:sz w:val="18"/>
                <w:szCs w:val="18"/>
              </w:rPr>
              <w:t xml:space="preserve"> </w:t>
            </w:r>
            <w:r w:rsidR="00971998" w:rsidRPr="520AA15A">
              <w:rPr>
                <w:smallCaps/>
                <w:w w:val="99"/>
                <w:sz w:val="18"/>
                <w:szCs w:val="18"/>
              </w:rPr>
              <w:t>9/02/</w:t>
            </w:r>
            <w:r w:rsidR="27A16794" w:rsidRPr="520AA15A">
              <w:rPr>
                <w:smallCaps/>
                <w:w w:val="99"/>
                <w:sz w:val="18"/>
                <w:szCs w:val="18"/>
              </w:rPr>
              <w:t>2</w:t>
            </w:r>
            <w:r w:rsidR="00914A1D">
              <w:rPr>
                <w:smallCaps/>
                <w:w w:val="99"/>
                <w:sz w:val="18"/>
                <w:szCs w:val="18"/>
              </w:rPr>
              <w:t>2</w:t>
            </w:r>
            <w:r w:rsidRPr="520AA15A">
              <w:rPr>
                <w:spacing w:val="-1"/>
                <w:sz w:val="18"/>
                <w:szCs w:val="18"/>
              </w:rPr>
              <w:t xml:space="preserve"> </w:t>
            </w:r>
            <w:r w:rsidRPr="520AA15A">
              <w:rPr>
                <w:smallCaps/>
                <w:w w:val="99"/>
                <w:sz w:val="18"/>
                <w:szCs w:val="18"/>
              </w:rPr>
              <w:t>10:46</w:t>
            </w:r>
            <w:r w:rsidRPr="520AA15A">
              <w:rPr>
                <w:spacing w:val="-1"/>
                <w:sz w:val="18"/>
                <w:szCs w:val="18"/>
              </w:rPr>
              <w:t xml:space="preserve"> </w:t>
            </w:r>
            <w:r w:rsidRPr="520AA15A">
              <w:rPr>
                <w:w w:val="99"/>
                <w:sz w:val="18"/>
                <w:szCs w:val="18"/>
              </w:rPr>
              <w:t>a.m.</w:t>
            </w:r>
          </w:p>
          <w:p w14:paraId="43D6B1D6" w14:textId="77777777" w:rsidR="000703FC" w:rsidRDefault="000703FC" w:rsidP="1C3B72F2">
            <w:pPr>
              <w:pStyle w:val="TableParagraph"/>
              <w:spacing w:before="2"/>
              <w:rPr>
                <w:rFonts w:ascii="Garamond"/>
                <w:b/>
                <w:bCs/>
                <w:sz w:val="24"/>
                <w:szCs w:val="24"/>
              </w:rPr>
            </w:pPr>
          </w:p>
          <w:p w14:paraId="73EF0295" w14:textId="77777777" w:rsidR="000703FC" w:rsidRDefault="00C16658" w:rsidP="1C3B72F2">
            <w:pPr>
              <w:pStyle w:val="TableParagraph"/>
              <w:tabs>
                <w:tab w:val="left" w:pos="2403"/>
              </w:tabs>
              <w:ind w:left="955"/>
              <w:rPr>
                <w:sz w:val="32"/>
                <w:szCs w:val="32"/>
              </w:rPr>
            </w:pPr>
            <w:r w:rsidRPr="1C3B72F2">
              <w:rPr>
                <w:rFonts w:ascii="Britannic Bold"/>
                <w:b/>
                <w:bCs/>
                <w:color w:val="653471"/>
                <w:w w:val="85"/>
                <w:sz w:val="32"/>
                <w:szCs w:val="32"/>
                <w:vertAlign w:val="subscript"/>
              </w:rPr>
              <w:t>Wright</w:t>
            </w:r>
            <w:r>
              <w:rPr>
                <w:rFonts w:ascii="Britannic Bold"/>
                <w:b/>
                <w:color w:val="653471"/>
                <w:w w:val="85"/>
                <w:sz w:val="32"/>
              </w:rPr>
              <w:tab/>
            </w:r>
            <w:r w:rsidRPr="1C3B72F2">
              <w:rPr>
                <w:sz w:val="32"/>
                <w:szCs w:val="32"/>
              </w:rPr>
              <w:t>Amelia</w:t>
            </w:r>
            <w:r w:rsidRPr="1C3B72F2">
              <w:rPr>
                <w:spacing w:val="-2"/>
                <w:sz w:val="32"/>
                <w:szCs w:val="32"/>
              </w:rPr>
              <w:t xml:space="preserve"> </w:t>
            </w:r>
            <w:r w:rsidRPr="1C3B72F2">
              <w:rPr>
                <w:sz w:val="32"/>
                <w:szCs w:val="32"/>
              </w:rPr>
              <w:t>Beinhorn</w:t>
            </w:r>
          </w:p>
        </w:tc>
      </w:tr>
      <w:tr w:rsidR="000703FC" w14:paraId="537AC2E8" w14:textId="77777777" w:rsidTr="1C3B72F2">
        <w:trPr>
          <w:trHeight w:val="1364"/>
        </w:trPr>
        <w:tc>
          <w:tcPr>
            <w:tcW w:w="9210" w:type="dxa"/>
            <w:shd w:val="clear" w:color="auto" w:fill="EEECE1" w:themeFill="background2"/>
          </w:tcPr>
          <w:p w14:paraId="50C783EF" w14:textId="77777777" w:rsidR="000703FC" w:rsidRDefault="00C16658" w:rsidP="1C3B72F2">
            <w:pPr>
              <w:pStyle w:val="TableParagraph"/>
              <w:tabs>
                <w:tab w:val="left" w:pos="2408"/>
              </w:tabs>
              <w:spacing w:before="1"/>
              <w:ind w:left="107"/>
              <w:rPr>
                <w:sz w:val="24"/>
                <w:szCs w:val="24"/>
              </w:rPr>
            </w:pPr>
            <w:r w:rsidRPr="1C3B72F2">
              <w:rPr>
                <w:sz w:val="24"/>
                <w:szCs w:val="24"/>
              </w:rPr>
              <w:t>To</w:t>
            </w:r>
            <w:r>
              <w:tab/>
            </w:r>
            <w:hyperlink r:id="rId50">
              <w:r w:rsidRPr="1C3B72F2">
                <w:rPr>
                  <w:color w:val="0000FF"/>
                  <w:sz w:val="24"/>
                  <w:szCs w:val="24"/>
                  <w:u w:val="single"/>
                </w:rPr>
                <w:t>info@SantosD.me</w:t>
              </w:r>
            </w:hyperlink>
          </w:p>
          <w:p w14:paraId="17DBC151" w14:textId="77777777" w:rsidR="000703FC" w:rsidRDefault="000703FC" w:rsidP="1C3B72F2">
            <w:pPr>
              <w:pStyle w:val="TableParagraph"/>
              <w:spacing w:before="2"/>
              <w:rPr>
                <w:rFonts w:ascii="Garamond"/>
                <w:b/>
                <w:bCs/>
                <w:sz w:val="24"/>
                <w:szCs w:val="24"/>
              </w:rPr>
            </w:pPr>
          </w:p>
          <w:p w14:paraId="56A091D5" w14:textId="77777777" w:rsidR="000703FC" w:rsidRDefault="00C16658" w:rsidP="1C3B72F2">
            <w:pPr>
              <w:pStyle w:val="TableParagraph"/>
              <w:tabs>
                <w:tab w:val="left" w:pos="2408"/>
              </w:tabs>
              <w:spacing w:before="1"/>
              <w:ind w:left="107"/>
              <w:rPr>
                <w:sz w:val="24"/>
                <w:szCs w:val="24"/>
              </w:rPr>
            </w:pPr>
            <w:r w:rsidRPr="1C3B72F2">
              <w:rPr>
                <w:sz w:val="24"/>
                <w:szCs w:val="24"/>
              </w:rPr>
              <w:t>From</w:t>
            </w:r>
            <w:r>
              <w:tab/>
            </w:r>
            <w:hyperlink r:id="rId51">
              <w:r w:rsidRPr="1C3B72F2">
                <w:rPr>
                  <w:color w:val="0000FF"/>
                  <w:sz w:val="24"/>
                  <w:szCs w:val="24"/>
                  <w:u w:val="single"/>
                </w:rPr>
                <w:t>secretariat@wright.eq</w:t>
              </w:r>
            </w:hyperlink>
          </w:p>
          <w:p w14:paraId="6F8BD81B" w14:textId="77777777" w:rsidR="000703FC" w:rsidRDefault="000703FC" w:rsidP="1C3B72F2">
            <w:pPr>
              <w:pStyle w:val="TableParagraph"/>
              <w:spacing w:before="1"/>
              <w:rPr>
                <w:rFonts w:ascii="Garamond"/>
                <w:b/>
                <w:bCs/>
                <w:sz w:val="24"/>
                <w:szCs w:val="24"/>
              </w:rPr>
            </w:pPr>
          </w:p>
          <w:p w14:paraId="1C41E406" w14:textId="77777777" w:rsidR="000703FC" w:rsidRDefault="00C16658" w:rsidP="1C3B72F2">
            <w:pPr>
              <w:pStyle w:val="TableParagraph"/>
              <w:tabs>
                <w:tab w:val="left" w:pos="2408"/>
              </w:tabs>
              <w:spacing w:before="1" w:line="253" w:lineRule="exact"/>
              <w:ind w:left="107"/>
              <w:rPr>
                <w:sz w:val="24"/>
                <w:szCs w:val="24"/>
              </w:rPr>
            </w:pPr>
            <w:r w:rsidRPr="1C3B72F2">
              <w:rPr>
                <w:w w:val="99"/>
                <w:sz w:val="24"/>
                <w:szCs w:val="24"/>
              </w:rPr>
              <w:t>Re</w:t>
            </w:r>
            <w:r>
              <w:rPr>
                <w:sz w:val="24"/>
              </w:rPr>
              <w:tab/>
            </w:r>
            <w:r w:rsidRPr="1C3B72F2">
              <w:rPr>
                <w:w w:val="99"/>
                <w:sz w:val="24"/>
                <w:szCs w:val="24"/>
              </w:rPr>
              <w:t>Payment</w:t>
            </w:r>
            <w:r w:rsidRPr="1C3B72F2">
              <w:rPr>
                <w:spacing w:val="-1"/>
                <w:sz w:val="24"/>
                <w:szCs w:val="24"/>
              </w:rPr>
              <w:t xml:space="preserve"> </w:t>
            </w:r>
            <w:r w:rsidRPr="1C3B72F2">
              <w:rPr>
                <w:w w:val="99"/>
                <w:sz w:val="24"/>
                <w:szCs w:val="24"/>
              </w:rPr>
              <w:t>TRF</w:t>
            </w:r>
            <w:r w:rsidRPr="1C3B72F2">
              <w:rPr>
                <w:spacing w:val="-1"/>
                <w:sz w:val="24"/>
                <w:szCs w:val="24"/>
              </w:rPr>
              <w:t xml:space="preserve"> </w:t>
            </w:r>
            <w:r w:rsidRPr="1C3B72F2">
              <w:rPr>
                <w:smallCaps/>
                <w:w w:val="99"/>
                <w:sz w:val="24"/>
                <w:szCs w:val="24"/>
              </w:rPr>
              <w:t>192-I</w:t>
            </w:r>
          </w:p>
        </w:tc>
      </w:tr>
      <w:tr w:rsidR="000703FC" w14:paraId="0BA7E7B0" w14:textId="77777777" w:rsidTr="1C3B72F2">
        <w:trPr>
          <w:trHeight w:val="7129"/>
        </w:trPr>
        <w:tc>
          <w:tcPr>
            <w:tcW w:w="9210" w:type="dxa"/>
          </w:tcPr>
          <w:p w14:paraId="2613E9C1" w14:textId="77777777" w:rsidR="000703FC" w:rsidRDefault="000703FC" w:rsidP="1C3B72F2">
            <w:pPr>
              <w:pStyle w:val="TableParagraph"/>
              <w:rPr>
                <w:rFonts w:ascii="Garamond"/>
                <w:b/>
                <w:bCs/>
                <w:sz w:val="24"/>
                <w:szCs w:val="24"/>
              </w:rPr>
            </w:pPr>
          </w:p>
          <w:p w14:paraId="62F54BDD" w14:textId="77777777" w:rsidR="000703FC" w:rsidRDefault="00C16658" w:rsidP="1C3B72F2">
            <w:pPr>
              <w:pStyle w:val="TableParagraph"/>
              <w:ind w:left="107"/>
              <w:rPr>
                <w:sz w:val="24"/>
                <w:szCs w:val="24"/>
              </w:rPr>
            </w:pPr>
            <w:r w:rsidRPr="1C3B72F2">
              <w:rPr>
                <w:sz w:val="24"/>
                <w:szCs w:val="24"/>
              </w:rPr>
              <w:t>Dear Mr Lindbergh,</w:t>
            </w:r>
          </w:p>
          <w:p w14:paraId="1037B8A3" w14:textId="77777777" w:rsidR="000703FC" w:rsidRDefault="000703FC" w:rsidP="1C3B72F2">
            <w:pPr>
              <w:pStyle w:val="TableParagraph"/>
              <w:spacing w:before="3"/>
              <w:rPr>
                <w:rFonts w:ascii="Garamond"/>
                <w:b/>
                <w:bCs/>
                <w:sz w:val="24"/>
                <w:szCs w:val="24"/>
              </w:rPr>
            </w:pPr>
          </w:p>
          <w:p w14:paraId="32734C79" w14:textId="77777777" w:rsidR="000703FC" w:rsidRDefault="00C16658" w:rsidP="1C3B72F2">
            <w:pPr>
              <w:pStyle w:val="TableParagraph"/>
              <w:spacing w:before="1"/>
              <w:ind w:left="107" w:right="194"/>
              <w:rPr>
                <w:sz w:val="24"/>
                <w:szCs w:val="24"/>
              </w:rPr>
            </w:pPr>
            <w:r w:rsidRPr="1C3B72F2">
              <w:rPr>
                <w:w w:val="99"/>
                <w:sz w:val="24"/>
                <w:szCs w:val="24"/>
              </w:rPr>
              <w:t>We</w:t>
            </w:r>
            <w:r w:rsidRPr="1C3B72F2">
              <w:rPr>
                <w:spacing w:val="-1"/>
                <w:sz w:val="24"/>
                <w:szCs w:val="24"/>
              </w:rPr>
              <w:t xml:space="preserve"> </w:t>
            </w:r>
            <w:r w:rsidRPr="1C3B72F2">
              <w:rPr>
                <w:w w:val="99"/>
                <w:sz w:val="24"/>
                <w:szCs w:val="24"/>
              </w:rPr>
              <w:t>have</w:t>
            </w:r>
            <w:r w:rsidRPr="1C3B72F2">
              <w:rPr>
                <w:spacing w:val="-1"/>
                <w:sz w:val="24"/>
                <w:szCs w:val="24"/>
              </w:rPr>
              <w:t xml:space="preserve"> </w:t>
            </w:r>
            <w:r w:rsidRPr="1C3B72F2">
              <w:rPr>
                <w:w w:val="99"/>
                <w:sz w:val="24"/>
                <w:szCs w:val="24"/>
              </w:rPr>
              <w:t>not</w:t>
            </w:r>
            <w:r w:rsidRPr="1C3B72F2">
              <w:rPr>
                <w:spacing w:val="-1"/>
                <w:sz w:val="24"/>
                <w:szCs w:val="24"/>
              </w:rPr>
              <w:t xml:space="preserve"> </w:t>
            </w:r>
            <w:r w:rsidRPr="1C3B72F2">
              <w:rPr>
                <w:w w:val="99"/>
                <w:sz w:val="24"/>
                <w:szCs w:val="24"/>
              </w:rPr>
              <w:t>received</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outstanding</w:t>
            </w:r>
            <w:r w:rsidRPr="1C3B72F2">
              <w:rPr>
                <w:spacing w:val="-1"/>
                <w:sz w:val="24"/>
                <w:szCs w:val="24"/>
              </w:rPr>
              <w:t xml:space="preserve"> </w:t>
            </w:r>
            <w:r w:rsidRPr="1C3B72F2">
              <w:rPr>
                <w:w w:val="99"/>
                <w:sz w:val="24"/>
                <w:szCs w:val="24"/>
              </w:rPr>
              <w:t>purch</w:t>
            </w:r>
            <w:r w:rsidRPr="1C3B72F2">
              <w:rPr>
                <w:spacing w:val="2"/>
                <w:w w:val="99"/>
                <w:sz w:val="24"/>
                <w:szCs w:val="24"/>
              </w:rPr>
              <w:t>a</w:t>
            </w:r>
            <w:r w:rsidRPr="1C3B72F2">
              <w:rPr>
                <w:w w:val="99"/>
                <w:sz w:val="24"/>
                <w:szCs w:val="24"/>
              </w:rPr>
              <w:t>se</w:t>
            </w:r>
            <w:r w:rsidRPr="1C3B72F2">
              <w:rPr>
                <w:spacing w:val="-1"/>
                <w:sz w:val="24"/>
                <w:szCs w:val="24"/>
              </w:rPr>
              <w:t xml:space="preserve"> </w:t>
            </w:r>
            <w:r w:rsidRPr="1C3B72F2">
              <w:rPr>
                <w:w w:val="99"/>
                <w:sz w:val="24"/>
                <w:szCs w:val="24"/>
              </w:rPr>
              <w:t>price</w:t>
            </w:r>
            <w:r w:rsidRPr="1C3B72F2">
              <w:rPr>
                <w:spacing w:val="-1"/>
                <w:sz w:val="24"/>
                <w:szCs w:val="24"/>
              </w:rPr>
              <w:t xml:space="preserve"> </w:t>
            </w:r>
            <w:r w:rsidRPr="1C3B72F2">
              <w:rPr>
                <w:w w:val="99"/>
                <w:sz w:val="24"/>
                <w:szCs w:val="24"/>
              </w:rPr>
              <w:t>of</w:t>
            </w:r>
            <w:r w:rsidRPr="1C3B72F2">
              <w:rPr>
                <w:spacing w:val="-2"/>
                <w:sz w:val="24"/>
                <w:szCs w:val="24"/>
              </w:rPr>
              <w:t xml:space="preserve"> </w:t>
            </w:r>
            <w:r w:rsidRPr="1C3B72F2">
              <w:rPr>
                <w:w w:val="99"/>
                <w:sz w:val="24"/>
                <w:szCs w:val="24"/>
              </w:rPr>
              <w:t>US$</w:t>
            </w:r>
            <w:r w:rsidRPr="1C3B72F2">
              <w:rPr>
                <w:spacing w:val="-1"/>
                <w:sz w:val="24"/>
                <w:szCs w:val="24"/>
              </w:rPr>
              <w:t xml:space="preserve"> </w:t>
            </w:r>
            <w:r w:rsidRPr="1C3B72F2">
              <w:rPr>
                <w:smallCaps/>
                <w:w w:val="99"/>
                <w:sz w:val="24"/>
                <w:szCs w:val="24"/>
              </w:rPr>
              <w:t>2,285,240</w:t>
            </w:r>
            <w:r w:rsidRPr="1C3B72F2">
              <w:rPr>
                <w:spacing w:val="-1"/>
                <w:sz w:val="24"/>
                <w:szCs w:val="24"/>
              </w:rPr>
              <w:t xml:space="preserve"> </w:t>
            </w:r>
            <w:r w:rsidRPr="1C3B72F2">
              <w:rPr>
                <w:w w:val="99"/>
                <w:sz w:val="24"/>
                <w:szCs w:val="24"/>
              </w:rPr>
              <w:t>from</w:t>
            </w:r>
            <w:r w:rsidRPr="1C3B72F2">
              <w:rPr>
                <w:spacing w:val="-1"/>
                <w:sz w:val="24"/>
                <w:szCs w:val="24"/>
              </w:rPr>
              <w:t xml:space="preserve"> </w:t>
            </w:r>
            <w:r w:rsidRPr="1C3B72F2">
              <w:rPr>
                <w:w w:val="99"/>
                <w:sz w:val="24"/>
                <w:szCs w:val="24"/>
              </w:rPr>
              <w:t>you.</w:t>
            </w:r>
            <w:r w:rsidRPr="1C3B72F2">
              <w:rPr>
                <w:spacing w:val="-1"/>
                <w:sz w:val="24"/>
                <w:szCs w:val="24"/>
              </w:rPr>
              <w:t xml:space="preserve"> </w:t>
            </w:r>
            <w:r w:rsidRPr="1C3B72F2">
              <w:rPr>
                <w:w w:val="99"/>
                <w:sz w:val="24"/>
                <w:szCs w:val="24"/>
              </w:rPr>
              <w:t>In addition,</w:t>
            </w:r>
            <w:r w:rsidRPr="1C3B72F2">
              <w:rPr>
                <w:spacing w:val="-1"/>
                <w:sz w:val="24"/>
                <w:szCs w:val="24"/>
              </w:rPr>
              <w:t xml:space="preserve"> </w:t>
            </w:r>
            <w:r w:rsidRPr="1C3B72F2">
              <w:rPr>
                <w:w w:val="99"/>
                <w:sz w:val="24"/>
                <w:szCs w:val="24"/>
              </w:rPr>
              <w:t>we</w:t>
            </w:r>
            <w:r w:rsidRPr="1C3B72F2">
              <w:rPr>
                <w:spacing w:val="-1"/>
                <w:sz w:val="24"/>
                <w:szCs w:val="24"/>
              </w:rPr>
              <w:t xml:space="preserve"> </w:t>
            </w:r>
            <w:r w:rsidRPr="1C3B72F2">
              <w:rPr>
                <w:w w:val="99"/>
                <w:sz w:val="24"/>
                <w:szCs w:val="24"/>
              </w:rPr>
              <w:t>just</w:t>
            </w:r>
            <w:r w:rsidRPr="1C3B72F2">
              <w:rPr>
                <w:spacing w:val="-1"/>
                <w:sz w:val="24"/>
                <w:szCs w:val="24"/>
              </w:rPr>
              <w:t xml:space="preserve"> </w:t>
            </w:r>
            <w:r w:rsidRPr="1C3B72F2">
              <w:rPr>
                <w:w w:val="99"/>
                <w:sz w:val="24"/>
                <w:szCs w:val="24"/>
              </w:rPr>
              <w:t>got</w:t>
            </w:r>
            <w:r w:rsidRPr="1C3B72F2">
              <w:rPr>
                <w:spacing w:val="-1"/>
                <w:sz w:val="24"/>
                <w:szCs w:val="24"/>
              </w:rPr>
              <w:t xml:space="preserve"> </w:t>
            </w:r>
            <w:r w:rsidRPr="1C3B72F2">
              <w:rPr>
                <w:spacing w:val="1"/>
                <w:w w:val="99"/>
                <w:sz w:val="24"/>
                <w:szCs w:val="24"/>
              </w:rPr>
              <w:t>c</w:t>
            </w:r>
            <w:r w:rsidRPr="1C3B72F2">
              <w:rPr>
                <w:w w:val="99"/>
                <w:sz w:val="24"/>
                <w:szCs w:val="24"/>
              </w:rPr>
              <w:t>onfirmation</w:t>
            </w:r>
            <w:r w:rsidRPr="1C3B72F2">
              <w:rPr>
                <w:spacing w:val="-1"/>
                <w:sz w:val="24"/>
                <w:szCs w:val="24"/>
              </w:rPr>
              <w:t xml:space="preserve"> </w:t>
            </w:r>
            <w:r w:rsidRPr="1C3B72F2">
              <w:rPr>
                <w:w w:val="99"/>
                <w:sz w:val="24"/>
                <w:szCs w:val="24"/>
              </w:rPr>
              <w:t>from</w:t>
            </w:r>
            <w:r w:rsidRPr="1C3B72F2">
              <w:rPr>
                <w:sz w:val="24"/>
                <w:szCs w:val="24"/>
              </w:rPr>
              <w:t xml:space="preserve"> </w:t>
            </w:r>
            <w:r w:rsidRPr="1C3B72F2">
              <w:rPr>
                <w:w w:val="99"/>
                <w:sz w:val="24"/>
                <w:szCs w:val="24"/>
              </w:rPr>
              <w:t>our</w:t>
            </w:r>
            <w:r w:rsidRPr="1C3B72F2">
              <w:rPr>
                <w:spacing w:val="-1"/>
                <w:sz w:val="24"/>
                <w:szCs w:val="24"/>
              </w:rPr>
              <w:t xml:space="preserve"> </w:t>
            </w:r>
            <w:r w:rsidRPr="1C3B72F2">
              <w:rPr>
                <w:w w:val="99"/>
                <w:sz w:val="24"/>
                <w:szCs w:val="24"/>
              </w:rPr>
              <w:t>bank</w:t>
            </w:r>
            <w:r w:rsidRPr="1C3B72F2">
              <w:rPr>
                <w:spacing w:val="-1"/>
                <w:sz w:val="24"/>
                <w:szCs w:val="24"/>
              </w:rPr>
              <w:t xml:space="preserve"> </w:t>
            </w:r>
            <w:r w:rsidRPr="1C3B72F2">
              <w:rPr>
                <w:w w:val="99"/>
                <w:sz w:val="24"/>
                <w:szCs w:val="24"/>
              </w:rPr>
              <w:t>that</w:t>
            </w:r>
            <w:r w:rsidRPr="1C3B72F2">
              <w:rPr>
                <w:spacing w:val="-1"/>
                <w:sz w:val="24"/>
                <w:szCs w:val="24"/>
              </w:rPr>
              <w:t xml:space="preserve"> </w:t>
            </w:r>
            <w:r w:rsidRPr="1C3B72F2">
              <w:rPr>
                <w:spacing w:val="1"/>
                <w:w w:val="99"/>
                <w:sz w:val="24"/>
                <w:szCs w:val="24"/>
              </w:rPr>
              <w:t>o</w:t>
            </w:r>
            <w:r w:rsidRPr="1C3B72F2">
              <w:rPr>
                <w:spacing w:val="-1"/>
                <w:w w:val="99"/>
                <w:sz w:val="24"/>
                <w:szCs w:val="24"/>
              </w:rPr>
              <w:t>n</w:t>
            </w:r>
            <w:r w:rsidRPr="1C3B72F2">
              <w:rPr>
                <w:w w:val="99"/>
                <w:sz w:val="24"/>
                <w:szCs w:val="24"/>
              </w:rPr>
              <w:t>ly</w:t>
            </w:r>
            <w:r w:rsidRPr="1C3B72F2">
              <w:rPr>
                <w:spacing w:val="-1"/>
                <w:sz w:val="24"/>
                <w:szCs w:val="24"/>
              </w:rPr>
              <w:t xml:space="preserve"> </w:t>
            </w:r>
            <w:r w:rsidRPr="1C3B72F2">
              <w:rPr>
                <w:w w:val="99"/>
                <w:sz w:val="24"/>
                <w:szCs w:val="24"/>
              </w:rPr>
              <w:t>US$</w:t>
            </w:r>
            <w:r w:rsidRPr="1C3B72F2">
              <w:rPr>
                <w:spacing w:val="-1"/>
                <w:sz w:val="24"/>
                <w:szCs w:val="24"/>
              </w:rPr>
              <w:t xml:space="preserve"> </w:t>
            </w:r>
            <w:r w:rsidRPr="1C3B72F2">
              <w:rPr>
                <w:smallCaps/>
                <w:w w:val="99"/>
                <w:sz w:val="24"/>
                <w:szCs w:val="24"/>
              </w:rPr>
              <w:t>20,336,367.20</w:t>
            </w:r>
          </w:p>
          <w:p w14:paraId="0E712847" w14:textId="77777777" w:rsidR="000703FC" w:rsidRDefault="00C16658" w:rsidP="1C3B72F2">
            <w:pPr>
              <w:pStyle w:val="TableParagraph"/>
              <w:spacing w:line="272" w:lineRule="exact"/>
              <w:ind w:left="107"/>
              <w:rPr>
                <w:sz w:val="24"/>
                <w:szCs w:val="24"/>
              </w:rPr>
            </w:pPr>
            <w:r w:rsidRPr="1C3B72F2">
              <w:rPr>
                <w:sz w:val="24"/>
                <w:szCs w:val="24"/>
              </w:rPr>
              <w:t>was credited to our account.</w:t>
            </w:r>
          </w:p>
          <w:p w14:paraId="51FD3744" w14:textId="0E469E62" w:rsidR="000703FC" w:rsidRDefault="00C16658" w:rsidP="520AA15A">
            <w:pPr>
              <w:pStyle w:val="TableParagraph"/>
              <w:ind w:left="107" w:right="203"/>
              <w:rPr>
                <w:sz w:val="24"/>
                <w:szCs w:val="24"/>
              </w:rPr>
            </w:pPr>
            <w:r w:rsidRPr="520AA15A">
              <w:rPr>
                <w:w w:val="99"/>
                <w:sz w:val="24"/>
                <w:szCs w:val="24"/>
              </w:rPr>
              <w:t>Therefore,</w:t>
            </w:r>
            <w:r w:rsidRPr="520AA15A">
              <w:rPr>
                <w:spacing w:val="-1"/>
                <w:sz w:val="24"/>
                <w:szCs w:val="24"/>
              </w:rPr>
              <w:t xml:space="preserve"> </w:t>
            </w:r>
            <w:r w:rsidRPr="520AA15A">
              <w:rPr>
                <w:w w:val="99"/>
                <w:sz w:val="24"/>
                <w:szCs w:val="24"/>
              </w:rPr>
              <w:t>we</w:t>
            </w:r>
            <w:r w:rsidRPr="520AA15A">
              <w:rPr>
                <w:spacing w:val="-1"/>
                <w:sz w:val="24"/>
                <w:szCs w:val="24"/>
              </w:rPr>
              <w:t xml:space="preserve"> </w:t>
            </w:r>
            <w:r w:rsidRPr="520AA15A">
              <w:rPr>
                <w:w w:val="99"/>
                <w:sz w:val="24"/>
                <w:szCs w:val="24"/>
              </w:rPr>
              <w:t>ask</w:t>
            </w:r>
            <w:r w:rsidRPr="520AA15A">
              <w:rPr>
                <w:spacing w:val="-1"/>
                <w:sz w:val="24"/>
                <w:szCs w:val="24"/>
              </w:rPr>
              <w:t xml:space="preserve"> </w:t>
            </w:r>
            <w:r w:rsidRPr="520AA15A">
              <w:rPr>
                <w:w w:val="99"/>
                <w:sz w:val="24"/>
                <w:szCs w:val="24"/>
              </w:rPr>
              <w:t>that</w:t>
            </w:r>
            <w:r w:rsidRPr="520AA15A">
              <w:rPr>
                <w:spacing w:val="-1"/>
                <w:sz w:val="24"/>
                <w:szCs w:val="24"/>
              </w:rPr>
              <w:t xml:space="preserve"> </w:t>
            </w:r>
            <w:r w:rsidRPr="520AA15A">
              <w:rPr>
                <w:w w:val="99"/>
                <w:sz w:val="24"/>
                <w:szCs w:val="24"/>
              </w:rPr>
              <w:t>the</w:t>
            </w:r>
            <w:r w:rsidRPr="520AA15A">
              <w:rPr>
                <w:spacing w:val="-1"/>
                <w:sz w:val="24"/>
                <w:szCs w:val="24"/>
              </w:rPr>
              <w:t xml:space="preserve"> </w:t>
            </w:r>
            <w:r w:rsidRPr="520AA15A">
              <w:rPr>
                <w:w w:val="99"/>
                <w:sz w:val="24"/>
                <w:szCs w:val="24"/>
              </w:rPr>
              <w:t>outstanding</w:t>
            </w:r>
            <w:r w:rsidRPr="520AA15A">
              <w:rPr>
                <w:spacing w:val="-1"/>
                <w:sz w:val="24"/>
                <w:szCs w:val="24"/>
              </w:rPr>
              <w:t xml:space="preserve"> </w:t>
            </w:r>
            <w:r w:rsidRPr="520AA15A">
              <w:rPr>
                <w:w w:val="99"/>
                <w:sz w:val="24"/>
                <w:szCs w:val="24"/>
              </w:rPr>
              <w:t>US$</w:t>
            </w:r>
            <w:r w:rsidRPr="520AA15A">
              <w:rPr>
                <w:spacing w:val="2"/>
                <w:sz w:val="24"/>
                <w:szCs w:val="24"/>
              </w:rPr>
              <w:t xml:space="preserve"> </w:t>
            </w:r>
            <w:r w:rsidRPr="520AA15A">
              <w:rPr>
                <w:smallCaps/>
                <w:w w:val="99"/>
                <w:sz w:val="24"/>
                <w:szCs w:val="24"/>
              </w:rPr>
              <w:t>2,387,432</w:t>
            </w:r>
            <w:r w:rsidRPr="520AA15A">
              <w:rPr>
                <w:smallCaps/>
                <w:spacing w:val="1"/>
                <w:w w:val="99"/>
                <w:sz w:val="24"/>
                <w:szCs w:val="24"/>
              </w:rPr>
              <w:t>.</w:t>
            </w:r>
            <w:r w:rsidRPr="520AA15A">
              <w:rPr>
                <w:w w:val="99"/>
                <w:sz w:val="24"/>
                <w:szCs w:val="24"/>
              </w:rPr>
              <w:t>80</w:t>
            </w:r>
            <w:r w:rsidRPr="520AA15A">
              <w:rPr>
                <w:spacing w:val="-1"/>
                <w:sz w:val="24"/>
                <w:szCs w:val="24"/>
              </w:rPr>
              <w:t xml:space="preserve"> </w:t>
            </w:r>
            <w:r w:rsidRPr="520AA15A">
              <w:rPr>
                <w:w w:val="99"/>
                <w:sz w:val="24"/>
                <w:szCs w:val="24"/>
              </w:rPr>
              <w:t>is</w:t>
            </w:r>
            <w:r w:rsidRPr="520AA15A">
              <w:rPr>
                <w:spacing w:val="-1"/>
                <w:sz w:val="24"/>
                <w:szCs w:val="24"/>
              </w:rPr>
              <w:t xml:space="preserve"> </w:t>
            </w:r>
            <w:r w:rsidRPr="520AA15A">
              <w:rPr>
                <w:w w:val="99"/>
                <w:sz w:val="24"/>
                <w:szCs w:val="24"/>
              </w:rPr>
              <w:t>deposited</w:t>
            </w:r>
            <w:r w:rsidRPr="520AA15A">
              <w:rPr>
                <w:spacing w:val="-1"/>
                <w:sz w:val="24"/>
                <w:szCs w:val="24"/>
              </w:rPr>
              <w:t xml:space="preserve"> </w:t>
            </w:r>
            <w:r w:rsidRPr="520AA15A">
              <w:rPr>
                <w:w w:val="99"/>
                <w:sz w:val="24"/>
                <w:szCs w:val="24"/>
              </w:rPr>
              <w:t>into</w:t>
            </w:r>
            <w:r w:rsidRPr="520AA15A">
              <w:rPr>
                <w:spacing w:val="-1"/>
                <w:sz w:val="24"/>
                <w:szCs w:val="24"/>
              </w:rPr>
              <w:t xml:space="preserve"> </w:t>
            </w:r>
            <w:r w:rsidRPr="520AA15A">
              <w:rPr>
                <w:w w:val="99"/>
                <w:sz w:val="24"/>
                <w:szCs w:val="24"/>
              </w:rPr>
              <w:t>our</w:t>
            </w:r>
            <w:r w:rsidRPr="520AA15A">
              <w:rPr>
                <w:spacing w:val="-1"/>
                <w:sz w:val="24"/>
                <w:szCs w:val="24"/>
              </w:rPr>
              <w:t xml:space="preserve"> </w:t>
            </w:r>
            <w:r w:rsidRPr="520AA15A">
              <w:rPr>
                <w:w w:val="99"/>
                <w:sz w:val="24"/>
                <w:szCs w:val="24"/>
              </w:rPr>
              <w:t xml:space="preserve">bank </w:t>
            </w:r>
            <w:r w:rsidRPr="520AA15A">
              <w:rPr>
                <w:spacing w:val="-1"/>
                <w:w w:val="99"/>
                <w:sz w:val="24"/>
                <w:szCs w:val="24"/>
              </w:rPr>
              <w:t>accoun</w:t>
            </w:r>
            <w:r w:rsidRPr="520AA15A">
              <w:rPr>
                <w:w w:val="99"/>
                <w:sz w:val="24"/>
                <w:szCs w:val="24"/>
              </w:rPr>
              <w:t>t</w:t>
            </w:r>
            <w:r w:rsidRPr="520AA15A">
              <w:rPr>
                <w:spacing w:val="-1"/>
                <w:sz w:val="24"/>
                <w:szCs w:val="24"/>
              </w:rPr>
              <w:t xml:space="preserve"> </w:t>
            </w:r>
            <w:r w:rsidRPr="520AA15A">
              <w:rPr>
                <w:spacing w:val="-1"/>
                <w:w w:val="99"/>
                <w:sz w:val="24"/>
                <w:szCs w:val="24"/>
              </w:rPr>
              <w:t>b</w:t>
            </w:r>
            <w:r w:rsidRPr="520AA15A">
              <w:rPr>
                <w:w w:val="99"/>
                <w:sz w:val="24"/>
                <w:szCs w:val="24"/>
              </w:rPr>
              <w:t>y</w:t>
            </w:r>
            <w:r w:rsidRPr="520AA15A">
              <w:rPr>
                <w:spacing w:val="-1"/>
                <w:sz w:val="24"/>
                <w:szCs w:val="24"/>
              </w:rPr>
              <w:t xml:space="preserve"> </w:t>
            </w:r>
            <w:r w:rsidRPr="520AA15A">
              <w:rPr>
                <w:w w:val="99"/>
                <w:sz w:val="24"/>
                <w:szCs w:val="24"/>
              </w:rPr>
              <w:t>4</w:t>
            </w:r>
            <w:r w:rsidRPr="520AA15A">
              <w:rPr>
                <w:spacing w:val="-1"/>
                <w:sz w:val="24"/>
                <w:szCs w:val="24"/>
              </w:rPr>
              <w:t xml:space="preserve"> </w:t>
            </w:r>
            <w:r w:rsidRPr="520AA15A">
              <w:rPr>
                <w:spacing w:val="-1"/>
                <w:w w:val="99"/>
                <w:sz w:val="24"/>
                <w:szCs w:val="24"/>
              </w:rPr>
              <w:t>Marc</w:t>
            </w:r>
            <w:r w:rsidRPr="520AA15A">
              <w:rPr>
                <w:w w:val="99"/>
                <w:sz w:val="24"/>
                <w:szCs w:val="24"/>
              </w:rPr>
              <w:t>h</w:t>
            </w:r>
            <w:r w:rsidRPr="520AA15A">
              <w:rPr>
                <w:spacing w:val="-1"/>
                <w:sz w:val="24"/>
                <w:szCs w:val="24"/>
              </w:rPr>
              <w:t xml:space="preserve"> </w:t>
            </w:r>
            <w:r w:rsidR="00971998" w:rsidRPr="520AA15A">
              <w:rPr>
                <w:smallCaps/>
                <w:w w:val="99"/>
                <w:sz w:val="24"/>
                <w:szCs w:val="24"/>
              </w:rPr>
              <w:t>20</w:t>
            </w:r>
            <w:r w:rsidR="1F8F4D7F" w:rsidRPr="520AA15A">
              <w:rPr>
                <w:smallCaps/>
                <w:w w:val="99"/>
                <w:sz w:val="24"/>
                <w:szCs w:val="24"/>
              </w:rPr>
              <w:t>2</w:t>
            </w:r>
            <w:r w:rsidR="00741F7A">
              <w:rPr>
                <w:smallCaps/>
                <w:w w:val="99"/>
                <w:sz w:val="24"/>
                <w:szCs w:val="24"/>
              </w:rPr>
              <w:t>1</w:t>
            </w:r>
            <w:r w:rsidRPr="520AA15A">
              <w:rPr>
                <w:smallCaps/>
                <w:w w:val="99"/>
                <w:sz w:val="24"/>
                <w:szCs w:val="24"/>
              </w:rPr>
              <w:t>.</w:t>
            </w:r>
          </w:p>
          <w:p w14:paraId="687C6DE0" w14:textId="77777777" w:rsidR="000703FC" w:rsidRDefault="000703FC" w:rsidP="1C3B72F2">
            <w:pPr>
              <w:pStyle w:val="TableParagraph"/>
              <w:spacing w:before="2"/>
              <w:rPr>
                <w:rFonts w:ascii="Garamond"/>
                <w:b/>
                <w:bCs/>
                <w:sz w:val="24"/>
                <w:szCs w:val="24"/>
              </w:rPr>
            </w:pPr>
          </w:p>
          <w:p w14:paraId="2567F538" w14:textId="77777777" w:rsidR="000703FC" w:rsidRDefault="00C16658" w:rsidP="1C3B72F2">
            <w:pPr>
              <w:pStyle w:val="TableParagraph"/>
              <w:ind w:left="107" w:right="219"/>
              <w:rPr>
                <w:sz w:val="24"/>
                <w:szCs w:val="24"/>
              </w:rPr>
            </w:pPr>
            <w:r w:rsidRPr="1C3B72F2">
              <w:rPr>
                <w:sz w:val="24"/>
                <w:szCs w:val="24"/>
              </w:rPr>
              <w:t>We would very much appreciate prompt payment. As you know we are presently in the final development phase of the TRF-305 fan for small engines which has put the usual strain on our liquidity.</w:t>
            </w:r>
          </w:p>
          <w:p w14:paraId="5B2F9378" w14:textId="77777777" w:rsidR="000703FC" w:rsidRDefault="000703FC" w:rsidP="1C3B72F2">
            <w:pPr>
              <w:pStyle w:val="TableParagraph"/>
              <w:spacing w:before="3"/>
              <w:rPr>
                <w:rFonts w:ascii="Garamond"/>
                <w:b/>
                <w:bCs/>
                <w:sz w:val="24"/>
                <w:szCs w:val="24"/>
              </w:rPr>
            </w:pPr>
          </w:p>
          <w:p w14:paraId="66D3DDF2" w14:textId="77777777" w:rsidR="000703FC" w:rsidRDefault="00C16658" w:rsidP="1C3B72F2">
            <w:pPr>
              <w:pStyle w:val="TableParagraph"/>
              <w:spacing w:line="720" w:lineRule="auto"/>
              <w:ind w:left="107" w:right="7290"/>
              <w:rPr>
                <w:sz w:val="24"/>
                <w:szCs w:val="24"/>
              </w:rPr>
            </w:pPr>
            <w:r w:rsidRPr="1C3B72F2">
              <w:rPr>
                <w:sz w:val="24"/>
                <w:szCs w:val="24"/>
              </w:rPr>
              <w:t>Sincerely, Amelia</w:t>
            </w:r>
            <w:r w:rsidRPr="1C3B72F2">
              <w:rPr>
                <w:spacing w:val="-14"/>
                <w:sz w:val="24"/>
                <w:szCs w:val="24"/>
              </w:rPr>
              <w:t xml:space="preserve"> </w:t>
            </w:r>
            <w:r w:rsidRPr="1C3B72F2">
              <w:rPr>
                <w:sz w:val="24"/>
                <w:szCs w:val="24"/>
              </w:rPr>
              <w:t>Beinhorn</w:t>
            </w:r>
          </w:p>
          <w:p w14:paraId="58E6DD4E" w14:textId="77777777" w:rsidR="000703FC" w:rsidRDefault="000703FC" w:rsidP="1C3B72F2">
            <w:pPr>
              <w:pStyle w:val="TableParagraph"/>
              <w:rPr>
                <w:rFonts w:ascii="Garamond"/>
                <w:b/>
                <w:bCs/>
                <w:sz w:val="26"/>
                <w:szCs w:val="26"/>
              </w:rPr>
            </w:pPr>
          </w:p>
          <w:p w14:paraId="7D3BEE8F" w14:textId="77777777" w:rsidR="000703FC" w:rsidRDefault="000703FC" w:rsidP="1C3B72F2">
            <w:pPr>
              <w:pStyle w:val="TableParagraph"/>
              <w:spacing w:before="4"/>
              <w:rPr>
                <w:rFonts w:ascii="Garamond"/>
                <w:b/>
                <w:bCs/>
              </w:rPr>
            </w:pPr>
          </w:p>
          <w:p w14:paraId="14C5C8DD" w14:textId="77777777" w:rsidR="000703FC" w:rsidRDefault="00C16658" w:rsidP="1C3B72F2">
            <w:pPr>
              <w:pStyle w:val="TableParagraph"/>
              <w:spacing w:line="227" w:lineRule="exact"/>
              <w:ind w:left="107"/>
              <w:rPr>
                <w:sz w:val="20"/>
                <w:szCs w:val="20"/>
              </w:rPr>
            </w:pPr>
            <w:r w:rsidRPr="1C3B72F2">
              <w:rPr>
                <w:sz w:val="20"/>
                <w:szCs w:val="20"/>
              </w:rPr>
              <w:t>Wright</w:t>
            </w:r>
            <w:r w:rsidRPr="1C3B72F2">
              <w:rPr>
                <w:spacing w:val="-5"/>
                <w:sz w:val="20"/>
                <w:szCs w:val="20"/>
              </w:rPr>
              <w:t xml:space="preserve"> </w:t>
            </w:r>
            <w:r w:rsidRPr="1C3B72F2">
              <w:rPr>
                <w:sz w:val="20"/>
                <w:szCs w:val="20"/>
              </w:rPr>
              <w:t>Limited</w:t>
            </w:r>
          </w:p>
          <w:p w14:paraId="7C56F745" w14:textId="77777777" w:rsidR="000703FC" w:rsidRDefault="00C16658" w:rsidP="1C3B72F2">
            <w:pPr>
              <w:pStyle w:val="TableParagraph"/>
              <w:ind w:left="107" w:right="6896"/>
              <w:rPr>
                <w:sz w:val="20"/>
                <w:szCs w:val="20"/>
              </w:rPr>
            </w:pPr>
            <w:r w:rsidRPr="1C3B72F2">
              <w:rPr>
                <w:smallCaps/>
                <w:spacing w:val="-1"/>
                <w:sz w:val="20"/>
                <w:szCs w:val="20"/>
              </w:rPr>
              <w:t>23</w:t>
            </w:r>
            <w:r w:rsidRPr="1C3B72F2">
              <w:rPr>
                <w:smallCaps/>
                <w:sz w:val="20"/>
                <w:szCs w:val="20"/>
              </w:rPr>
              <w:t>2</w:t>
            </w:r>
            <w:r w:rsidRPr="1C3B72F2">
              <w:rPr>
                <w:spacing w:val="-1"/>
                <w:sz w:val="20"/>
                <w:szCs w:val="20"/>
              </w:rPr>
              <w:t xml:space="preserve"> Garrinch</w:t>
            </w:r>
            <w:r w:rsidRPr="1C3B72F2">
              <w:rPr>
                <w:sz w:val="20"/>
                <w:szCs w:val="20"/>
              </w:rPr>
              <w:t>a</w:t>
            </w:r>
            <w:r w:rsidRPr="1C3B72F2">
              <w:rPr>
                <w:spacing w:val="-1"/>
                <w:sz w:val="20"/>
                <w:szCs w:val="20"/>
              </w:rPr>
              <w:t xml:space="preserve"> Street </w:t>
            </w:r>
            <w:r w:rsidRPr="1C3B72F2">
              <w:rPr>
                <w:sz w:val="20"/>
                <w:szCs w:val="20"/>
              </w:rPr>
              <w:t>Oceans</w:t>
            </w:r>
            <w:r w:rsidRPr="1C3B72F2">
              <w:rPr>
                <w:spacing w:val="-2"/>
                <w:sz w:val="20"/>
                <w:szCs w:val="20"/>
              </w:rPr>
              <w:t>i</w:t>
            </w:r>
            <w:r w:rsidRPr="1C3B72F2">
              <w:rPr>
                <w:sz w:val="20"/>
                <w:szCs w:val="20"/>
              </w:rPr>
              <w:t>de,</w:t>
            </w:r>
            <w:r w:rsidRPr="1C3B72F2">
              <w:rPr>
                <w:spacing w:val="-1"/>
                <w:sz w:val="20"/>
                <w:szCs w:val="20"/>
              </w:rPr>
              <w:t xml:space="preserve"> </w:t>
            </w:r>
            <w:proofErr w:type="spellStart"/>
            <w:r w:rsidRPr="1C3B72F2">
              <w:rPr>
                <w:spacing w:val="-4"/>
                <w:sz w:val="20"/>
                <w:szCs w:val="20"/>
              </w:rPr>
              <w:t>E</w:t>
            </w:r>
            <w:r w:rsidRPr="1C3B72F2">
              <w:rPr>
                <w:spacing w:val="-3"/>
                <w:sz w:val="20"/>
                <w:szCs w:val="20"/>
              </w:rPr>
              <w:t>q</w:t>
            </w:r>
            <w:r w:rsidRPr="1C3B72F2">
              <w:rPr>
                <w:spacing w:val="-2"/>
                <w:sz w:val="20"/>
                <w:szCs w:val="20"/>
              </w:rPr>
              <w:t>uatoriana</w:t>
            </w:r>
            <w:proofErr w:type="spellEnd"/>
            <w:r w:rsidRPr="1C3B72F2">
              <w:rPr>
                <w:sz w:val="20"/>
                <w:szCs w:val="20"/>
              </w:rPr>
              <w:t xml:space="preserve"> T</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214-8</w:t>
            </w:r>
            <w:r w:rsidRPr="1C3B72F2">
              <w:rPr>
                <w:smallCaps/>
                <w:spacing w:val="-1"/>
                <w:sz w:val="20"/>
                <w:szCs w:val="20"/>
              </w:rPr>
              <w:t>8</w:t>
            </w:r>
            <w:r w:rsidRPr="1C3B72F2">
              <w:rPr>
                <w:spacing w:val="-1"/>
                <w:sz w:val="20"/>
                <w:szCs w:val="20"/>
              </w:rPr>
              <w:t>0</w:t>
            </w:r>
            <w:r w:rsidRPr="1C3B72F2">
              <w:rPr>
                <w:sz w:val="20"/>
                <w:szCs w:val="20"/>
              </w:rPr>
              <w:t>3</w:t>
            </w:r>
          </w:p>
          <w:p w14:paraId="09468D40" w14:textId="77777777" w:rsidR="000703FC" w:rsidRDefault="00C16658" w:rsidP="1C3B72F2">
            <w:pPr>
              <w:pStyle w:val="TableParagraph"/>
              <w:ind w:left="107"/>
              <w:rPr>
                <w:sz w:val="20"/>
                <w:szCs w:val="20"/>
              </w:rPr>
            </w:pPr>
            <w:r w:rsidRPr="1C3B72F2">
              <w:rPr>
                <w:sz w:val="20"/>
                <w:szCs w:val="20"/>
              </w:rPr>
              <w:t>F</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w:t>
            </w:r>
            <w:r w:rsidRPr="1C3B72F2">
              <w:rPr>
                <w:smallCaps/>
                <w:spacing w:val="-1"/>
                <w:sz w:val="20"/>
                <w:szCs w:val="20"/>
              </w:rPr>
              <w:t>8</w:t>
            </w:r>
            <w:r w:rsidRPr="1C3B72F2">
              <w:rPr>
                <w:spacing w:val="-1"/>
                <w:sz w:val="20"/>
                <w:szCs w:val="20"/>
              </w:rPr>
              <w:t>80</w:t>
            </w:r>
            <w:r w:rsidRPr="1C3B72F2">
              <w:rPr>
                <w:sz w:val="20"/>
                <w:szCs w:val="20"/>
              </w:rPr>
              <w:t>9</w:t>
            </w:r>
          </w:p>
        </w:tc>
      </w:tr>
    </w:tbl>
    <w:p w14:paraId="3B88899E" w14:textId="77777777" w:rsidR="000703FC" w:rsidRDefault="000703FC" w:rsidP="1C3B72F2">
      <w:pPr>
        <w:rPr>
          <w:sz w:val="20"/>
          <w:szCs w:val="20"/>
        </w:rPr>
        <w:sectPr w:rsidR="000703FC">
          <w:headerReference w:type="default" r:id="rId52"/>
          <w:pgSz w:w="11910" w:h="16840"/>
          <w:pgMar w:top="1600" w:right="660" w:bottom="1200" w:left="660" w:header="0" w:footer="959" w:gutter="0"/>
          <w:cols w:space="720"/>
        </w:sectPr>
      </w:pPr>
    </w:p>
    <w:p w14:paraId="639528FD" w14:textId="77777777" w:rsidR="000703FC" w:rsidRDefault="00C16658" w:rsidP="1C3B72F2">
      <w:pPr>
        <w:spacing w:before="79"/>
        <w:ind w:left="1634" w:right="1635"/>
        <w:jc w:val="center"/>
        <w:rPr>
          <w:rFonts w:ascii="Garamond" w:hAnsi="Garamond"/>
          <w:b/>
          <w:bCs/>
          <w:sz w:val="20"/>
          <w:szCs w:val="20"/>
        </w:rPr>
      </w:pPr>
      <w:r w:rsidRPr="1C3B72F2">
        <w:rPr>
          <w:rFonts w:ascii="Garamond" w:hAnsi="Garamond"/>
          <w:b/>
          <w:bCs/>
          <w:sz w:val="20"/>
          <w:szCs w:val="20"/>
        </w:rPr>
        <w:lastRenderedPageBreak/>
        <w:t>CLAIMANT’s EXHIBIT C 7</w:t>
      </w:r>
    </w:p>
    <w:p w14:paraId="69E2BB2B" w14:textId="77777777" w:rsidR="000703FC" w:rsidRDefault="000703FC" w:rsidP="1C3B72F2">
      <w:pPr>
        <w:pStyle w:val="BodyText"/>
        <w:rPr>
          <w:rFonts w:ascii="Garamond"/>
          <w:b/>
          <w:bCs/>
          <w:sz w:val="20"/>
          <w:szCs w:val="20"/>
        </w:rPr>
      </w:pPr>
    </w:p>
    <w:p w14:paraId="57C0D796" w14:textId="77777777" w:rsidR="000703FC" w:rsidRDefault="000703FC" w:rsidP="1C3B72F2">
      <w:pPr>
        <w:pStyle w:val="BodyText"/>
        <w:rPr>
          <w:rFonts w:ascii="Garamond"/>
          <w:b/>
          <w:bCs/>
          <w:sz w:val="20"/>
          <w:szCs w:val="20"/>
        </w:rPr>
      </w:pPr>
    </w:p>
    <w:p w14:paraId="0D142F6F" w14:textId="77777777" w:rsidR="000703FC" w:rsidRDefault="000703FC" w:rsidP="1C3B72F2">
      <w:pPr>
        <w:pStyle w:val="BodyText"/>
        <w:rPr>
          <w:rFonts w:ascii="Garamond"/>
          <w:b/>
          <w:bCs/>
          <w:sz w:val="20"/>
          <w:szCs w:val="20"/>
        </w:rPr>
      </w:pPr>
    </w:p>
    <w:p w14:paraId="4475AD14" w14:textId="77777777" w:rsidR="000703FC" w:rsidRDefault="000703FC" w:rsidP="1C3B72F2">
      <w:pPr>
        <w:pStyle w:val="BodyText"/>
        <w:rPr>
          <w:rFonts w:ascii="Garamond"/>
          <w:b/>
          <w:bCs/>
          <w:sz w:val="20"/>
          <w:szCs w:val="20"/>
        </w:rPr>
      </w:pPr>
    </w:p>
    <w:p w14:paraId="120C4E94" w14:textId="77777777" w:rsidR="000703FC" w:rsidRDefault="000703FC" w:rsidP="1C3B72F2">
      <w:pPr>
        <w:pStyle w:val="BodyText"/>
        <w:rPr>
          <w:rFonts w:ascii="Garamond"/>
          <w:b/>
          <w:bCs/>
          <w:sz w:val="20"/>
          <w:szCs w:val="20"/>
        </w:rPr>
      </w:pPr>
    </w:p>
    <w:p w14:paraId="42AFC42D" w14:textId="77777777" w:rsidR="000703FC" w:rsidRDefault="000703FC" w:rsidP="1C3B72F2">
      <w:pPr>
        <w:pStyle w:val="BodyText"/>
        <w:spacing w:before="10"/>
        <w:rPr>
          <w:rFonts w:ascii="Garamond"/>
          <w:b/>
          <w:bCs/>
          <w:sz w:val="18"/>
          <w:szCs w:val="18"/>
        </w:rPr>
      </w:pPr>
    </w:p>
    <w:p w14:paraId="0FCE5201" w14:textId="6E809642" w:rsidR="000703FC" w:rsidRDefault="0097730B" w:rsidP="520AA15A">
      <w:pPr>
        <w:ind w:left="2566"/>
        <w:rPr>
          <w:rFonts w:ascii="Garamond"/>
          <w:sz w:val="18"/>
          <w:szCs w:val="18"/>
        </w:rPr>
      </w:pPr>
      <w:r>
        <w:rPr>
          <w:noProof/>
          <w:lang w:eastAsia="zh-CN"/>
        </w:rPr>
        <mc:AlternateContent>
          <mc:Choice Requires="wpg">
            <w:drawing>
              <wp:anchor distT="0" distB="0" distL="114300" distR="114300" simplePos="0" relativeHeight="251658269" behindDoc="1" locked="0" layoutInCell="1" allowOverlap="1" wp14:anchorId="740ED17A" wp14:editId="07777777">
                <wp:simplePos x="0" y="0"/>
                <wp:positionH relativeFrom="page">
                  <wp:posOffset>900430</wp:posOffset>
                </wp:positionH>
                <wp:positionV relativeFrom="paragraph">
                  <wp:posOffset>-134620</wp:posOffset>
                </wp:positionV>
                <wp:extent cx="5728335" cy="73698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7369810"/>
                          <a:chOff x="1418" y="-212"/>
                          <a:chExt cx="9021" cy="11606"/>
                        </a:xfrm>
                      </wpg:grpSpPr>
                      <wps:wsp>
                        <wps:cNvPr id="129" name="Freeform 91"/>
                        <wps:cNvSpPr>
                          <a:spLocks/>
                        </wps:cNvSpPr>
                        <wps:spPr bwMode="auto">
                          <a:xfrm>
                            <a:off x="1428" y="-203"/>
                            <a:ext cx="9000" cy="1846"/>
                          </a:xfrm>
                          <a:custGeom>
                            <a:avLst/>
                            <a:gdLst>
                              <a:gd name="T0" fmla="+- 0 10428 1428"/>
                              <a:gd name="T1" fmla="*/ T0 w 9000"/>
                              <a:gd name="T2" fmla="+- 0 -202 -202"/>
                              <a:gd name="T3" fmla="*/ -202 h 1846"/>
                              <a:gd name="T4" fmla="+- 0 3119 1428"/>
                              <a:gd name="T5" fmla="*/ T4 w 9000"/>
                              <a:gd name="T6" fmla="+- 0 -202 -202"/>
                              <a:gd name="T7" fmla="*/ -202 h 1846"/>
                              <a:gd name="T8" fmla="+- 0 1428 1428"/>
                              <a:gd name="T9" fmla="*/ T8 w 9000"/>
                              <a:gd name="T10" fmla="+- 0 -202 -202"/>
                              <a:gd name="T11" fmla="*/ -202 h 1846"/>
                              <a:gd name="T12" fmla="+- 0 1428 1428"/>
                              <a:gd name="T13" fmla="*/ T12 w 9000"/>
                              <a:gd name="T14" fmla="+- 0 1643 -202"/>
                              <a:gd name="T15" fmla="*/ 1643 h 1846"/>
                              <a:gd name="T16" fmla="+- 0 3119 1428"/>
                              <a:gd name="T17" fmla="*/ T16 w 9000"/>
                              <a:gd name="T18" fmla="+- 0 1643 -202"/>
                              <a:gd name="T19" fmla="*/ 1643 h 1846"/>
                              <a:gd name="T20" fmla="+- 0 10428 1428"/>
                              <a:gd name="T21" fmla="*/ T20 w 9000"/>
                              <a:gd name="T22" fmla="+- 0 1643 -202"/>
                              <a:gd name="T23" fmla="*/ 1643 h 1846"/>
                              <a:gd name="T24" fmla="+- 0 10428 1428"/>
                              <a:gd name="T25" fmla="*/ T24 w 9000"/>
                              <a:gd name="T26" fmla="+- 0 -202 -202"/>
                              <a:gd name="T27" fmla="*/ -202 h 1846"/>
                            </a:gdLst>
                            <a:ahLst/>
                            <a:cxnLst>
                              <a:cxn ang="0">
                                <a:pos x="T1" y="T3"/>
                              </a:cxn>
                              <a:cxn ang="0">
                                <a:pos x="T5" y="T7"/>
                              </a:cxn>
                              <a:cxn ang="0">
                                <a:pos x="T9" y="T11"/>
                              </a:cxn>
                              <a:cxn ang="0">
                                <a:pos x="T13" y="T15"/>
                              </a:cxn>
                              <a:cxn ang="0">
                                <a:pos x="T17" y="T19"/>
                              </a:cxn>
                              <a:cxn ang="0">
                                <a:pos x="T21" y="T23"/>
                              </a:cxn>
                              <a:cxn ang="0">
                                <a:pos x="T25" y="T27"/>
                              </a:cxn>
                            </a:cxnLst>
                            <a:rect l="0" t="0" r="r" b="b"/>
                            <a:pathLst>
                              <a:path w="9000" h="1846">
                                <a:moveTo>
                                  <a:pt x="9000" y="0"/>
                                </a:moveTo>
                                <a:lnTo>
                                  <a:pt x="1691" y="0"/>
                                </a:lnTo>
                                <a:lnTo>
                                  <a:pt x="0" y="0"/>
                                </a:lnTo>
                                <a:lnTo>
                                  <a:pt x="0" y="1845"/>
                                </a:lnTo>
                                <a:lnTo>
                                  <a:pt x="1691" y="1845"/>
                                </a:lnTo>
                                <a:lnTo>
                                  <a:pt x="9000" y="1845"/>
                                </a:lnTo>
                                <a:lnTo>
                                  <a:pt x="9000"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90"/>
                        <wps:cNvSpPr>
                          <a:spLocks noChangeArrowheads="1"/>
                        </wps:cNvSpPr>
                        <wps:spPr bwMode="auto">
                          <a:xfrm>
                            <a:off x="1418" y="-213"/>
                            <a:ext cx="9021" cy="1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89"/>
                        <wps:cNvSpPr>
                          <a:spLocks noChangeArrowheads="1"/>
                        </wps:cNvSpPr>
                        <wps:spPr bwMode="auto">
                          <a:xfrm>
                            <a:off x="1428" y="1652"/>
                            <a:ext cx="9000" cy="54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88"/>
                        <wps:cNvSpPr>
                          <a:spLocks noChangeArrowheads="1"/>
                        </wps:cNvSpPr>
                        <wps:spPr bwMode="auto">
                          <a:xfrm>
                            <a:off x="1418" y="1643"/>
                            <a:ext cx="9021" cy="1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Freeform 87"/>
                        <wps:cNvSpPr>
                          <a:spLocks/>
                        </wps:cNvSpPr>
                        <wps:spPr bwMode="auto">
                          <a:xfrm>
                            <a:off x="1428" y="2192"/>
                            <a:ext cx="9000" cy="810"/>
                          </a:xfrm>
                          <a:custGeom>
                            <a:avLst/>
                            <a:gdLst>
                              <a:gd name="T0" fmla="+- 0 10428 1428"/>
                              <a:gd name="T1" fmla="*/ T0 w 9000"/>
                              <a:gd name="T2" fmla="+- 0 2193 2193"/>
                              <a:gd name="T3" fmla="*/ 2193 h 810"/>
                              <a:gd name="T4" fmla="+- 0 1428 1428"/>
                              <a:gd name="T5" fmla="*/ T4 w 9000"/>
                              <a:gd name="T6" fmla="+- 0 2193 2193"/>
                              <a:gd name="T7" fmla="*/ 2193 h 810"/>
                              <a:gd name="T8" fmla="+- 0 1428 1428"/>
                              <a:gd name="T9" fmla="*/ T8 w 9000"/>
                              <a:gd name="T10" fmla="+- 0 2733 2193"/>
                              <a:gd name="T11" fmla="*/ 2733 h 810"/>
                              <a:gd name="T12" fmla="+- 0 1428 1428"/>
                              <a:gd name="T13" fmla="*/ T12 w 9000"/>
                              <a:gd name="T14" fmla="+- 0 3003 2193"/>
                              <a:gd name="T15" fmla="*/ 3003 h 810"/>
                              <a:gd name="T16" fmla="+- 0 10428 1428"/>
                              <a:gd name="T17" fmla="*/ T16 w 9000"/>
                              <a:gd name="T18" fmla="+- 0 3003 2193"/>
                              <a:gd name="T19" fmla="*/ 3003 h 810"/>
                              <a:gd name="T20" fmla="+- 0 10428 1428"/>
                              <a:gd name="T21" fmla="*/ T20 w 9000"/>
                              <a:gd name="T22" fmla="+- 0 2733 2193"/>
                              <a:gd name="T23" fmla="*/ 2733 h 810"/>
                              <a:gd name="T24" fmla="+- 0 10428 1428"/>
                              <a:gd name="T25" fmla="*/ T24 w 9000"/>
                              <a:gd name="T26" fmla="+- 0 2193 2193"/>
                              <a:gd name="T27" fmla="*/ 2193 h 810"/>
                            </a:gdLst>
                            <a:ahLst/>
                            <a:cxnLst>
                              <a:cxn ang="0">
                                <a:pos x="T1" y="T3"/>
                              </a:cxn>
                              <a:cxn ang="0">
                                <a:pos x="T5" y="T7"/>
                              </a:cxn>
                              <a:cxn ang="0">
                                <a:pos x="T9" y="T11"/>
                              </a:cxn>
                              <a:cxn ang="0">
                                <a:pos x="T13" y="T15"/>
                              </a:cxn>
                              <a:cxn ang="0">
                                <a:pos x="T17" y="T19"/>
                              </a:cxn>
                              <a:cxn ang="0">
                                <a:pos x="T21" y="T23"/>
                              </a:cxn>
                              <a:cxn ang="0">
                                <a:pos x="T25" y="T27"/>
                              </a:cxn>
                            </a:cxnLst>
                            <a:rect l="0" t="0" r="r" b="b"/>
                            <a:pathLst>
                              <a:path w="9000" h="810">
                                <a:moveTo>
                                  <a:pt x="9000" y="0"/>
                                </a:moveTo>
                                <a:lnTo>
                                  <a:pt x="0" y="0"/>
                                </a:lnTo>
                                <a:lnTo>
                                  <a:pt x="0" y="540"/>
                                </a:lnTo>
                                <a:lnTo>
                                  <a:pt x="0" y="810"/>
                                </a:lnTo>
                                <a:lnTo>
                                  <a:pt x="9000" y="810"/>
                                </a:lnTo>
                                <a:lnTo>
                                  <a:pt x="9000" y="540"/>
                                </a:lnTo>
                                <a:lnTo>
                                  <a:pt x="9000"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86"/>
                        <wps:cNvSpPr>
                          <a:spLocks/>
                        </wps:cNvSpPr>
                        <wps:spPr bwMode="auto">
                          <a:xfrm>
                            <a:off x="1418" y="-213"/>
                            <a:ext cx="9021" cy="11606"/>
                          </a:xfrm>
                          <a:custGeom>
                            <a:avLst/>
                            <a:gdLst>
                              <a:gd name="T0" fmla="+- 0 10439 1418"/>
                              <a:gd name="T1" fmla="*/ T0 w 9021"/>
                              <a:gd name="T2" fmla="+- 0 -212 -212"/>
                              <a:gd name="T3" fmla="*/ -212 h 11606"/>
                              <a:gd name="T4" fmla="+- 0 10429 1418"/>
                              <a:gd name="T5" fmla="*/ T4 w 9021"/>
                              <a:gd name="T6" fmla="+- 0 -212 -212"/>
                              <a:gd name="T7" fmla="*/ -212 h 11606"/>
                              <a:gd name="T8" fmla="+- 0 10429 1418"/>
                              <a:gd name="T9" fmla="*/ T8 w 9021"/>
                              <a:gd name="T10" fmla="+- 0 3003 -212"/>
                              <a:gd name="T11" fmla="*/ 3003 h 11606"/>
                              <a:gd name="T12" fmla="+- 0 10429 1418"/>
                              <a:gd name="T13" fmla="*/ T12 w 9021"/>
                              <a:gd name="T14" fmla="+- 0 3012 -212"/>
                              <a:gd name="T15" fmla="*/ 3012 h 11606"/>
                              <a:gd name="T16" fmla="+- 0 10429 1418"/>
                              <a:gd name="T17" fmla="*/ T16 w 9021"/>
                              <a:gd name="T18" fmla="+- 0 11384 -212"/>
                              <a:gd name="T19" fmla="*/ 11384 h 11606"/>
                              <a:gd name="T20" fmla="+- 0 1428 1418"/>
                              <a:gd name="T21" fmla="*/ T20 w 9021"/>
                              <a:gd name="T22" fmla="+- 0 11384 -212"/>
                              <a:gd name="T23" fmla="*/ 11384 h 11606"/>
                              <a:gd name="T24" fmla="+- 0 1428 1418"/>
                              <a:gd name="T25" fmla="*/ T24 w 9021"/>
                              <a:gd name="T26" fmla="+- 0 3012 -212"/>
                              <a:gd name="T27" fmla="*/ 3012 h 11606"/>
                              <a:gd name="T28" fmla="+- 0 10429 1418"/>
                              <a:gd name="T29" fmla="*/ T28 w 9021"/>
                              <a:gd name="T30" fmla="+- 0 3012 -212"/>
                              <a:gd name="T31" fmla="*/ 3012 h 11606"/>
                              <a:gd name="T32" fmla="+- 0 10429 1418"/>
                              <a:gd name="T33" fmla="*/ T32 w 9021"/>
                              <a:gd name="T34" fmla="+- 0 3003 -212"/>
                              <a:gd name="T35" fmla="*/ 3003 h 11606"/>
                              <a:gd name="T36" fmla="+- 0 1428 1418"/>
                              <a:gd name="T37" fmla="*/ T36 w 9021"/>
                              <a:gd name="T38" fmla="+- 0 3003 -212"/>
                              <a:gd name="T39" fmla="*/ 3003 h 11606"/>
                              <a:gd name="T40" fmla="+- 0 1428 1418"/>
                              <a:gd name="T41" fmla="*/ T40 w 9021"/>
                              <a:gd name="T42" fmla="+- 0 -212 -212"/>
                              <a:gd name="T43" fmla="*/ -212 h 11606"/>
                              <a:gd name="T44" fmla="+- 0 1418 1418"/>
                              <a:gd name="T45" fmla="*/ T44 w 9021"/>
                              <a:gd name="T46" fmla="+- 0 -212 -212"/>
                              <a:gd name="T47" fmla="*/ -212 h 11606"/>
                              <a:gd name="T48" fmla="+- 0 1418 1418"/>
                              <a:gd name="T49" fmla="*/ T48 w 9021"/>
                              <a:gd name="T50" fmla="+- 0 11393 -212"/>
                              <a:gd name="T51" fmla="*/ 11393 h 11606"/>
                              <a:gd name="T52" fmla="+- 0 1428 1418"/>
                              <a:gd name="T53" fmla="*/ T52 w 9021"/>
                              <a:gd name="T54" fmla="+- 0 11393 -212"/>
                              <a:gd name="T55" fmla="*/ 11393 h 11606"/>
                              <a:gd name="T56" fmla="+- 0 10429 1418"/>
                              <a:gd name="T57" fmla="*/ T56 w 9021"/>
                              <a:gd name="T58" fmla="+- 0 11393 -212"/>
                              <a:gd name="T59" fmla="*/ 11393 h 11606"/>
                              <a:gd name="T60" fmla="+- 0 10439 1418"/>
                              <a:gd name="T61" fmla="*/ T60 w 9021"/>
                              <a:gd name="T62" fmla="+- 0 11393 -212"/>
                              <a:gd name="T63" fmla="*/ 11393 h 11606"/>
                              <a:gd name="T64" fmla="+- 0 10439 1418"/>
                              <a:gd name="T65" fmla="*/ T64 w 9021"/>
                              <a:gd name="T66" fmla="+- 0 3012 -212"/>
                              <a:gd name="T67" fmla="*/ 3012 h 11606"/>
                              <a:gd name="T68" fmla="+- 0 10439 1418"/>
                              <a:gd name="T69" fmla="*/ T68 w 9021"/>
                              <a:gd name="T70" fmla="+- 0 3003 -212"/>
                              <a:gd name="T71" fmla="*/ 3003 h 11606"/>
                              <a:gd name="T72" fmla="+- 0 10439 1418"/>
                              <a:gd name="T73" fmla="*/ T72 w 9021"/>
                              <a:gd name="T74" fmla="+- 0 -212 -212"/>
                              <a:gd name="T75" fmla="*/ -212 h 11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1" h="11606">
                                <a:moveTo>
                                  <a:pt x="9021" y="0"/>
                                </a:moveTo>
                                <a:lnTo>
                                  <a:pt x="9011" y="0"/>
                                </a:lnTo>
                                <a:lnTo>
                                  <a:pt x="9011" y="3215"/>
                                </a:lnTo>
                                <a:lnTo>
                                  <a:pt x="9011" y="3224"/>
                                </a:lnTo>
                                <a:lnTo>
                                  <a:pt x="9011" y="11596"/>
                                </a:lnTo>
                                <a:lnTo>
                                  <a:pt x="10" y="11596"/>
                                </a:lnTo>
                                <a:lnTo>
                                  <a:pt x="10" y="3224"/>
                                </a:lnTo>
                                <a:lnTo>
                                  <a:pt x="9011" y="3224"/>
                                </a:lnTo>
                                <a:lnTo>
                                  <a:pt x="9011" y="3215"/>
                                </a:lnTo>
                                <a:lnTo>
                                  <a:pt x="10" y="3215"/>
                                </a:lnTo>
                                <a:lnTo>
                                  <a:pt x="10" y="0"/>
                                </a:lnTo>
                                <a:lnTo>
                                  <a:pt x="0" y="0"/>
                                </a:lnTo>
                                <a:lnTo>
                                  <a:pt x="0" y="11605"/>
                                </a:lnTo>
                                <a:lnTo>
                                  <a:pt x="10" y="11605"/>
                                </a:lnTo>
                                <a:lnTo>
                                  <a:pt x="9011" y="11605"/>
                                </a:lnTo>
                                <a:lnTo>
                                  <a:pt x="9021" y="11605"/>
                                </a:lnTo>
                                <a:lnTo>
                                  <a:pt x="9021" y="3224"/>
                                </a:lnTo>
                                <a:lnTo>
                                  <a:pt x="9021" y="3215"/>
                                </a:lnTo>
                                <a:lnTo>
                                  <a:pt x="9021" y="0"/>
                                </a:lnTo>
                                <a:close/>
                              </a:path>
                            </a:pathLst>
                          </a:cu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85"/>
                        <wps:cNvSpPr>
                          <a:spLocks/>
                        </wps:cNvSpPr>
                        <wps:spPr bwMode="auto">
                          <a:xfrm>
                            <a:off x="1540" y="103"/>
                            <a:ext cx="1398" cy="1282"/>
                          </a:xfrm>
                          <a:custGeom>
                            <a:avLst/>
                            <a:gdLst>
                              <a:gd name="T0" fmla="+- 0 2239 1541"/>
                              <a:gd name="T1" fmla="*/ T0 w 1398"/>
                              <a:gd name="T2" fmla="+- 0 104 104"/>
                              <a:gd name="T3" fmla="*/ 104 h 1282"/>
                              <a:gd name="T4" fmla="+- 0 2163 1541"/>
                              <a:gd name="T5" fmla="*/ T4 w 1398"/>
                              <a:gd name="T6" fmla="+- 0 107 104"/>
                              <a:gd name="T7" fmla="*/ 107 h 1282"/>
                              <a:gd name="T8" fmla="+- 0 2090 1541"/>
                              <a:gd name="T9" fmla="*/ T8 w 1398"/>
                              <a:gd name="T10" fmla="+- 0 118 104"/>
                              <a:gd name="T11" fmla="*/ 118 h 1282"/>
                              <a:gd name="T12" fmla="+- 0 2019 1541"/>
                              <a:gd name="T13" fmla="*/ T12 w 1398"/>
                              <a:gd name="T14" fmla="+- 0 136 104"/>
                              <a:gd name="T15" fmla="*/ 136 h 1282"/>
                              <a:gd name="T16" fmla="+- 0 1951 1541"/>
                              <a:gd name="T17" fmla="*/ T16 w 1398"/>
                              <a:gd name="T18" fmla="+- 0 161 104"/>
                              <a:gd name="T19" fmla="*/ 161 h 1282"/>
                              <a:gd name="T20" fmla="+- 0 1887 1541"/>
                              <a:gd name="T21" fmla="*/ T20 w 1398"/>
                              <a:gd name="T22" fmla="+- 0 191 104"/>
                              <a:gd name="T23" fmla="*/ 191 h 1282"/>
                              <a:gd name="T24" fmla="+- 0 1827 1541"/>
                              <a:gd name="T25" fmla="*/ T24 w 1398"/>
                              <a:gd name="T26" fmla="+- 0 227 104"/>
                              <a:gd name="T27" fmla="*/ 227 h 1282"/>
                              <a:gd name="T28" fmla="+- 0 1771 1541"/>
                              <a:gd name="T29" fmla="*/ T28 w 1398"/>
                              <a:gd name="T30" fmla="+- 0 269 104"/>
                              <a:gd name="T31" fmla="*/ 269 h 1282"/>
                              <a:gd name="T32" fmla="+- 0 1721 1541"/>
                              <a:gd name="T33" fmla="*/ T32 w 1398"/>
                              <a:gd name="T34" fmla="+- 0 315 104"/>
                              <a:gd name="T35" fmla="*/ 315 h 1282"/>
                              <a:gd name="T36" fmla="+- 0 1676 1541"/>
                              <a:gd name="T37" fmla="*/ T36 w 1398"/>
                              <a:gd name="T38" fmla="+- 0 366 104"/>
                              <a:gd name="T39" fmla="*/ 366 h 1282"/>
                              <a:gd name="T40" fmla="+- 0 1636 1541"/>
                              <a:gd name="T41" fmla="*/ T40 w 1398"/>
                              <a:gd name="T42" fmla="+- 0 421 104"/>
                              <a:gd name="T43" fmla="*/ 421 h 1282"/>
                              <a:gd name="T44" fmla="+- 0 1603 1541"/>
                              <a:gd name="T45" fmla="*/ T44 w 1398"/>
                              <a:gd name="T46" fmla="+- 0 480 104"/>
                              <a:gd name="T47" fmla="*/ 480 h 1282"/>
                              <a:gd name="T48" fmla="+- 0 1576 1541"/>
                              <a:gd name="T49" fmla="*/ T48 w 1398"/>
                              <a:gd name="T50" fmla="+- 0 542 104"/>
                              <a:gd name="T51" fmla="*/ 542 h 1282"/>
                              <a:gd name="T52" fmla="+- 0 1557 1541"/>
                              <a:gd name="T53" fmla="*/ T52 w 1398"/>
                              <a:gd name="T54" fmla="+- 0 607 104"/>
                              <a:gd name="T55" fmla="*/ 607 h 1282"/>
                              <a:gd name="T56" fmla="+- 0 1545 1541"/>
                              <a:gd name="T57" fmla="*/ T56 w 1398"/>
                              <a:gd name="T58" fmla="+- 0 674 104"/>
                              <a:gd name="T59" fmla="*/ 674 h 1282"/>
                              <a:gd name="T60" fmla="+- 0 1541 1541"/>
                              <a:gd name="T61" fmla="*/ T60 w 1398"/>
                              <a:gd name="T62" fmla="+- 0 744 104"/>
                              <a:gd name="T63" fmla="*/ 744 h 1282"/>
                              <a:gd name="T64" fmla="+- 0 1545 1541"/>
                              <a:gd name="T65" fmla="*/ T64 w 1398"/>
                              <a:gd name="T66" fmla="+- 0 814 104"/>
                              <a:gd name="T67" fmla="*/ 814 h 1282"/>
                              <a:gd name="T68" fmla="+- 0 1557 1541"/>
                              <a:gd name="T69" fmla="*/ T68 w 1398"/>
                              <a:gd name="T70" fmla="+- 0 882 104"/>
                              <a:gd name="T71" fmla="*/ 882 h 1282"/>
                              <a:gd name="T72" fmla="+- 0 1576 1541"/>
                              <a:gd name="T73" fmla="*/ T72 w 1398"/>
                              <a:gd name="T74" fmla="+- 0 947 104"/>
                              <a:gd name="T75" fmla="*/ 947 h 1282"/>
                              <a:gd name="T76" fmla="+- 0 1603 1541"/>
                              <a:gd name="T77" fmla="*/ T76 w 1398"/>
                              <a:gd name="T78" fmla="+- 0 1009 104"/>
                              <a:gd name="T79" fmla="*/ 1009 h 1282"/>
                              <a:gd name="T80" fmla="+- 0 1636 1541"/>
                              <a:gd name="T81" fmla="*/ T80 w 1398"/>
                              <a:gd name="T82" fmla="+- 0 1068 104"/>
                              <a:gd name="T83" fmla="*/ 1068 h 1282"/>
                              <a:gd name="T84" fmla="+- 0 1676 1541"/>
                              <a:gd name="T85" fmla="*/ T84 w 1398"/>
                              <a:gd name="T86" fmla="+- 0 1123 104"/>
                              <a:gd name="T87" fmla="*/ 1123 h 1282"/>
                              <a:gd name="T88" fmla="+- 0 1721 1541"/>
                              <a:gd name="T89" fmla="*/ T88 w 1398"/>
                              <a:gd name="T90" fmla="+- 0 1174 104"/>
                              <a:gd name="T91" fmla="*/ 1174 h 1282"/>
                              <a:gd name="T92" fmla="+- 0 1771 1541"/>
                              <a:gd name="T93" fmla="*/ T92 w 1398"/>
                              <a:gd name="T94" fmla="+- 0 1220 104"/>
                              <a:gd name="T95" fmla="*/ 1220 h 1282"/>
                              <a:gd name="T96" fmla="+- 0 1827 1541"/>
                              <a:gd name="T97" fmla="*/ T96 w 1398"/>
                              <a:gd name="T98" fmla="+- 0 1262 104"/>
                              <a:gd name="T99" fmla="*/ 1262 h 1282"/>
                              <a:gd name="T100" fmla="+- 0 1887 1541"/>
                              <a:gd name="T101" fmla="*/ T100 w 1398"/>
                              <a:gd name="T102" fmla="+- 0 1298 104"/>
                              <a:gd name="T103" fmla="*/ 1298 h 1282"/>
                              <a:gd name="T104" fmla="+- 0 1951 1541"/>
                              <a:gd name="T105" fmla="*/ T104 w 1398"/>
                              <a:gd name="T106" fmla="+- 0 1328 104"/>
                              <a:gd name="T107" fmla="*/ 1328 h 1282"/>
                              <a:gd name="T108" fmla="+- 0 2019 1541"/>
                              <a:gd name="T109" fmla="*/ T108 w 1398"/>
                              <a:gd name="T110" fmla="+- 0 1352 104"/>
                              <a:gd name="T111" fmla="*/ 1352 h 1282"/>
                              <a:gd name="T112" fmla="+- 0 2090 1541"/>
                              <a:gd name="T113" fmla="*/ T112 w 1398"/>
                              <a:gd name="T114" fmla="+- 0 1370 104"/>
                              <a:gd name="T115" fmla="*/ 1370 h 1282"/>
                              <a:gd name="T116" fmla="+- 0 2163 1541"/>
                              <a:gd name="T117" fmla="*/ T116 w 1398"/>
                              <a:gd name="T118" fmla="+- 0 1381 104"/>
                              <a:gd name="T119" fmla="*/ 1381 h 1282"/>
                              <a:gd name="T120" fmla="+- 0 2239 1541"/>
                              <a:gd name="T121" fmla="*/ T120 w 1398"/>
                              <a:gd name="T122" fmla="+- 0 1385 104"/>
                              <a:gd name="T123" fmla="*/ 1385 h 1282"/>
                              <a:gd name="T124" fmla="+- 0 2315 1541"/>
                              <a:gd name="T125" fmla="*/ T124 w 1398"/>
                              <a:gd name="T126" fmla="+- 0 1381 104"/>
                              <a:gd name="T127" fmla="*/ 1381 h 1282"/>
                              <a:gd name="T128" fmla="+- 0 2389 1541"/>
                              <a:gd name="T129" fmla="*/ T128 w 1398"/>
                              <a:gd name="T130" fmla="+- 0 1370 104"/>
                              <a:gd name="T131" fmla="*/ 1370 h 1282"/>
                              <a:gd name="T132" fmla="+- 0 2460 1541"/>
                              <a:gd name="T133" fmla="*/ T132 w 1398"/>
                              <a:gd name="T134" fmla="+- 0 1352 104"/>
                              <a:gd name="T135" fmla="*/ 1352 h 1282"/>
                              <a:gd name="T136" fmla="+- 0 2528 1541"/>
                              <a:gd name="T137" fmla="*/ T136 w 1398"/>
                              <a:gd name="T138" fmla="+- 0 1328 104"/>
                              <a:gd name="T139" fmla="*/ 1328 h 1282"/>
                              <a:gd name="T140" fmla="+- 0 2592 1541"/>
                              <a:gd name="T141" fmla="*/ T140 w 1398"/>
                              <a:gd name="T142" fmla="+- 0 1298 104"/>
                              <a:gd name="T143" fmla="*/ 1298 h 1282"/>
                              <a:gd name="T144" fmla="+- 0 2652 1541"/>
                              <a:gd name="T145" fmla="*/ T144 w 1398"/>
                              <a:gd name="T146" fmla="+- 0 1262 104"/>
                              <a:gd name="T147" fmla="*/ 1262 h 1282"/>
                              <a:gd name="T148" fmla="+- 0 2708 1541"/>
                              <a:gd name="T149" fmla="*/ T148 w 1398"/>
                              <a:gd name="T150" fmla="+- 0 1220 104"/>
                              <a:gd name="T151" fmla="*/ 1220 h 1282"/>
                              <a:gd name="T152" fmla="+- 0 2759 1541"/>
                              <a:gd name="T153" fmla="*/ T152 w 1398"/>
                              <a:gd name="T154" fmla="+- 0 1174 104"/>
                              <a:gd name="T155" fmla="*/ 1174 h 1282"/>
                              <a:gd name="T156" fmla="+- 0 2804 1541"/>
                              <a:gd name="T157" fmla="*/ T156 w 1398"/>
                              <a:gd name="T158" fmla="+- 0 1123 104"/>
                              <a:gd name="T159" fmla="*/ 1123 h 1282"/>
                              <a:gd name="T160" fmla="+- 0 2843 1541"/>
                              <a:gd name="T161" fmla="*/ T160 w 1398"/>
                              <a:gd name="T162" fmla="+- 0 1068 104"/>
                              <a:gd name="T163" fmla="*/ 1068 h 1282"/>
                              <a:gd name="T164" fmla="+- 0 2877 1541"/>
                              <a:gd name="T165" fmla="*/ T164 w 1398"/>
                              <a:gd name="T166" fmla="+- 0 1009 104"/>
                              <a:gd name="T167" fmla="*/ 1009 h 1282"/>
                              <a:gd name="T168" fmla="+- 0 2903 1541"/>
                              <a:gd name="T169" fmla="*/ T168 w 1398"/>
                              <a:gd name="T170" fmla="+- 0 947 104"/>
                              <a:gd name="T171" fmla="*/ 947 h 1282"/>
                              <a:gd name="T172" fmla="+- 0 2923 1541"/>
                              <a:gd name="T173" fmla="*/ T172 w 1398"/>
                              <a:gd name="T174" fmla="+- 0 882 104"/>
                              <a:gd name="T175" fmla="*/ 882 h 1282"/>
                              <a:gd name="T176" fmla="+- 0 2935 1541"/>
                              <a:gd name="T177" fmla="*/ T176 w 1398"/>
                              <a:gd name="T178" fmla="+- 0 814 104"/>
                              <a:gd name="T179" fmla="*/ 814 h 1282"/>
                              <a:gd name="T180" fmla="+- 0 2939 1541"/>
                              <a:gd name="T181" fmla="*/ T180 w 1398"/>
                              <a:gd name="T182" fmla="+- 0 744 104"/>
                              <a:gd name="T183" fmla="*/ 744 h 1282"/>
                              <a:gd name="T184" fmla="+- 0 2935 1541"/>
                              <a:gd name="T185" fmla="*/ T184 w 1398"/>
                              <a:gd name="T186" fmla="+- 0 674 104"/>
                              <a:gd name="T187" fmla="*/ 674 h 1282"/>
                              <a:gd name="T188" fmla="+- 0 2923 1541"/>
                              <a:gd name="T189" fmla="*/ T188 w 1398"/>
                              <a:gd name="T190" fmla="+- 0 607 104"/>
                              <a:gd name="T191" fmla="*/ 607 h 1282"/>
                              <a:gd name="T192" fmla="+- 0 2903 1541"/>
                              <a:gd name="T193" fmla="*/ T192 w 1398"/>
                              <a:gd name="T194" fmla="+- 0 542 104"/>
                              <a:gd name="T195" fmla="*/ 542 h 1282"/>
                              <a:gd name="T196" fmla="+- 0 2877 1541"/>
                              <a:gd name="T197" fmla="*/ T196 w 1398"/>
                              <a:gd name="T198" fmla="+- 0 480 104"/>
                              <a:gd name="T199" fmla="*/ 480 h 1282"/>
                              <a:gd name="T200" fmla="+- 0 2843 1541"/>
                              <a:gd name="T201" fmla="*/ T200 w 1398"/>
                              <a:gd name="T202" fmla="+- 0 421 104"/>
                              <a:gd name="T203" fmla="*/ 421 h 1282"/>
                              <a:gd name="T204" fmla="+- 0 2804 1541"/>
                              <a:gd name="T205" fmla="*/ T204 w 1398"/>
                              <a:gd name="T206" fmla="+- 0 366 104"/>
                              <a:gd name="T207" fmla="*/ 366 h 1282"/>
                              <a:gd name="T208" fmla="+- 0 2759 1541"/>
                              <a:gd name="T209" fmla="*/ T208 w 1398"/>
                              <a:gd name="T210" fmla="+- 0 315 104"/>
                              <a:gd name="T211" fmla="*/ 315 h 1282"/>
                              <a:gd name="T212" fmla="+- 0 2708 1541"/>
                              <a:gd name="T213" fmla="*/ T212 w 1398"/>
                              <a:gd name="T214" fmla="+- 0 269 104"/>
                              <a:gd name="T215" fmla="*/ 269 h 1282"/>
                              <a:gd name="T216" fmla="+- 0 2652 1541"/>
                              <a:gd name="T217" fmla="*/ T216 w 1398"/>
                              <a:gd name="T218" fmla="+- 0 227 104"/>
                              <a:gd name="T219" fmla="*/ 227 h 1282"/>
                              <a:gd name="T220" fmla="+- 0 2592 1541"/>
                              <a:gd name="T221" fmla="*/ T220 w 1398"/>
                              <a:gd name="T222" fmla="+- 0 191 104"/>
                              <a:gd name="T223" fmla="*/ 191 h 1282"/>
                              <a:gd name="T224" fmla="+- 0 2528 1541"/>
                              <a:gd name="T225" fmla="*/ T224 w 1398"/>
                              <a:gd name="T226" fmla="+- 0 161 104"/>
                              <a:gd name="T227" fmla="*/ 161 h 1282"/>
                              <a:gd name="T228" fmla="+- 0 2460 1541"/>
                              <a:gd name="T229" fmla="*/ T228 w 1398"/>
                              <a:gd name="T230" fmla="+- 0 136 104"/>
                              <a:gd name="T231" fmla="*/ 136 h 1282"/>
                              <a:gd name="T232" fmla="+- 0 2389 1541"/>
                              <a:gd name="T233" fmla="*/ T232 w 1398"/>
                              <a:gd name="T234" fmla="+- 0 118 104"/>
                              <a:gd name="T235" fmla="*/ 118 h 1282"/>
                              <a:gd name="T236" fmla="+- 0 2315 1541"/>
                              <a:gd name="T237" fmla="*/ T236 w 1398"/>
                              <a:gd name="T238" fmla="+- 0 107 104"/>
                              <a:gd name="T239" fmla="*/ 107 h 1282"/>
                              <a:gd name="T240" fmla="+- 0 2239 1541"/>
                              <a:gd name="T241" fmla="*/ T240 w 1398"/>
                              <a:gd name="T242" fmla="+- 0 104 104"/>
                              <a:gd name="T243" fmla="*/ 104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8" h="1282">
                                <a:moveTo>
                                  <a:pt x="698" y="0"/>
                                </a:moveTo>
                                <a:lnTo>
                                  <a:pt x="622" y="3"/>
                                </a:lnTo>
                                <a:lnTo>
                                  <a:pt x="549" y="14"/>
                                </a:lnTo>
                                <a:lnTo>
                                  <a:pt x="478" y="32"/>
                                </a:lnTo>
                                <a:lnTo>
                                  <a:pt x="410" y="57"/>
                                </a:lnTo>
                                <a:lnTo>
                                  <a:pt x="346" y="87"/>
                                </a:lnTo>
                                <a:lnTo>
                                  <a:pt x="286" y="123"/>
                                </a:lnTo>
                                <a:lnTo>
                                  <a:pt x="230" y="165"/>
                                </a:lnTo>
                                <a:lnTo>
                                  <a:pt x="180" y="211"/>
                                </a:lnTo>
                                <a:lnTo>
                                  <a:pt x="135" y="262"/>
                                </a:lnTo>
                                <a:lnTo>
                                  <a:pt x="95" y="317"/>
                                </a:lnTo>
                                <a:lnTo>
                                  <a:pt x="62" y="376"/>
                                </a:lnTo>
                                <a:lnTo>
                                  <a:pt x="35" y="438"/>
                                </a:lnTo>
                                <a:lnTo>
                                  <a:pt x="16" y="503"/>
                                </a:lnTo>
                                <a:lnTo>
                                  <a:pt x="4" y="570"/>
                                </a:lnTo>
                                <a:lnTo>
                                  <a:pt x="0" y="640"/>
                                </a:lnTo>
                                <a:lnTo>
                                  <a:pt x="4" y="710"/>
                                </a:lnTo>
                                <a:lnTo>
                                  <a:pt x="16" y="778"/>
                                </a:lnTo>
                                <a:lnTo>
                                  <a:pt x="35" y="843"/>
                                </a:lnTo>
                                <a:lnTo>
                                  <a:pt x="62" y="905"/>
                                </a:lnTo>
                                <a:lnTo>
                                  <a:pt x="95" y="964"/>
                                </a:lnTo>
                                <a:lnTo>
                                  <a:pt x="135" y="1019"/>
                                </a:lnTo>
                                <a:lnTo>
                                  <a:pt x="180" y="1070"/>
                                </a:lnTo>
                                <a:lnTo>
                                  <a:pt x="230" y="1116"/>
                                </a:lnTo>
                                <a:lnTo>
                                  <a:pt x="286" y="1158"/>
                                </a:lnTo>
                                <a:lnTo>
                                  <a:pt x="346" y="1194"/>
                                </a:lnTo>
                                <a:lnTo>
                                  <a:pt x="410" y="1224"/>
                                </a:lnTo>
                                <a:lnTo>
                                  <a:pt x="478" y="1248"/>
                                </a:lnTo>
                                <a:lnTo>
                                  <a:pt x="549" y="1266"/>
                                </a:lnTo>
                                <a:lnTo>
                                  <a:pt x="622" y="1277"/>
                                </a:lnTo>
                                <a:lnTo>
                                  <a:pt x="698" y="1281"/>
                                </a:lnTo>
                                <a:lnTo>
                                  <a:pt x="774" y="1277"/>
                                </a:lnTo>
                                <a:lnTo>
                                  <a:pt x="848" y="1266"/>
                                </a:lnTo>
                                <a:lnTo>
                                  <a:pt x="919" y="1248"/>
                                </a:lnTo>
                                <a:lnTo>
                                  <a:pt x="987" y="1224"/>
                                </a:lnTo>
                                <a:lnTo>
                                  <a:pt x="1051" y="1194"/>
                                </a:lnTo>
                                <a:lnTo>
                                  <a:pt x="1111" y="1158"/>
                                </a:lnTo>
                                <a:lnTo>
                                  <a:pt x="1167" y="1116"/>
                                </a:lnTo>
                                <a:lnTo>
                                  <a:pt x="1218" y="1070"/>
                                </a:lnTo>
                                <a:lnTo>
                                  <a:pt x="1263" y="1019"/>
                                </a:lnTo>
                                <a:lnTo>
                                  <a:pt x="1302" y="964"/>
                                </a:lnTo>
                                <a:lnTo>
                                  <a:pt x="1336" y="905"/>
                                </a:lnTo>
                                <a:lnTo>
                                  <a:pt x="1362" y="843"/>
                                </a:lnTo>
                                <a:lnTo>
                                  <a:pt x="1382" y="778"/>
                                </a:lnTo>
                                <a:lnTo>
                                  <a:pt x="1394" y="710"/>
                                </a:lnTo>
                                <a:lnTo>
                                  <a:pt x="1398" y="640"/>
                                </a:lnTo>
                                <a:lnTo>
                                  <a:pt x="1394" y="570"/>
                                </a:lnTo>
                                <a:lnTo>
                                  <a:pt x="1382" y="503"/>
                                </a:lnTo>
                                <a:lnTo>
                                  <a:pt x="1362" y="438"/>
                                </a:lnTo>
                                <a:lnTo>
                                  <a:pt x="1336" y="376"/>
                                </a:lnTo>
                                <a:lnTo>
                                  <a:pt x="1302" y="317"/>
                                </a:lnTo>
                                <a:lnTo>
                                  <a:pt x="1263" y="262"/>
                                </a:lnTo>
                                <a:lnTo>
                                  <a:pt x="1218" y="211"/>
                                </a:lnTo>
                                <a:lnTo>
                                  <a:pt x="1167" y="165"/>
                                </a:lnTo>
                                <a:lnTo>
                                  <a:pt x="1111" y="123"/>
                                </a:lnTo>
                                <a:lnTo>
                                  <a:pt x="1051" y="87"/>
                                </a:lnTo>
                                <a:lnTo>
                                  <a:pt x="987" y="57"/>
                                </a:lnTo>
                                <a:lnTo>
                                  <a:pt x="919" y="32"/>
                                </a:lnTo>
                                <a:lnTo>
                                  <a:pt x="848" y="14"/>
                                </a:lnTo>
                                <a:lnTo>
                                  <a:pt x="774" y="3"/>
                                </a:lnTo>
                                <a:lnTo>
                                  <a:pt x="698"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84"/>
                        <wps:cNvSpPr>
                          <a:spLocks/>
                        </wps:cNvSpPr>
                        <wps:spPr bwMode="auto">
                          <a:xfrm>
                            <a:off x="1520" y="83"/>
                            <a:ext cx="1439" cy="1322"/>
                          </a:xfrm>
                          <a:custGeom>
                            <a:avLst/>
                            <a:gdLst>
                              <a:gd name="T0" fmla="+- 0 2126 1520"/>
                              <a:gd name="T1" fmla="*/ T0 w 1439"/>
                              <a:gd name="T2" fmla="+- 0 92 83"/>
                              <a:gd name="T3" fmla="*/ 92 h 1322"/>
                              <a:gd name="T4" fmla="+- 0 1909 1520"/>
                              <a:gd name="T5" fmla="*/ T4 w 1439"/>
                              <a:gd name="T6" fmla="+- 0 158 83"/>
                              <a:gd name="T7" fmla="*/ 158 h 1322"/>
                              <a:gd name="T8" fmla="+- 0 1725 1520"/>
                              <a:gd name="T9" fmla="*/ T8 w 1439"/>
                              <a:gd name="T10" fmla="+- 0 283 83"/>
                              <a:gd name="T11" fmla="*/ 283 h 1322"/>
                              <a:gd name="T12" fmla="+- 0 1591 1520"/>
                              <a:gd name="T13" fmla="*/ T12 w 1439"/>
                              <a:gd name="T14" fmla="+- 0 459 83"/>
                              <a:gd name="T15" fmla="*/ 459 h 1322"/>
                              <a:gd name="T16" fmla="+- 0 1524 1520"/>
                              <a:gd name="T17" fmla="*/ T16 w 1439"/>
                              <a:gd name="T18" fmla="+- 0 677 83"/>
                              <a:gd name="T19" fmla="*/ 677 h 1322"/>
                              <a:gd name="T20" fmla="+- 0 1524 1520"/>
                              <a:gd name="T21" fmla="*/ T20 w 1439"/>
                              <a:gd name="T22" fmla="+- 0 813 83"/>
                              <a:gd name="T23" fmla="*/ 813 h 1322"/>
                              <a:gd name="T24" fmla="+- 0 1571 1520"/>
                              <a:gd name="T25" fmla="*/ T24 w 1439"/>
                              <a:gd name="T26" fmla="+- 0 989 83"/>
                              <a:gd name="T27" fmla="*/ 989 h 1322"/>
                              <a:gd name="T28" fmla="+- 0 1689 1520"/>
                              <a:gd name="T29" fmla="*/ T28 w 1439"/>
                              <a:gd name="T30" fmla="+- 0 1169 83"/>
                              <a:gd name="T31" fmla="*/ 1169 h 1322"/>
                              <a:gd name="T32" fmla="+- 0 1856 1520"/>
                              <a:gd name="T33" fmla="*/ T32 w 1439"/>
                              <a:gd name="T34" fmla="+- 0 1304 83"/>
                              <a:gd name="T35" fmla="*/ 1304 h 1322"/>
                              <a:gd name="T36" fmla="+- 0 2057 1520"/>
                              <a:gd name="T37" fmla="*/ T36 w 1439"/>
                              <a:gd name="T38" fmla="+- 0 1384 83"/>
                              <a:gd name="T39" fmla="*/ 1384 h 1322"/>
                              <a:gd name="T40" fmla="+- 0 2276 1520"/>
                              <a:gd name="T41" fmla="*/ T40 w 1439"/>
                              <a:gd name="T42" fmla="+- 0 1404 83"/>
                              <a:gd name="T43" fmla="*/ 1404 h 1322"/>
                              <a:gd name="T44" fmla="+- 0 2423 1520"/>
                              <a:gd name="T45" fmla="*/ T44 w 1439"/>
                              <a:gd name="T46" fmla="+- 0 1384 83"/>
                              <a:gd name="T47" fmla="*/ 1384 h 1322"/>
                              <a:gd name="T48" fmla="+- 0 2167 1520"/>
                              <a:gd name="T49" fmla="*/ T48 w 1439"/>
                              <a:gd name="T50" fmla="+- 0 1362 83"/>
                              <a:gd name="T51" fmla="*/ 1362 h 1322"/>
                              <a:gd name="T52" fmla="+- 0 1960 1520"/>
                              <a:gd name="T53" fmla="*/ T52 w 1439"/>
                              <a:gd name="T54" fmla="+- 0 1310 83"/>
                              <a:gd name="T55" fmla="*/ 1310 h 1322"/>
                              <a:gd name="T56" fmla="+- 0 1778 1520"/>
                              <a:gd name="T57" fmla="*/ T56 w 1439"/>
                              <a:gd name="T58" fmla="+- 0 1200 83"/>
                              <a:gd name="T59" fmla="*/ 1200 h 1322"/>
                              <a:gd name="T60" fmla="+- 0 1642 1520"/>
                              <a:gd name="T61" fmla="*/ T60 w 1439"/>
                              <a:gd name="T62" fmla="+- 0 1040 83"/>
                              <a:gd name="T63" fmla="*/ 1040 h 1322"/>
                              <a:gd name="T64" fmla="+- 0 1568 1520"/>
                              <a:gd name="T65" fmla="*/ T64 w 1439"/>
                              <a:gd name="T66" fmla="+- 0 838 83"/>
                              <a:gd name="T67" fmla="*/ 838 h 1322"/>
                              <a:gd name="T68" fmla="+- 0 1561 1520"/>
                              <a:gd name="T69" fmla="*/ T68 w 1439"/>
                              <a:gd name="T70" fmla="+- 0 760 83"/>
                              <a:gd name="T71" fmla="*/ 760 h 1322"/>
                              <a:gd name="T72" fmla="+- 0 1561 1520"/>
                              <a:gd name="T73" fmla="*/ T72 w 1439"/>
                              <a:gd name="T74" fmla="+- 0 710 83"/>
                              <a:gd name="T75" fmla="*/ 710 h 1322"/>
                              <a:gd name="T76" fmla="+- 0 1600 1520"/>
                              <a:gd name="T77" fmla="*/ T76 w 1439"/>
                              <a:gd name="T78" fmla="+- 0 534 83"/>
                              <a:gd name="T79" fmla="*/ 534 h 1322"/>
                              <a:gd name="T80" fmla="+- 0 1715 1520"/>
                              <a:gd name="T81" fmla="*/ T80 w 1439"/>
                              <a:gd name="T82" fmla="+- 0 350 83"/>
                              <a:gd name="T83" fmla="*/ 350 h 1322"/>
                              <a:gd name="T84" fmla="+- 0 1885 1520"/>
                              <a:gd name="T85" fmla="*/ T84 w 1439"/>
                              <a:gd name="T86" fmla="+- 0 215 83"/>
                              <a:gd name="T87" fmla="*/ 215 h 1322"/>
                              <a:gd name="T88" fmla="+- 0 2092 1520"/>
                              <a:gd name="T89" fmla="*/ T88 w 1439"/>
                              <a:gd name="T90" fmla="+- 0 138 83"/>
                              <a:gd name="T91" fmla="*/ 138 h 1322"/>
                              <a:gd name="T92" fmla="+- 0 2487 1520"/>
                              <a:gd name="T93" fmla="*/ T92 w 1439"/>
                              <a:gd name="T94" fmla="+- 0 124 83"/>
                              <a:gd name="T95" fmla="*/ 124 h 1322"/>
                              <a:gd name="T96" fmla="+- 0 2276 1520"/>
                              <a:gd name="T97" fmla="*/ T96 w 1439"/>
                              <a:gd name="T98" fmla="+- 0 84 83"/>
                              <a:gd name="T99" fmla="*/ 84 h 1322"/>
                              <a:gd name="T100" fmla="+- 0 2275 1520"/>
                              <a:gd name="T101" fmla="*/ T100 w 1439"/>
                              <a:gd name="T102" fmla="+- 0 124 83"/>
                              <a:gd name="T103" fmla="*/ 124 h 1322"/>
                              <a:gd name="T104" fmla="+- 0 2463 1520"/>
                              <a:gd name="T105" fmla="*/ T104 w 1439"/>
                              <a:gd name="T106" fmla="+- 0 158 83"/>
                              <a:gd name="T107" fmla="*/ 158 h 1322"/>
                              <a:gd name="T108" fmla="+- 0 2666 1520"/>
                              <a:gd name="T109" fmla="*/ T108 w 1439"/>
                              <a:gd name="T110" fmla="+- 0 261 83"/>
                              <a:gd name="T111" fmla="*/ 261 h 1322"/>
                              <a:gd name="T112" fmla="+- 0 2821 1520"/>
                              <a:gd name="T113" fmla="*/ T112 w 1439"/>
                              <a:gd name="T114" fmla="+- 0 423 83"/>
                              <a:gd name="T115" fmla="*/ 423 h 1322"/>
                              <a:gd name="T116" fmla="+- 0 2908 1520"/>
                              <a:gd name="T117" fmla="*/ T116 w 1439"/>
                              <a:gd name="T118" fmla="+- 0 634 83"/>
                              <a:gd name="T119" fmla="*/ 634 h 1322"/>
                              <a:gd name="T120" fmla="+- 0 2908 1520"/>
                              <a:gd name="T121" fmla="*/ T120 w 1439"/>
                              <a:gd name="T122" fmla="+- 0 856 83"/>
                              <a:gd name="T123" fmla="*/ 856 h 1322"/>
                              <a:gd name="T124" fmla="+- 0 2821 1520"/>
                              <a:gd name="T125" fmla="*/ T124 w 1439"/>
                              <a:gd name="T126" fmla="+- 0 1066 83"/>
                              <a:gd name="T127" fmla="*/ 1066 h 1322"/>
                              <a:gd name="T128" fmla="+- 0 2665 1520"/>
                              <a:gd name="T129" fmla="*/ T128 w 1439"/>
                              <a:gd name="T130" fmla="+- 0 1228 83"/>
                              <a:gd name="T131" fmla="*/ 1228 h 1322"/>
                              <a:gd name="T132" fmla="+- 0 2461 1520"/>
                              <a:gd name="T133" fmla="*/ T132 w 1439"/>
                              <a:gd name="T134" fmla="+- 0 1332 83"/>
                              <a:gd name="T135" fmla="*/ 1332 h 1322"/>
                              <a:gd name="T136" fmla="+- 0 2274 1520"/>
                              <a:gd name="T137" fmla="*/ T136 w 1439"/>
                              <a:gd name="T138" fmla="+- 0 1365 83"/>
                              <a:gd name="T139" fmla="*/ 1365 h 1322"/>
                              <a:gd name="T140" fmla="+- 0 2563 1520"/>
                              <a:gd name="T141" fmla="*/ T140 w 1439"/>
                              <a:gd name="T142" fmla="+- 0 1335 83"/>
                              <a:gd name="T143" fmla="*/ 1335 h 1322"/>
                              <a:gd name="T144" fmla="+- 0 2746 1520"/>
                              <a:gd name="T145" fmla="*/ T144 w 1439"/>
                              <a:gd name="T146" fmla="+- 0 1214 83"/>
                              <a:gd name="T147" fmla="*/ 1214 h 1322"/>
                              <a:gd name="T148" fmla="+- 0 2881 1520"/>
                              <a:gd name="T149" fmla="*/ T148 w 1439"/>
                              <a:gd name="T150" fmla="+- 0 1045 83"/>
                              <a:gd name="T151" fmla="*/ 1045 h 1322"/>
                              <a:gd name="T152" fmla="+- 0 2952 1520"/>
                              <a:gd name="T153" fmla="*/ T152 w 1439"/>
                              <a:gd name="T154" fmla="+- 0 837 83"/>
                              <a:gd name="T155" fmla="*/ 837 h 1322"/>
                              <a:gd name="T156" fmla="+- 0 2958 1520"/>
                              <a:gd name="T157" fmla="*/ T156 w 1439"/>
                              <a:gd name="T158" fmla="+- 0 729 83"/>
                              <a:gd name="T159" fmla="*/ 729 h 1322"/>
                              <a:gd name="T160" fmla="+- 0 2941 1520"/>
                              <a:gd name="T161" fmla="*/ T160 w 1439"/>
                              <a:gd name="T162" fmla="+- 0 599 83"/>
                              <a:gd name="T163" fmla="*/ 599 h 1322"/>
                              <a:gd name="T164" fmla="+- 0 2850 1520"/>
                              <a:gd name="T165" fmla="*/ T164 w 1439"/>
                              <a:gd name="T166" fmla="+- 0 395 83"/>
                              <a:gd name="T167" fmla="*/ 395 h 1322"/>
                              <a:gd name="T168" fmla="+- 0 2697 1520"/>
                              <a:gd name="T169" fmla="*/ T168 w 1439"/>
                              <a:gd name="T170" fmla="+- 0 234 83"/>
                              <a:gd name="T171" fmla="*/ 234 h 1322"/>
                              <a:gd name="T172" fmla="+- 0 2499 1520"/>
                              <a:gd name="T173" fmla="*/ T172 w 1439"/>
                              <a:gd name="T174" fmla="+- 0 128 83"/>
                              <a:gd name="T175" fmla="*/ 128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39" h="1322">
                                <a:moveTo>
                                  <a:pt x="719" y="0"/>
                                </a:moveTo>
                                <a:lnTo>
                                  <a:pt x="682" y="1"/>
                                </a:lnTo>
                                <a:lnTo>
                                  <a:pt x="606" y="9"/>
                                </a:lnTo>
                                <a:lnTo>
                                  <a:pt x="531" y="24"/>
                                </a:lnTo>
                                <a:lnTo>
                                  <a:pt x="459" y="46"/>
                                </a:lnTo>
                                <a:lnTo>
                                  <a:pt x="389" y="75"/>
                                </a:lnTo>
                                <a:lnTo>
                                  <a:pt x="323" y="110"/>
                                </a:lnTo>
                                <a:lnTo>
                                  <a:pt x="262" y="152"/>
                                </a:lnTo>
                                <a:lnTo>
                                  <a:pt x="205" y="200"/>
                                </a:lnTo>
                                <a:lnTo>
                                  <a:pt x="154" y="253"/>
                                </a:lnTo>
                                <a:lnTo>
                                  <a:pt x="109" y="312"/>
                                </a:lnTo>
                                <a:lnTo>
                                  <a:pt x="71" y="376"/>
                                </a:lnTo>
                                <a:lnTo>
                                  <a:pt x="40" y="444"/>
                                </a:lnTo>
                                <a:lnTo>
                                  <a:pt x="18" y="517"/>
                                </a:lnTo>
                                <a:lnTo>
                                  <a:pt x="4" y="594"/>
                                </a:lnTo>
                                <a:lnTo>
                                  <a:pt x="0" y="645"/>
                                </a:lnTo>
                                <a:lnTo>
                                  <a:pt x="0" y="679"/>
                                </a:lnTo>
                                <a:lnTo>
                                  <a:pt x="4" y="730"/>
                                </a:lnTo>
                                <a:lnTo>
                                  <a:pt x="9" y="763"/>
                                </a:lnTo>
                                <a:lnTo>
                                  <a:pt x="26" y="837"/>
                                </a:lnTo>
                                <a:lnTo>
                                  <a:pt x="51" y="906"/>
                                </a:lnTo>
                                <a:lnTo>
                                  <a:pt x="84" y="971"/>
                                </a:lnTo>
                                <a:lnTo>
                                  <a:pt x="123" y="1031"/>
                                </a:lnTo>
                                <a:lnTo>
                                  <a:pt x="169" y="1086"/>
                                </a:lnTo>
                                <a:lnTo>
                                  <a:pt x="220" y="1137"/>
                                </a:lnTo>
                                <a:lnTo>
                                  <a:pt x="276" y="1181"/>
                                </a:lnTo>
                                <a:lnTo>
                                  <a:pt x="336" y="1221"/>
                                </a:lnTo>
                                <a:lnTo>
                                  <a:pt x="400" y="1254"/>
                                </a:lnTo>
                                <a:lnTo>
                                  <a:pt x="467" y="1281"/>
                                </a:lnTo>
                                <a:lnTo>
                                  <a:pt x="537" y="1301"/>
                                </a:lnTo>
                                <a:lnTo>
                                  <a:pt x="609" y="1315"/>
                                </a:lnTo>
                                <a:lnTo>
                                  <a:pt x="682" y="1322"/>
                                </a:lnTo>
                                <a:lnTo>
                                  <a:pt x="756" y="1321"/>
                                </a:lnTo>
                                <a:lnTo>
                                  <a:pt x="794" y="1319"/>
                                </a:lnTo>
                                <a:lnTo>
                                  <a:pt x="830" y="1314"/>
                                </a:lnTo>
                                <a:lnTo>
                                  <a:pt x="903" y="1301"/>
                                </a:lnTo>
                                <a:lnTo>
                                  <a:pt x="968" y="1282"/>
                                </a:lnTo>
                                <a:lnTo>
                                  <a:pt x="719" y="1282"/>
                                </a:lnTo>
                                <a:lnTo>
                                  <a:pt x="647" y="1279"/>
                                </a:lnTo>
                                <a:lnTo>
                                  <a:pt x="576" y="1269"/>
                                </a:lnTo>
                                <a:lnTo>
                                  <a:pt x="507" y="1252"/>
                                </a:lnTo>
                                <a:lnTo>
                                  <a:pt x="440" y="1227"/>
                                </a:lnTo>
                                <a:lnTo>
                                  <a:pt x="375" y="1197"/>
                                </a:lnTo>
                                <a:lnTo>
                                  <a:pt x="315" y="1160"/>
                                </a:lnTo>
                                <a:lnTo>
                                  <a:pt x="258" y="1117"/>
                                </a:lnTo>
                                <a:lnTo>
                                  <a:pt x="207" y="1069"/>
                                </a:lnTo>
                                <a:lnTo>
                                  <a:pt x="161" y="1015"/>
                                </a:lnTo>
                                <a:lnTo>
                                  <a:pt x="122" y="957"/>
                                </a:lnTo>
                                <a:lnTo>
                                  <a:pt x="89" y="894"/>
                                </a:lnTo>
                                <a:lnTo>
                                  <a:pt x="65" y="826"/>
                                </a:lnTo>
                                <a:lnTo>
                                  <a:pt x="48" y="755"/>
                                </a:lnTo>
                                <a:lnTo>
                                  <a:pt x="44" y="725"/>
                                </a:lnTo>
                                <a:lnTo>
                                  <a:pt x="41" y="694"/>
                                </a:lnTo>
                                <a:lnTo>
                                  <a:pt x="41" y="677"/>
                                </a:lnTo>
                                <a:lnTo>
                                  <a:pt x="40" y="661"/>
                                </a:lnTo>
                                <a:lnTo>
                                  <a:pt x="41" y="646"/>
                                </a:lnTo>
                                <a:lnTo>
                                  <a:pt x="41" y="627"/>
                                </a:lnTo>
                                <a:lnTo>
                                  <a:pt x="44" y="598"/>
                                </a:lnTo>
                                <a:lnTo>
                                  <a:pt x="58" y="522"/>
                                </a:lnTo>
                                <a:lnTo>
                                  <a:pt x="80" y="451"/>
                                </a:lnTo>
                                <a:lnTo>
                                  <a:pt x="111" y="385"/>
                                </a:lnTo>
                                <a:lnTo>
                                  <a:pt x="150" y="323"/>
                                </a:lnTo>
                                <a:lnTo>
                                  <a:pt x="195" y="267"/>
                                </a:lnTo>
                                <a:lnTo>
                                  <a:pt x="247" y="216"/>
                                </a:lnTo>
                                <a:lnTo>
                                  <a:pt x="304" y="171"/>
                                </a:lnTo>
                                <a:lnTo>
                                  <a:pt x="365" y="132"/>
                                </a:lnTo>
                                <a:lnTo>
                                  <a:pt x="431" y="99"/>
                                </a:lnTo>
                                <a:lnTo>
                                  <a:pt x="500" y="74"/>
                                </a:lnTo>
                                <a:lnTo>
                                  <a:pt x="572" y="55"/>
                                </a:lnTo>
                                <a:lnTo>
                                  <a:pt x="645" y="44"/>
                                </a:lnTo>
                                <a:lnTo>
                                  <a:pt x="720" y="41"/>
                                </a:lnTo>
                                <a:lnTo>
                                  <a:pt x="967" y="41"/>
                                </a:lnTo>
                                <a:lnTo>
                                  <a:pt x="907" y="23"/>
                                </a:lnTo>
                                <a:lnTo>
                                  <a:pt x="832" y="8"/>
                                </a:lnTo>
                                <a:lnTo>
                                  <a:pt x="756" y="1"/>
                                </a:lnTo>
                                <a:lnTo>
                                  <a:pt x="719" y="0"/>
                                </a:lnTo>
                                <a:close/>
                                <a:moveTo>
                                  <a:pt x="967" y="41"/>
                                </a:moveTo>
                                <a:lnTo>
                                  <a:pt x="755" y="41"/>
                                </a:lnTo>
                                <a:lnTo>
                                  <a:pt x="790" y="43"/>
                                </a:lnTo>
                                <a:lnTo>
                                  <a:pt x="868" y="55"/>
                                </a:lnTo>
                                <a:lnTo>
                                  <a:pt x="943" y="75"/>
                                </a:lnTo>
                                <a:lnTo>
                                  <a:pt x="1015" y="102"/>
                                </a:lnTo>
                                <a:lnTo>
                                  <a:pt x="1083" y="137"/>
                                </a:lnTo>
                                <a:lnTo>
                                  <a:pt x="1146" y="178"/>
                                </a:lnTo>
                                <a:lnTo>
                                  <a:pt x="1204" y="226"/>
                                </a:lnTo>
                                <a:lnTo>
                                  <a:pt x="1256" y="280"/>
                                </a:lnTo>
                                <a:lnTo>
                                  <a:pt x="1301" y="340"/>
                                </a:lnTo>
                                <a:lnTo>
                                  <a:pt x="1338" y="406"/>
                                </a:lnTo>
                                <a:lnTo>
                                  <a:pt x="1368" y="476"/>
                                </a:lnTo>
                                <a:lnTo>
                                  <a:pt x="1388" y="551"/>
                                </a:lnTo>
                                <a:lnTo>
                                  <a:pt x="1398" y="629"/>
                                </a:lnTo>
                                <a:lnTo>
                                  <a:pt x="1398" y="694"/>
                                </a:lnTo>
                                <a:lnTo>
                                  <a:pt x="1388" y="773"/>
                                </a:lnTo>
                                <a:lnTo>
                                  <a:pt x="1368" y="848"/>
                                </a:lnTo>
                                <a:lnTo>
                                  <a:pt x="1338" y="918"/>
                                </a:lnTo>
                                <a:lnTo>
                                  <a:pt x="1301" y="983"/>
                                </a:lnTo>
                                <a:lnTo>
                                  <a:pt x="1255" y="1043"/>
                                </a:lnTo>
                                <a:lnTo>
                                  <a:pt x="1203" y="1097"/>
                                </a:lnTo>
                                <a:lnTo>
                                  <a:pt x="1145" y="1145"/>
                                </a:lnTo>
                                <a:lnTo>
                                  <a:pt x="1082" y="1187"/>
                                </a:lnTo>
                                <a:lnTo>
                                  <a:pt x="1014" y="1221"/>
                                </a:lnTo>
                                <a:lnTo>
                                  <a:pt x="941" y="1249"/>
                                </a:lnTo>
                                <a:lnTo>
                                  <a:pt x="866" y="1268"/>
                                </a:lnTo>
                                <a:lnTo>
                                  <a:pt x="789" y="1279"/>
                                </a:lnTo>
                                <a:lnTo>
                                  <a:pt x="754" y="1282"/>
                                </a:lnTo>
                                <a:lnTo>
                                  <a:pt x="968" y="1282"/>
                                </a:lnTo>
                                <a:lnTo>
                                  <a:pt x="975" y="1280"/>
                                </a:lnTo>
                                <a:lnTo>
                                  <a:pt x="1043" y="1252"/>
                                </a:lnTo>
                                <a:lnTo>
                                  <a:pt x="1108" y="1218"/>
                                </a:lnTo>
                                <a:lnTo>
                                  <a:pt x="1169" y="1177"/>
                                </a:lnTo>
                                <a:lnTo>
                                  <a:pt x="1226" y="1131"/>
                                </a:lnTo>
                                <a:lnTo>
                                  <a:pt x="1277" y="1079"/>
                                </a:lnTo>
                                <a:lnTo>
                                  <a:pt x="1322" y="1023"/>
                                </a:lnTo>
                                <a:lnTo>
                                  <a:pt x="1361" y="962"/>
                                </a:lnTo>
                                <a:lnTo>
                                  <a:pt x="1392" y="896"/>
                                </a:lnTo>
                                <a:lnTo>
                                  <a:pt x="1416" y="827"/>
                                </a:lnTo>
                                <a:lnTo>
                                  <a:pt x="1432" y="754"/>
                                </a:lnTo>
                                <a:lnTo>
                                  <a:pt x="1438" y="677"/>
                                </a:lnTo>
                                <a:lnTo>
                                  <a:pt x="1439" y="661"/>
                                </a:lnTo>
                                <a:lnTo>
                                  <a:pt x="1438" y="646"/>
                                </a:lnTo>
                                <a:lnTo>
                                  <a:pt x="1438" y="627"/>
                                </a:lnTo>
                                <a:lnTo>
                                  <a:pt x="1434" y="593"/>
                                </a:lnTo>
                                <a:lnTo>
                                  <a:pt x="1421" y="516"/>
                                </a:lnTo>
                                <a:lnTo>
                                  <a:pt x="1399" y="444"/>
                                </a:lnTo>
                                <a:lnTo>
                                  <a:pt x="1368" y="376"/>
                                </a:lnTo>
                                <a:lnTo>
                                  <a:pt x="1330" y="312"/>
                                </a:lnTo>
                                <a:lnTo>
                                  <a:pt x="1285" y="253"/>
                                </a:lnTo>
                                <a:lnTo>
                                  <a:pt x="1234" y="199"/>
                                </a:lnTo>
                                <a:lnTo>
                                  <a:pt x="1177" y="151"/>
                                </a:lnTo>
                                <a:lnTo>
                                  <a:pt x="1115" y="109"/>
                                </a:lnTo>
                                <a:lnTo>
                                  <a:pt x="1049" y="74"/>
                                </a:lnTo>
                                <a:lnTo>
                                  <a:pt x="979" y="45"/>
                                </a:lnTo>
                                <a:lnTo>
                                  <a:pt x="967" y="41"/>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60" y="377"/>
                            <a:ext cx="141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815" y="998"/>
                            <a:ext cx="89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48" y="303"/>
                            <a:ext cx="7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3E8BBC">
              <v:group id="Group 80" style="position:absolute;margin-left:70.9pt;margin-top:-10.6pt;width:451.05pt;height:580.3pt;z-index:-17092608;mso-position-horizontal-relative:page" coordsize="9021,11606" coordorigin="1418,-212" o:spid="_x0000_s1026" w14:anchorId="7E4F1F8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">
                <v:shape id="Freeform 91" style="position:absolute;left:1428;top:-203;width:9000;height:1846;visibility:visible;mso-wrap-style:square;v-text-anchor:top" coordsize="9000,1846" o:spid="_x0000_s1027" fillcolor="#eeece1" stroked="f" path="m9000,l1691,,,,,1845r1691,l9000,1845,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">
                  <v:path arrowok="t" o:connecttype="custom" o:connectlocs="9000,-202;1691,-202;0,-202;0,1643;1691,1643;9000,1643;9000,-202" o:connectangles="0,0,0,0,0,0,0"/>
                </v:shape>
                <v:rect id="Rectangle 90" style="position:absolute;left:1418;top:-213;width:9021;height:10;visibility:visible;mso-wrap-style:square;v-text-anchor:top" o:spid="_x0000_s1028" fillcolor="#c4bc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"/>
                <v:rect id="Rectangle 89" style="position:absolute;left:1428;top:1652;width:9000;height:540;visibility:visible;mso-wrap-style:square;v-text-anchor:top" o:spid="_x0000_s1029"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"/>
                <v:rect id="Rectangle 88" style="position:absolute;left:1418;top:1643;width:9021;height:10;visibility:visible;mso-wrap-style:square;v-text-anchor:top" o:spid="_x0000_s1030" fillcolor="#c4bc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"/>
                <v:shape id="Freeform 87" style="position:absolute;left:1428;top:2192;width:9000;height:810;visibility:visible;mso-wrap-style:square;v-text-anchor:top" coordsize="9000,810" o:spid="_x0000_s1031" fillcolor="#eeece1" stroked="f" path="m9000,l,,,540,,810r9000,l9000,540,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">
                  <v:path arrowok="t" o:connecttype="custom" o:connectlocs="9000,2193;0,2193;0,2733;0,3003;9000,3003;9000,2733;9000,2193" o:connectangles="0,0,0,0,0,0,0"/>
                </v:shape>
                <v:shape id="Freeform 86" style="position:absolute;left:1418;top:-213;width:9021;height:11606;visibility:visible;mso-wrap-style:square;v-text-anchor:top" coordsize="9021,11606" o:spid="_x0000_s1032" fillcolor="#c4bc96" stroked="f" path="m9021,r-10,l9011,3215r,9l9011,11596r-9001,l10,3224r9001,l9011,3215r-9001,l10,,,,,11605r10,l9011,11605r10,l9021,3224r,-9l90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">
                  <v:path arrowok="t" o:connecttype="custom" o:connectlocs="9021,-212;9011,-212;9011,3003;9011,3012;9011,11384;10,11384;10,3012;9011,3012;9011,3003;10,3003;10,-212;0,-212;0,11393;10,11393;9011,11393;9021,11393;9021,3012;9021,3003;9021,-212" o:connectangles="0,0,0,0,0,0,0,0,0,0,0,0,0,0,0,0,0,0,0"/>
                </v:shape>
                <v:shape id="Freeform 85" style="position:absolute;left:1540;top:103;width:1398;height:1282;visibility:visible;mso-wrap-style:square;v-text-anchor:top" coordsize="1398,1282" o:spid="_x0000_s1033" fillcolor="#ddd9c3" stroked="f" path="m698,l622,3,549,14,478,32,410,57,346,87r-60,36l230,165r-50,46l135,262,95,317,62,376,35,438,16,503,4,570,,640r4,70l16,778r19,65l62,905r33,59l135,1019r45,51l230,1116r56,42l346,1194r64,30l478,1248r71,18l622,1277r76,4l774,1277r74,-11l919,1248r68,-24l1051,1194r60,-36l1167,1116r51,-46l1263,1019r39,-55l1336,905r26,-62l1382,778r12,-68l1398,640r-4,-70l1382,503r-20,-65l1336,376r-34,-59l1263,262r-45,-51l1167,165r-56,-42l1051,87,987,57,919,32,848,14,774,3,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">
                  <v:path arrowok="t" o:connecttype="custom" o:connectlocs="698,104;622,107;549,118;478,136;410,161;346,191;286,227;230,269;180,315;135,366;95,421;62,480;35,542;16,607;4,674;0,744;4,814;16,882;35,947;62,1009;95,1068;135,1123;180,1174;230,1220;286,1262;346,1298;410,1328;478,1352;549,1370;622,1381;698,1385;774,1381;848,1370;919,1352;987,1328;1051,1298;1111,1262;1167,1220;1218,1174;1263,1123;1302,1068;1336,1009;1362,947;1382,882;1394,814;1398,744;1394,674;1382,607;1362,542;1336,480;1302,421;1263,366;1218,315;1167,269;1111,227;1051,191;987,161;919,136;848,118;774,107;698,104" o:connectangles="0,0,0,0,0,0,0,0,0,0,0,0,0,0,0,0,0,0,0,0,0,0,0,0,0,0,0,0,0,0,0,0,0,0,0,0,0,0,0,0,0,0,0,0,0,0,0,0,0,0,0,0,0,0,0,0,0,0,0,0,0"/>
                </v:shape>
                <v:shape id="AutoShape 84" style="position:absolute;left:1520;top:83;width:1439;height:1322;visibility:visible;mso-wrap-style:square;v-text-anchor:top" coordsize="1439,1322" o:spid="_x0000_s1034" fillcolor="#385d8a" stroked="f" path="m719,l682,1,606,9,531,24,459,46,389,75r-66,35l262,152r-57,48l154,253r-45,59l71,376,40,444,18,517,4,594,,645r,34l4,730r5,33l26,837r25,69l84,971r39,60l169,1086r51,51l276,1181r60,40l400,1254r67,27l537,1301r72,14l682,1322r74,-1l794,1319r36,-5l903,1301r65,-19l719,1282r-72,-3l576,1269r-69,-17l440,1227r-65,-30l315,1160r-57,-43l207,1069r-46,-54l122,957,89,894,65,826,48,755,44,725,41,694r,-17l40,661r1,-15l41,627r3,-29l58,522,80,451r31,-66l150,323r45,-56l247,216r57,-45l365,132,431,99,500,74,572,55,645,44r75,-3l967,41,907,23,832,8,756,1,719,xm967,41r-212,l790,43r78,12l943,75r72,27l1083,137r63,41l1204,226r52,54l1301,340r37,66l1368,476r20,75l1398,629r,65l1388,773r-20,75l1338,918r-37,65l1255,1043r-52,54l1145,1145r-63,42l1014,1221r-73,28l866,1268r-77,11l754,1282r214,l975,1280r68,-28l1108,1218r61,-41l1226,1131r51,-52l1322,1023r39,-61l1392,896r24,-69l1432,754r6,-77l1439,661r-1,-15l1438,627r-4,-34l1421,516r-22,-72l1368,376r-38,-64l1285,253r-51,-54l1177,151r-62,-42l1049,74,979,45,967,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">
                  <v:path arrowok="t" o:connecttype="custom" o:connectlocs="606,92;389,158;205,283;71,459;4,677;4,813;51,989;169,1169;336,1304;537,1384;756,1404;903,1384;647,1362;440,1310;258,1200;122,1040;48,838;41,760;41,710;80,534;195,350;365,215;572,138;967,124;756,84;755,124;943,158;1146,261;1301,423;1388,634;1388,856;1301,1066;1145,1228;941,1332;754,1365;1043,1335;1226,1214;1361,1045;1432,837;1438,729;1421,599;1330,395;1177,234;979,128" o:connectangles="0,0,0,0,0,0,0,0,0,0,0,0,0,0,0,0,0,0,0,0,0,0,0,0,0,0,0,0,0,0,0,0,0,0,0,0,0,0,0,0,0,0,0,0"/>
                </v:shape>
                <v:shape id="Picture 83" style="position:absolute;left:1560;top:377;width:1412;height:83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">
                  <v:imagedata o:title="" r:id="rId55"/>
                </v:shape>
                <v:shape id="Picture 82" style="position:absolute;left:1815;top:998;width:894;height:17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">
                  <v:imagedata o:title="" r:id="rId56"/>
                </v:shape>
                <v:shape id="Picture 81" style="position:absolute;left:1848;top:303;width:776;height:564;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">
                  <v:imagedata o:title="" r:id="rId38"/>
                </v:shape>
                <w10:wrap anchorx="page"/>
              </v:group>
            </w:pict>
          </mc:Fallback>
        </mc:AlternateContent>
      </w:r>
      <w:r w:rsidR="00971998" w:rsidRPr="520AA15A">
        <w:rPr>
          <w:rFonts w:ascii="Garamond"/>
          <w:sz w:val="18"/>
          <w:szCs w:val="18"/>
        </w:rPr>
        <w:t>Wed 10/02/</w:t>
      </w:r>
      <w:r w:rsidR="639E5042" w:rsidRPr="520AA15A">
        <w:rPr>
          <w:rFonts w:ascii="Garamond"/>
          <w:sz w:val="18"/>
          <w:szCs w:val="18"/>
        </w:rPr>
        <w:t>2</w:t>
      </w:r>
      <w:r w:rsidR="00914A1D">
        <w:rPr>
          <w:rFonts w:ascii="Garamond"/>
          <w:sz w:val="18"/>
          <w:szCs w:val="18"/>
        </w:rPr>
        <w:t>2</w:t>
      </w:r>
      <w:r w:rsidR="00C16658" w:rsidRPr="520AA15A">
        <w:rPr>
          <w:rFonts w:ascii="Garamond"/>
          <w:sz w:val="18"/>
          <w:szCs w:val="18"/>
        </w:rPr>
        <w:t xml:space="preserve"> 9:23 a.m.</w:t>
      </w:r>
    </w:p>
    <w:p w14:paraId="271CA723" w14:textId="77777777" w:rsidR="000703FC" w:rsidRDefault="000703FC" w:rsidP="1C3B72F2">
      <w:pPr>
        <w:pStyle w:val="BodyText"/>
        <w:spacing w:before="1"/>
        <w:rPr>
          <w:rFonts w:ascii="Garamond"/>
          <w:sz w:val="24"/>
          <w:szCs w:val="24"/>
        </w:rPr>
      </w:pPr>
    </w:p>
    <w:p w14:paraId="231745DF" w14:textId="77777777" w:rsidR="000703FC" w:rsidRDefault="00C16658">
      <w:pPr>
        <w:pStyle w:val="Heading3"/>
      </w:pPr>
      <w:r>
        <w:t>Cyril Lindbergh</w:t>
      </w:r>
    </w:p>
    <w:p w14:paraId="75FBE423" w14:textId="77777777" w:rsidR="000703FC" w:rsidRDefault="000703FC" w:rsidP="1C3B72F2">
      <w:pPr>
        <w:pStyle w:val="BodyText"/>
        <w:rPr>
          <w:rFonts w:ascii="Garamond"/>
          <w:sz w:val="20"/>
          <w:szCs w:val="20"/>
        </w:rPr>
      </w:pPr>
    </w:p>
    <w:p w14:paraId="2D3F0BEC" w14:textId="77777777" w:rsidR="000703FC" w:rsidRDefault="000703FC" w:rsidP="1C3B72F2">
      <w:pPr>
        <w:pStyle w:val="BodyText"/>
        <w:rPr>
          <w:rFonts w:ascii="Garamond"/>
          <w:sz w:val="20"/>
          <w:szCs w:val="20"/>
        </w:rPr>
      </w:pPr>
    </w:p>
    <w:p w14:paraId="75CF4315" w14:textId="77777777" w:rsidR="000703FC" w:rsidRDefault="000703FC" w:rsidP="1C3B72F2">
      <w:pPr>
        <w:pStyle w:val="BodyText"/>
        <w:spacing w:before="10"/>
        <w:rPr>
          <w:rFonts w:ascii="Garamond"/>
          <w:sz w:val="23"/>
          <w:szCs w:val="23"/>
        </w:rPr>
      </w:pPr>
    </w:p>
    <w:p w14:paraId="56F733BA" w14:textId="77777777" w:rsidR="000703FC" w:rsidRDefault="00C16658" w:rsidP="1C3B72F2">
      <w:pPr>
        <w:tabs>
          <w:tab w:val="left" w:pos="2601"/>
        </w:tabs>
        <w:spacing w:before="100"/>
        <w:ind w:left="871"/>
        <w:rPr>
          <w:rFonts w:ascii="Garamond"/>
          <w:sz w:val="24"/>
          <w:szCs w:val="24"/>
        </w:rPr>
      </w:pPr>
      <w:r w:rsidRPr="1C3B72F2">
        <w:rPr>
          <w:rFonts w:ascii="Garamond"/>
          <w:sz w:val="24"/>
          <w:szCs w:val="24"/>
        </w:rPr>
        <w:t>To</w:t>
      </w:r>
      <w:r>
        <w:tab/>
      </w:r>
      <w:hyperlink r:id="rId57">
        <w:r w:rsidRPr="1C3B72F2">
          <w:rPr>
            <w:rFonts w:ascii="Garamond"/>
            <w:color w:val="0000FF"/>
            <w:sz w:val="24"/>
            <w:szCs w:val="24"/>
            <w:u w:val="single"/>
          </w:rPr>
          <w:t>secretariat@wright.eq</w:t>
        </w:r>
      </w:hyperlink>
    </w:p>
    <w:p w14:paraId="3CB648E9" w14:textId="77777777" w:rsidR="000703FC" w:rsidRDefault="000703FC" w:rsidP="1C3B72F2">
      <w:pPr>
        <w:pStyle w:val="BodyText"/>
        <w:rPr>
          <w:rFonts w:ascii="Garamond"/>
          <w:sz w:val="24"/>
          <w:szCs w:val="24"/>
        </w:rPr>
      </w:pPr>
    </w:p>
    <w:p w14:paraId="4597A5F4" w14:textId="77777777" w:rsidR="000703FC" w:rsidRDefault="00C16658" w:rsidP="1C3B72F2">
      <w:pPr>
        <w:tabs>
          <w:tab w:val="left" w:pos="2602"/>
        </w:tabs>
        <w:ind w:left="871"/>
        <w:rPr>
          <w:rFonts w:ascii="Garamond"/>
          <w:sz w:val="24"/>
          <w:szCs w:val="24"/>
        </w:rPr>
      </w:pPr>
      <w:r w:rsidRPr="1C3B72F2">
        <w:rPr>
          <w:rFonts w:ascii="Garamond"/>
          <w:sz w:val="24"/>
          <w:szCs w:val="24"/>
        </w:rPr>
        <w:t>From</w:t>
      </w:r>
      <w:r>
        <w:tab/>
      </w:r>
      <w:hyperlink r:id="rId58">
        <w:r w:rsidRPr="1C3B72F2">
          <w:rPr>
            <w:rFonts w:ascii="Garamond"/>
            <w:sz w:val="24"/>
            <w:szCs w:val="24"/>
          </w:rPr>
          <w:t>info@SantosD.me</w:t>
        </w:r>
      </w:hyperlink>
    </w:p>
    <w:p w14:paraId="0C178E9E" w14:textId="77777777" w:rsidR="000703FC" w:rsidRDefault="000703FC" w:rsidP="1C3B72F2">
      <w:pPr>
        <w:pStyle w:val="BodyText"/>
        <w:rPr>
          <w:rFonts w:ascii="Garamond"/>
          <w:sz w:val="24"/>
          <w:szCs w:val="24"/>
        </w:rPr>
      </w:pPr>
    </w:p>
    <w:p w14:paraId="180F9D67" w14:textId="77777777" w:rsidR="000703FC" w:rsidRDefault="00C16658" w:rsidP="1C3B72F2">
      <w:pPr>
        <w:tabs>
          <w:tab w:val="left" w:pos="2601"/>
        </w:tabs>
        <w:spacing w:line="489" w:lineRule="auto"/>
        <w:ind w:left="871" w:right="6117"/>
        <w:rPr>
          <w:rFonts w:ascii="Garamond"/>
          <w:sz w:val="24"/>
          <w:szCs w:val="24"/>
        </w:rPr>
      </w:pPr>
      <w:r w:rsidRPr="1C3B72F2">
        <w:rPr>
          <w:rFonts w:ascii="Garamond"/>
          <w:sz w:val="24"/>
          <w:szCs w:val="24"/>
        </w:rPr>
        <w:t>Re</w:t>
      </w:r>
      <w:r>
        <w:rPr>
          <w:rFonts w:ascii="Garamond"/>
          <w:sz w:val="24"/>
        </w:rPr>
        <w:tab/>
      </w:r>
      <w:r w:rsidRPr="1C3B72F2">
        <w:rPr>
          <w:rFonts w:ascii="Garamond"/>
          <w:sz w:val="24"/>
          <w:szCs w:val="24"/>
        </w:rPr>
        <w:t xml:space="preserve">Payment TRF </w:t>
      </w:r>
      <w:r w:rsidRPr="1C3B72F2">
        <w:rPr>
          <w:rFonts w:ascii="Garamond"/>
          <w:spacing w:val="-3"/>
          <w:sz w:val="24"/>
          <w:szCs w:val="24"/>
        </w:rPr>
        <w:t xml:space="preserve">192-I </w:t>
      </w:r>
      <w:r w:rsidRPr="1C3B72F2">
        <w:rPr>
          <w:rFonts w:ascii="Garamond"/>
          <w:sz w:val="24"/>
          <w:szCs w:val="24"/>
        </w:rPr>
        <w:t>Dear Ms</w:t>
      </w:r>
      <w:r w:rsidRPr="1C3B72F2">
        <w:rPr>
          <w:rFonts w:ascii="Garamond"/>
          <w:spacing w:val="-2"/>
          <w:sz w:val="24"/>
          <w:szCs w:val="24"/>
        </w:rPr>
        <w:t xml:space="preserve"> </w:t>
      </w:r>
      <w:r w:rsidRPr="1C3B72F2">
        <w:rPr>
          <w:rFonts w:ascii="Garamond"/>
          <w:sz w:val="24"/>
          <w:szCs w:val="24"/>
        </w:rPr>
        <w:t>Beinhorn,</w:t>
      </w:r>
    </w:p>
    <w:p w14:paraId="00151994" w14:textId="72F07C0A" w:rsidR="000703FC" w:rsidRDefault="00C16658" w:rsidP="520AA15A">
      <w:pPr>
        <w:ind w:left="871" w:right="1027"/>
        <w:rPr>
          <w:rFonts w:ascii="Garamond" w:hAnsi="Garamond"/>
          <w:sz w:val="24"/>
          <w:szCs w:val="24"/>
        </w:rPr>
      </w:pPr>
      <w:r w:rsidRPr="1C3B72F2">
        <w:rPr>
          <w:rFonts w:ascii="Garamond" w:hAnsi="Garamond"/>
          <w:sz w:val="24"/>
          <w:szCs w:val="24"/>
        </w:rPr>
        <w:t xml:space="preserve">We do not have any idea why only US$ 20,336,367.20 was credited to Wright’s account at the </w:t>
      </w:r>
      <w:proofErr w:type="spellStart"/>
      <w:r w:rsidRPr="1C3B72F2">
        <w:rPr>
          <w:rFonts w:ascii="Garamond" w:hAnsi="Garamond"/>
          <w:sz w:val="24"/>
          <w:szCs w:val="24"/>
        </w:rPr>
        <w:t>Equatoriana</w:t>
      </w:r>
      <w:proofErr w:type="spellEnd"/>
      <w:r w:rsidRPr="1C3B72F2">
        <w:rPr>
          <w:rFonts w:ascii="Garamond" w:hAnsi="Garamond"/>
          <w:sz w:val="24"/>
          <w:szCs w:val="24"/>
        </w:rPr>
        <w:t xml:space="preserve"> National Bank. We did effect payment of US$ 20,438,560. We contacted our bank and the transfer was made to the bank account stipulated in the Development and </w:t>
      </w:r>
      <w:r w:rsidR="000B7666" w:rsidRPr="1C3B72F2">
        <w:rPr>
          <w:rFonts w:ascii="Garamond" w:hAnsi="Garamond"/>
          <w:sz w:val="24"/>
          <w:szCs w:val="24"/>
        </w:rPr>
        <w:t>Sales Agreement of 1 August 201</w:t>
      </w:r>
      <w:r w:rsidR="00914A1D">
        <w:rPr>
          <w:rFonts w:ascii="Garamond" w:hAnsi="Garamond"/>
          <w:sz w:val="24"/>
          <w:szCs w:val="24"/>
        </w:rPr>
        <w:t>7</w:t>
      </w:r>
      <w:r w:rsidRPr="1C3B72F2">
        <w:rPr>
          <w:rFonts w:ascii="Garamond" w:hAnsi="Garamond"/>
          <w:sz w:val="24"/>
          <w:szCs w:val="24"/>
        </w:rPr>
        <w:t>.</w:t>
      </w:r>
    </w:p>
    <w:p w14:paraId="3C0395D3" w14:textId="77777777" w:rsidR="000703FC" w:rsidRDefault="000703FC" w:rsidP="1C3B72F2">
      <w:pPr>
        <w:pStyle w:val="BodyText"/>
        <w:spacing w:before="1"/>
        <w:rPr>
          <w:rFonts w:ascii="Garamond"/>
          <w:sz w:val="23"/>
          <w:szCs w:val="23"/>
        </w:rPr>
      </w:pPr>
    </w:p>
    <w:p w14:paraId="436A0D01" w14:textId="77777777" w:rsidR="000703FC" w:rsidRDefault="00C16658" w:rsidP="1C3B72F2">
      <w:pPr>
        <w:ind w:left="871" w:right="945"/>
        <w:rPr>
          <w:rFonts w:ascii="Garamond"/>
          <w:sz w:val="24"/>
          <w:szCs w:val="24"/>
        </w:rPr>
      </w:pPr>
      <w:proofErr w:type="gramStart"/>
      <w:r w:rsidRPr="1C3B72F2">
        <w:rPr>
          <w:rFonts w:ascii="Garamond"/>
          <w:sz w:val="24"/>
          <w:szCs w:val="24"/>
        </w:rPr>
        <w:t>In regard to</w:t>
      </w:r>
      <w:proofErr w:type="gramEnd"/>
      <w:r w:rsidRPr="1C3B72F2">
        <w:rPr>
          <w:rFonts w:ascii="Garamond"/>
          <w:sz w:val="24"/>
          <w:szCs w:val="24"/>
        </w:rPr>
        <w:t xml:space="preserve"> the purchase price for the swept fan blades TRF 192-I, your original invoice correctly reflected our contractual agreement. In the addendum to the </w:t>
      </w:r>
      <w:proofErr w:type="gramStart"/>
      <w:r w:rsidRPr="1C3B72F2">
        <w:rPr>
          <w:rFonts w:ascii="Garamond"/>
          <w:sz w:val="24"/>
          <w:szCs w:val="24"/>
        </w:rPr>
        <w:t>contract</w:t>
      </w:r>
      <w:proofErr w:type="gramEnd"/>
      <w:r w:rsidRPr="1C3B72F2">
        <w:rPr>
          <w:rFonts w:ascii="Garamond"/>
          <w:sz w:val="24"/>
          <w:szCs w:val="24"/>
        </w:rPr>
        <w:t xml:space="preserve"> we agreed on a fixed exchange rate of US$ 1 = EQ 2.01. When we negotiated the addendum the agreement on the fixed exchange rate pertained not only the clamps but the whole contract.</w:t>
      </w:r>
    </w:p>
    <w:p w14:paraId="3254BC2F" w14:textId="77777777" w:rsidR="000703FC" w:rsidRDefault="000703FC" w:rsidP="1C3B72F2">
      <w:pPr>
        <w:pStyle w:val="BodyText"/>
        <w:rPr>
          <w:rFonts w:ascii="Garamond"/>
          <w:sz w:val="24"/>
          <w:szCs w:val="24"/>
        </w:rPr>
      </w:pPr>
    </w:p>
    <w:p w14:paraId="05DD6B59" w14:textId="77777777" w:rsidR="000703FC" w:rsidRDefault="00C16658" w:rsidP="1C3B72F2">
      <w:pPr>
        <w:ind w:left="871" w:right="1112"/>
        <w:rPr>
          <w:rFonts w:ascii="Garamond"/>
          <w:sz w:val="24"/>
          <w:szCs w:val="24"/>
        </w:rPr>
      </w:pPr>
      <w:r w:rsidRPr="1C3B72F2">
        <w:rPr>
          <w:rFonts w:ascii="Garamond"/>
          <w:sz w:val="24"/>
          <w:szCs w:val="24"/>
        </w:rPr>
        <w:t>Applying that exchange rate to the costs of EQD 19,586 we arrive at a cost in US$ per blade of US$ 9,744.28, as correctly stated in your original invoice sent with the blades.</w:t>
      </w:r>
    </w:p>
    <w:p w14:paraId="651E9592" w14:textId="77777777" w:rsidR="000703FC" w:rsidRDefault="000703FC" w:rsidP="1C3B72F2">
      <w:pPr>
        <w:pStyle w:val="BodyText"/>
        <w:rPr>
          <w:rFonts w:ascii="Garamond"/>
          <w:sz w:val="24"/>
          <w:szCs w:val="24"/>
        </w:rPr>
      </w:pPr>
    </w:p>
    <w:p w14:paraId="1D066657" w14:textId="64270862" w:rsidR="000703FC" w:rsidRDefault="00C16658" w:rsidP="520AA15A">
      <w:pPr>
        <w:ind w:left="871" w:right="965"/>
        <w:rPr>
          <w:rFonts w:ascii="Garamond" w:hAnsi="Garamond"/>
          <w:sz w:val="24"/>
          <w:szCs w:val="24"/>
        </w:rPr>
      </w:pPr>
      <w:r w:rsidRPr="1C3B72F2">
        <w:rPr>
          <w:rFonts w:ascii="Garamond" w:hAnsi="Garamond"/>
          <w:sz w:val="24"/>
          <w:szCs w:val="24"/>
        </w:rPr>
        <w:t>By contrast your “allegedly” corrected invoice of 15 January 20</w:t>
      </w:r>
      <w:r w:rsidR="40A678A7" w:rsidRPr="1C3B72F2">
        <w:rPr>
          <w:rFonts w:ascii="Garamond" w:hAnsi="Garamond"/>
          <w:sz w:val="24"/>
          <w:szCs w:val="24"/>
        </w:rPr>
        <w:t>2</w:t>
      </w:r>
      <w:r w:rsidR="00914A1D">
        <w:rPr>
          <w:rFonts w:ascii="Garamond" w:hAnsi="Garamond"/>
          <w:sz w:val="24"/>
          <w:szCs w:val="24"/>
        </w:rPr>
        <w:t>2</w:t>
      </w:r>
      <w:r w:rsidRPr="1C3B72F2">
        <w:rPr>
          <w:rFonts w:ascii="Garamond" w:hAnsi="Garamond"/>
          <w:sz w:val="24"/>
          <w:szCs w:val="24"/>
        </w:rPr>
        <w:t xml:space="preserve"> applies a wrong rate. We would have never agreed on a floating rate applying the current rate to convert your costs into US$. In our view, you had taken over the currency risk.</w:t>
      </w:r>
    </w:p>
    <w:p w14:paraId="269E314A" w14:textId="77777777" w:rsidR="000703FC" w:rsidRDefault="000703FC" w:rsidP="1C3B72F2">
      <w:pPr>
        <w:pStyle w:val="BodyText"/>
        <w:rPr>
          <w:rFonts w:ascii="Garamond"/>
          <w:sz w:val="24"/>
          <w:szCs w:val="24"/>
        </w:rPr>
      </w:pPr>
    </w:p>
    <w:p w14:paraId="5CF11C59" w14:textId="77777777" w:rsidR="000703FC" w:rsidRDefault="00C16658" w:rsidP="1C3B72F2">
      <w:pPr>
        <w:ind w:left="871"/>
        <w:rPr>
          <w:rFonts w:ascii="Garamond"/>
          <w:sz w:val="24"/>
          <w:szCs w:val="24"/>
        </w:rPr>
      </w:pPr>
      <w:r w:rsidRPr="1C3B72F2">
        <w:rPr>
          <w:rFonts w:ascii="Garamond"/>
          <w:sz w:val="24"/>
          <w:szCs w:val="24"/>
        </w:rPr>
        <w:t>Sincerely,</w:t>
      </w:r>
    </w:p>
    <w:p w14:paraId="47341341" w14:textId="77777777" w:rsidR="000703FC" w:rsidRDefault="000703FC" w:rsidP="1C3B72F2">
      <w:pPr>
        <w:pStyle w:val="BodyText"/>
        <w:rPr>
          <w:rFonts w:ascii="Garamond"/>
          <w:sz w:val="26"/>
          <w:szCs w:val="26"/>
        </w:rPr>
      </w:pPr>
    </w:p>
    <w:p w14:paraId="42EF2083" w14:textId="77777777" w:rsidR="000703FC" w:rsidRDefault="000703FC">
      <w:pPr>
        <w:pStyle w:val="BodyText"/>
        <w:rPr>
          <w:rFonts w:ascii="Garamond"/>
        </w:rPr>
      </w:pPr>
    </w:p>
    <w:p w14:paraId="4B4D7232" w14:textId="577558BB" w:rsidR="000703FC" w:rsidRDefault="00C16658" w:rsidP="520AA15A">
      <w:pPr>
        <w:spacing w:before="10"/>
        <w:ind w:left="871"/>
        <w:rPr>
          <w:rFonts w:ascii="Garamond"/>
          <w:sz w:val="24"/>
          <w:szCs w:val="24"/>
        </w:rPr>
      </w:pPr>
      <w:r w:rsidRPr="1C3B72F2">
        <w:rPr>
          <w:rFonts w:ascii="Garamond"/>
          <w:sz w:val="24"/>
          <w:szCs w:val="24"/>
        </w:rPr>
        <w:t>Cyril Lindbergh</w:t>
      </w:r>
    </w:p>
    <w:p w14:paraId="2A126E30" w14:textId="77777777" w:rsidR="000703FC" w:rsidRDefault="00C16658" w:rsidP="1C3B72F2">
      <w:pPr>
        <w:spacing w:before="1" w:line="225" w:lineRule="exact"/>
        <w:ind w:left="871"/>
        <w:rPr>
          <w:rFonts w:ascii="Garamond"/>
          <w:sz w:val="20"/>
          <w:szCs w:val="20"/>
        </w:rPr>
      </w:pPr>
      <w:r w:rsidRPr="1C3B72F2">
        <w:rPr>
          <w:rFonts w:ascii="Garamond"/>
          <w:sz w:val="20"/>
          <w:szCs w:val="20"/>
        </w:rPr>
        <w:t>SantosD KG</w:t>
      </w:r>
    </w:p>
    <w:p w14:paraId="7C7D5969" w14:textId="77777777" w:rsidR="000703FC" w:rsidRDefault="00C16658" w:rsidP="1C3B72F2">
      <w:pPr>
        <w:ind w:left="871" w:right="8309"/>
        <w:rPr>
          <w:rFonts w:ascii="Garamond"/>
          <w:sz w:val="20"/>
          <w:szCs w:val="20"/>
        </w:rPr>
      </w:pPr>
      <w:r w:rsidRPr="1C3B72F2">
        <w:rPr>
          <w:rFonts w:ascii="Garamond"/>
          <w:sz w:val="20"/>
          <w:szCs w:val="20"/>
        </w:rPr>
        <w:t>77 Avenida O Rei Cafucopa Mediterraneo</w:t>
      </w:r>
    </w:p>
    <w:p w14:paraId="5B58C565" w14:textId="77777777" w:rsidR="000703FC" w:rsidRDefault="00C16658" w:rsidP="1C3B72F2">
      <w:pPr>
        <w:spacing w:line="225" w:lineRule="exact"/>
        <w:ind w:left="871"/>
        <w:rPr>
          <w:rFonts w:ascii="Garamond"/>
          <w:sz w:val="20"/>
          <w:szCs w:val="20"/>
        </w:rPr>
      </w:pPr>
      <w:r w:rsidRPr="1C3B72F2">
        <w:rPr>
          <w:rFonts w:ascii="Garamond"/>
          <w:sz w:val="20"/>
          <w:szCs w:val="20"/>
        </w:rPr>
        <w:t>T (0) 146-9128</w:t>
      </w:r>
    </w:p>
    <w:p w14:paraId="0310B303" w14:textId="77777777" w:rsidR="000703FC" w:rsidRDefault="00C16658" w:rsidP="1C3B72F2">
      <w:pPr>
        <w:spacing w:line="225" w:lineRule="exact"/>
        <w:ind w:left="871"/>
        <w:rPr>
          <w:rFonts w:ascii="Garamond"/>
          <w:sz w:val="20"/>
          <w:szCs w:val="20"/>
        </w:rPr>
      </w:pPr>
      <w:r w:rsidRPr="1C3B72F2">
        <w:rPr>
          <w:rFonts w:ascii="Garamond"/>
          <w:sz w:val="20"/>
          <w:szCs w:val="20"/>
        </w:rPr>
        <w:t>Fax (0) 146-5634</w:t>
      </w:r>
    </w:p>
    <w:p w14:paraId="2093CA67" w14:textId="77777777" w:rsidR="000703FC" w:rsidRDefault="000703FC" w:rsidP="1C3B72F2">
      <w:pPr>
        <w:spacing w:line="225" w:lineRule="exact"/>
        <w:rPr>
          <w:rFonts w:ascii="Garamond"/>
          <w:sz w:val="20"/>
          <w:szCs w:val="20"/>
        </w:rPr>
        <w:sectPr w:rsidR="000703FC">
          <w:headerReference w:type="default" r:id="rId59"/>
          <w:pgSz w:w="11910" w:h="16840"/>
          <w:pgMar w:top="1480" w:right="660" w:bottom="1200" w:left="660" w:header="0" w:footer="959" w:gutter="0"/>
          <w:cols w:space="720"/>
        </w:sectPr>
      </w:pPr>
    </w:p>
    <w:p w14:paraId="536A067E" w14:textId="77777777" w:rsidR="000703FC" w:rsidRDefault="00C16658" w:rsidP="1C3B72F2">
      <w:pPr>
        <w:spacing w:before="79"/>
        <w:ind w:left="1634" w:right="1635"/>
        <w:jc w:val="center"/>
        <w:rPr>
          <w:rFonts w:ascii="Garamond" w:hAnsi="Garamond"/>
          <w:b/>
          <w:bCs/>
          <w:sz w:val="20"/>
          <w:szCs w:val="20"/>
        </w:rPr>
      </w:pPr>
      <w:r w:rsidRPr="1C3B72F2">
        <w:rPr>
          <w:rFonts w:ascii="Garamond" w:hAnsi="Garamond"/>
          <w:b/>
          <w:bCs/>
          <w:sz w:val="20"/>
          <w:szCs w:val="20"/>
        </w:rPr>
        <w:lastRenderedPageBreak/>
        <w:t>CLAIMANT’s EXHIBIT C 8</w:t>
      </w:r>
    </w:p>
    <w:p w14:paraId="2503B197" w14:textId="77777777" w:rsidR="000703FC" w:rsidRDefault="000703FC" w:rsidP="1C3B72F2">
      <w:pPr>
        <w:pStyle w:val="BodyText"/>
        <w:rPr>
          <w:rFonts w:ascii="Garamond"/>
          <w:b/>
          <w:bCs/>
          <w:sz w:val="20"/>
          <w:szCs w:val="20"/>
        </w:rPr>
      </w:pPr>
    </w:p>
    <w:p w14:paraId="38288749" w14:textId="77777777" w:rsidR="000703FC" w:rsidRDefault="000703FC" w:rsidP="1C3B72F2">
      <w:pPr>
        <w:pStyle w:val="BodyText"/>
        <w:rPr>
          <w:rFonts w:ascii="Garamond"/>
          <w:b/>
          <w:bCs/>
          <w:sz w:val="20"/>
          <w:szCs w:val="20"/>
        </w:rPr>
      </w:pPr>
    </w:p>
    <w:p w14:paraId="746CCA23" w14:textId="77777777" w:rsidR="000703FC" w:rsidRDefault="00C16658" w:rsidP="1C3B72F2">
      <w:pPr>
        <w:pStyle w:val="BodyText"/>
        <w:spacing w:before="10"/>
        <w:rPr>
          <w:rFonts w:ascii="Garamond"/>
          <w:b/>
          <w:bCs/>
          <w:sz w:val="15"/>
          <w:szCs w:val="15"/>
        </w:rPr>
      </w:pPr>
      <w:r>
        <w:rPr>
          <w:noProof/>
          <w:lang w:eastAsia="zh-CN"/>
        </w:rPr>
        <w:drawing>
          <wp:anchor distT="0" distB="0" distL="0" distR="0" simplePos="0" relativeHeight="251658241" behindDoc="0" locked="0" layoutInCell="1" allowOverlap="1" wp14:anchorId="25395A83" wp14:editId="07777777">
            <wp:simplePos x="0" y="0"/>
            <wp:positionH relativeFrom="page">
              <wp:posOffset>914400</wp:posOffset>
            </wp:positionH>
            <wp:positionV relativeFrom="paragraph">
              <wp:posOffset>138671</wp:posOffset>
            </wp:positionV>
            <wp:extent cx="941726" cy="822959"/>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60" cstate="print"/>
                    <a:stretch>
                      <a:fillRect/>
                    </a:stretch>
                  </pic:blipFill>
                  <pic:spPr>
                    <a:xfrm>
                      <a:off x="0" y="0"/>
                      <a:ext cx="941726" cy="822959"/>
                    </a:xfrm>
                    <a:prstGeom prst="rect">
                      <a:avLst/>
                    </a:prstGeom>
                  </pic:spPr>
                </pic:pic>
              </a:graphicData>
            </a:graphic>
          </wp:anchor>
        </w:drawing>
      </w:r>
    </w:p>
    <w:p w14:paraId="4242FE6F" w14:textId="77777777" w:rsidR="000703FC" w:rsidRDefault="00C16658" w:rsidP="1C3B72F2">
      <w:pPr>
        <w:spacing w:before="65"/>
        <w:ind w:left="938" w:right="8359"/>
        <w:rPr>
          <w:rFonts w:ascii="Times New Roman"/>
          <w:sz w:val="24"/>
          <w:szCs w:val="24"/>
        </w:rPr>
      </w:pPr>
      <w:proofErr w:type="spellStart"/>
      <w:r w:rsidRPr="1C3B72F2">
        <w:rPr>
          <w:rFonts w:ascii="Times New Roman"/>
          <w:sz w:val="24"/>
          <w:szCs w:val="24"/>
        </w:rPr>
        <w:t>Equatoriana</w:t>
      </w:r>
      <w:proofErr w:type="spellEnd"/>
      <w:r w:rsidRPr="1C3B72F2">
        <w:rPr>
          <w:rFonts w:ascii="Times New Roman"/>
          <w:sz w:val="24"/>
          <w:szCs w:val="24"/>
        </w:rPr>
        <w:t xml:space="preserve"> Central Bank</w:t>
      </w:r>
    </w:p>
    <w:p w14:paraId="20BD9A1A" w14:textId="77777777" w:rsidR="000703FC" w:rsidRDefault="000703FC" w:rsidP="1C3B72F2">
      <w:pPr>
        <w:pStyle w:val="BodyText"/>
        <w:rPr>
          <w:rFonts w:ascii="Times New Roman"/>
          <w:sz w:val="26"/>
          <w:szCs w:val="26"/>
        </w:rPr>
      </w:pPr>
    </w:p>
    <w:p w14:paraId="0C136CF1" w14:textId="77777777" w:rsidR="000703FC" w:rsidRDefault="000703FC" w:rsidP="1C3B72F2">
      <w:pPr>
        <w:pStyle w:val="BodyText"/>
        <w:rPr>
          <w:rFonts w:ascii="Times New Roman"/>
          <w:sz w:val="26"/>
          <w:szCs w:val="26"/>
        </w:rPr>
      </w:pPr>
    </w:p>
    <w:p w14:paraId="0CCC13B8" w14:textId="77777777" w:rsidR="000703FC" w:rsidRDefault="00C16658" w:rsidP="1C3B72F2">
      <w:pPr>
        <w:spacing w:before="230"/>
        <w:ind w:left="758"/>
        <w:jc w:val="both"/>
        <w:rPr>
          <w:rFonts w:ascii="Times New Roman"/>
          <w:sz w:val="24"/>
          <w:szCs w:val="24"/>
        </w:rPr>
      </w:pPr>
      <w:r w:rsidRPr="1C3B72F2">
        <w:rPr>
          <w:rFonts w:ascii="Times New Roman"/>
          <w:sz w:val="24"/>
          <w:szCs w:val="24"/>
        </w:rPr>
        <w:t>Dear Ms Beinhorn,</w:t>
      </w:r>
    </w:p>
    <w:p w14:paraId="0A392C6A" w14:textId="77777777" w:rsidR="000703FC" w:rsidRDefault="000703FC" w:rsidP="1C3B72F2">
      <w:pPr>
        <w:pStyle w:val="BodyText"/>
        <w:rPr>
          <w:rFonts w:ascii="Times New Roman"/>
          <w:sz w:val="24"/>
          <w:szCs w:val="24"/>
        </w:rPr>
      </w:pPr>
    </w:p>
    <w:p w14:paraId="09724112" w14:textId="77777777" w:rsidR="000703FC" w:rsidRDefault="00C16658" w:rsidP="1C3B72F2">
      <w:pPr>
        <w:ind w:left="758" w:right="752"/>
        <w:jc w:val="both"/>
        <w:rPr>
          <w:rFonts w:ascii="Times New Roman"/>
          <w:sz w:val="24"/>
          <w:szCs w:val="24"/>
        </w:rPr>
      </w:pPr>
      <w:r w:rsidRPr="1C3B72F2">
        <w:rPr>
          <w:rFonts w:ascii="Times New Roman"/>
          <w:sz w:val="24"/>
          <w:szCs w:val="24"/>
        </w:rPr>
        <w:t xml:space="preserve">Thank you for your inquiry </w:t>
      </w:r>
      <w:proofErr w:type="gramStart"/>
      <w:r w:rsidRPr="1C3B72F2">
        <w:rPr>
          <w:rFonts w:ascii="Times New Roman"/>
          <w:sz w:val="24"/>
          <w:szCs w:val="24"/>
        </w:rPr>
        <w:t>in regard to</w:t>
      </w:r>
      <w:proofErr w:type="gramEnd"/>
      <w:r w:rsidRPr="1C3B72F2">
        <w:rPr>
          <w:rFonts w:ascii="Times New Roman"/>
          <w:sz w:val="24"/>
          <w:szCs w:val="24"/>
        </w:rPr>
        <w:t xml:space="preserve"> the receipt of US$ 20,438,560 from SantosD KG, Mediterraneo.</w:t>
      </w:r>
    </w:p>
    <w:p w14:paraId="290583F9" w14:textId="77777777" w:rsidR="000703FC" w:rsidRDefault="000703FC" w:rsidP="1C3B72F2">
      <w:pPr>
        <w:pStyle w:val="BodyText"/>
        <w:rPr>
          <w:rFonts w:ascii="Times New Roman"/>
          <w:sz w:val="24"/>
          <w:szCs w:val="24"/>
        </w:rPr>
      </w:pPr>
    </w:p>
    <w:p w14:paraId="5137076D" w14:textId="735C5E5E" w:rsidR="000703FC" w:rsidRDefault="00C16658" w:rsidP="1C3B72F2">
      <w:pPr>
        <w:ind w:left="758" w:right="753"/>
        <w:jc w:val="both"/>
        <w:rPr>
          <w:rFonts w:ascii="Times New Roman"/>
          <w:sz w:val="24"/>
          <w:szCs w:val="24"/>
        </w:rPr>
      </w:pPr>
      <w:r w:rsidRPr="1C3B72F2">
        <w:rPr>
          <w:rFonts w:ascii="Times New Roman"/>
          <w:sz w:val="24"/>
          <w:szCs w:val="24"/>
        </w:rPr>
        <w:t xml:space="preserve">We can confirm that SantosD KG effected the payment of US$ 20,438,560 to your account. However, under Section 5 Regulation </w:t>
      </w:r>
      <w:r w:rsidR="00EE4F87">
        <w:rPr>
          <w:rFonts w:ascii="Times New Roman"/>
          <w:sz w:val="24"/>
          <w:szCs w:val="24"/>
        </w:rPr>
        <w:t>ML/2017</w:t>
      </w:r>
      <w:r w:rsidRPr="1C3B72F2">
        <w:rPr>
          <w:rFonts w:ascii="Times New Roman"/>
          <w:sz w:val="24"/>
          <w:szCs w:val="24"/>
        </w:rPr>
        <w:t>C since the payment exceeded US$ 2 million the</w:t>
      </w:r>
      <w:r w:rsidRPr="1C3B72F2">
        <w:rPr>
          <w:rFonts w:ascii="Times New Roman"/>
          <w:spacing w:val="-12"/>
          <w:sz w:val="24"/>
          <w:szCs w:val="24"/>
        </w:rPr>
        <w:t xml:space="preserve"> </w:t>
      </w:r>
      <w:r w:rsidRPr="1C3B72F2">
        <w:rPr>
          <w:rFonts w:ascii="Times New Roman"/>
          <w:sz w:val="24"/>
          <w:szCs w:val="24"/>
        </w:rPr>
        <w:t>Financial</w:t>
      </w:r>
      <w:r w:rsidRPr="1C3B72F2">
        <w:rPr>
          <w:rFonts w:ascii="Times New Roman"/>
          <w:spacing w:val="-11"/>
          <w:sz w:val="24"/>
          <w:szCs w:val="24"/>
        </w:rPr>
        <w:t xml:space="preserve"> </w:t>
      </w:r>
      <w:r w:rsidRPr="1C3B72F2">
        <w:rPr>
          <w:rFonts w:ascii="Times New Roman"/>
          <w:sz w:val="24"/>
          <w:szCs w:val="24"/>
        </w:rPr>
        <w:t>Investigation</w:t>
      </w:r>
      <w:r w:rsidRPr="1C3B72F2">
        <w:rPr>
          <w:rFonts w:ascii="Times New Roman"/>
          <w:spacing w:val="-11"/>
          <w:sz w:val="24"/>
          <w:szCs w:val="24"/>
        </w:rPr>
        <w:t xml:space="preserve"> </w:t>
      </w:r>
      <w:r w:rsidRPr="1C3B72F2">
        <w:rPr>
          <w:rFonts w:ascii="Times New Roman"/>
          <w:sz w:val="24"/>
          <w:szCs w:val="24"/>
        </w:rPr>
        <w:t>Unit</w:t>
      </w:r>
      <w:r w:rsidRPr="1C3B72F2">
        <w:rPr>
          <w:rFonts w:ascii="Times New Roman"/>
          <w:spacing w:val="-11"/>
          <w:sz w:val="24"/>
          <w:szCs w:val="24"/>
        </w:rPr>
        <w:t xml:space="preserve"> </w:t>
      </w:r>
      <w:r w:rsidRPr="1C3B72F2">
        <w:rPr>
          <w:rFonts w:ascii="Times New Roman"/>
          <w:sz w:val="24"/>
          <w:szCs w:val="24"/>
        </w:rPr>
        <w:t>investigated</w:t>
      </w:r>
      <w:r w:rsidRPr="1C3B72F2">
        <w:rPr>
          <w:rFonts w:ascii="Times New Roman"/>
          <w:spacing w:val="-11"/>
          <w:sz w:val="24"/>
          <w:szCs w:val="24"/>
        </w:rPr>
        <w:t xml:space="preserve"> </w:t>
      </w:r>
      <w:r w:rsidRPr="1C3B72F2">
        <w:rPr>
          <w:rFonts w:ascii="Times New Roman"/>
          <w:sz w:val="24"/>
          <w:szCs w:val="24"/>
        </w:rPr>
        <w:t>the</w:t>
      </w:r>
      <w:r w:rsidRPr="1C3B72F2">
        <w:rPr>
          <w:rFonts w:ascii="Times New Roman"/>
          <w:spacing w:val="-13"/>
          <w:sz w:val="24"/>
          <w:szCs w:val="24"/>
        </w:rPr>
        <w:t xml:space="preserve"> </w:t>
      </w:r>
      <w:r w:rsidRPr="1C3B72F2">
        <w:rPr>
          <w:rFonts w:ascii="Times New Roman"/>
          <w:sz w:val="24"/>
          <w:szCs w:val="24"/>
        </w:rPr>
        <w:t>payment</w:t>
      </w:r>
      <w:r w:rsidRPr="1C3B72F2">
        <w:rPr>
          <w:rFonts w:ascii="Times New Roman"/>
          <w:spacing w:val="-11"/>
          <w:sz w:val="24"/>
          <w:szCs w:val="24"/>
        </w:rPr>
        <w:t xml:space="preserve"> </w:t>
      </w:r>
      <w:proofErr w:type="gramStart"/>
      <w:r w:rsidRPr="1C3B72F2">
        <w:rPr>
          <w:rFonts w:ascii="Times New Roman"/>
          <w:sz w:val="24"/>
          <w:szCs w:val="24"/>
        </w:rPr>
        <w:t>in</w:t>
      </w:r>
      <w:r w:rsidRPr="1C3B72F2">
        <w:rPr>
          <w:rFonts w:ascii="Times New Roman"/>
          <w:spacing w:val="-11"/>
          <w:sz w:val="24"/>
          <w:szCs w:val="24"/>
        </w:rPr>
        <w:t xml:space="preserve"> </w:t>
      </w:r>
      <w:r w:rsidRPr="1C3B72F2">
        <w:rPr>
          <w:rFonts w:ascii="Times New Roman"/>
          <w:sz w:val="24"/>
          <w:szCs w:val="24"/>
        </w:rPr>
        <w:t>regard</w:t>
      </w:r>
      <w:r w:rsidRPr="1C3B72F2">
        <w:rPr>
          <w:rFonts w:ascii="Times New Roman"/>
          <w:spacing w:val="-11"/>
          <w:sz w:val="24"/>
          <w:szCs w:val="24"/>
        </w:rPr>
        <w:t xml:space="preserve"> </w:t>
      </w:r>
      <w:r w:rsidRPr="1C3B72F2">
        <w:rPr>
          <w:rFonts w:ascii="Times New Roman"/>
          <w:sz w:val="24"/>
          <w:szCs w:val="24"/>
        </w:rPr>
        <w:t>to</w:t>
      </w:r>
      <w:proofErr w:type="gramEnd"/>
      <w:r w:rsidRPr="1C3B72F2">
        <w:rPr>
          <w:rFonts w:ascii="Times New Roman"/>
          <w:spacing w:val="-11"/>
          <w:sz w:val="24"/>
          <w:szCs w:val="24"/>
        </w:rPr>
        <w:t xml:space="preserve"> </w:t>
      </w:r>
      <w:r w:rsidRPr="1C3B72F2">
        <w:rPr>
          <w:rFonts w:ascii="Times New Roman"/>
          <w:sz w:val="24"/>
          <w:szCs w:val="24"/>
        </w:rPr>
        <w:t>money</w:t>
      </w:r>
      <w:r w:rsidRPr="1C3B72F2">
        <w:rPr>
          <w:rFonts w:ascii="Times New Roman"/>
          <w:spacing w:val="-11"/>
          <w:sz w:val="24"/>
          <w:szCs w:val="24"/>
        </w:rPr>
        <w:t xml:space="preserve"> </w:t>
      </w:r>
      <w:r w:rsidRPr="1C3B72F2">
        <w:rPr>
          <w:rFonts w:ascii="Times New Roman"/>
          <w:sz w:val="24"/>
          <w:szCs w:val="24"/>
        </w:rPr>
        <w:t>laundering.</w:t>
      </w:r>
      <w:r w:rsidRPr="1C3B72F2">
        <w:rPr>
          <w:rFonts w:ascii="Times New Roman"/>
          <w:spacing w:val="-12"/>
          <w:sz w:val="24"/>
          <w:szCs w:val="24"/>
        </w:rPr>
        <w:t xml:space="preserve"> </w:t>
      </w:r>
      <w:r w:rsidRPr="1C3B72F2">
        <w:rPr>
          <w:rFonts w:ascii="Times New Roman"/>
          <w:sz w:val="24"/>
          <w:szCs w:val="24"/>
        </w:rPr>
        <w:t xml:space="preserve">Under Section 12 Regulation </w:t>
      </w:r>
      <w:r w:rsidR="00EE4F87">
        <w:rPr>
          <w:rFonts w:ascii="Times New Roman"/>
          <w:sz w:val="24"/>
          <w:szCs w:val="24"/>
        </w:rPr>
        <w:t>ML/2017</w:t>
      </w:r>
      <w:r w:rsidRPr="1C3B72F2">
        <w:rPr>
          <w:rFonts w:ascii="Times New Roman"/>
          <w:sz w:val="24"/>
          <w:szCs w:val="24"/>
        </w:rPr>
        <w:t>C the Financial Investigation Unit subtracts a 0.5% levy from every sum of money</w:t>
      </w:r>
      <w:r w:rsidRPr="1C3B72F2">
        <w:rPr>
          <w:rFonts w:ascii="Times New Roman"/>
          <w:spacing w:val="-3"/>
          <w:sz w:val="24"/>
          <w:szCs w:val="24"/>
        </w:rPr>
        <w:t xml:space="preserve"> </w:t>
      </w:r>
      <w:r w:rsidRPr="1C3B72F2">
        <w:rPr>
          <w:rFonts w:ascii="Times New Roman"/>
          <w:sz w:val="24"/>
          <w:szCs w:val="24"/>
        </w:rPr>
        <w:t>investigated.</w:t>
      </w:r>
    </w:p>
    <w:p w14:paraId="68F21D90" w14:textId="77777777" w:rsidR="000703FC" w:rsidRDefault="000703FC" w:rsidP="1C3B72F2">
      <w:pPr>
        <w:pStyle w:val="BodyText"/>
        <w:rPr>
          <w:rFonts w:ascii="Times New Roman"/>
          <w:sz w:val="26"/>
          <w:szCs w:val="26"/>
        </w:rPr>
      </w:pPr>
    </w:p>
    <w:p w14:paraId="13C326F3" w14:textId="77777777" w:rsidR="000703FC" w:rsidRDefault="000703FC" w:rsidP="1C3B72F2">
      <w:pPr>
        <w:pStyle w:val="BodyText"/>
        <w:spacing w:before="6"/>
        <w:rPr>
          <w:rFonts w:ascii="Times New Roman"/>
          <w:sz w:val="21"/>
          <w:szCs w:val="21"/>
        </w:rPr>
      </w:pPr>
    </w:p>
    <w:p w14:paraId="537CDA7F" w14:textId="77777777" w:rsidR="000703FC" w:rsidRDefault="00C16658" w:rsidP="1C3B72F2">
      <w:pPr>
        <w:ind w:left="758"/>
        <w:rPr>
          <w:rFonts w:ascii="Freestyle Script"/>
          <w:i/>
          <w:iCs/>
          <w:sz w:val="29"/>
          <w:szCs w:val="29"/>
        </w:rPr>
      </w:pPr>
      <w:r w:rsidRPr="1C3B72F2">
        <w:rPr>
          <w:rFonts w:ascii="Freestyle Script"/>
          <w:i/>
          <w:iCs/>
          <w:sz w:val="29"/>
          <w:szCs w:val="29"/>
        </w:rPr>
        <w:t>[Signature]</w:t>
      </w:r>
    </w:p>
    <w:p w14:paraId="5EC9ED2A" w14:textId="77777777" w:rsidR="000703FC" w:rsidRDefault="00C16658" w:rsidP="1C3B72F2">
      <w:pPr>
        <w:spacing w:before="269"/>
        <w:ind w:left="758"/>
        <w:jc w:val="both"/>
        <w:rPr>
          <w:rFonts w:ascii="Times New Roman"/>
          <w:sz w:val="24"/>
          <w:szCs w:val="24"/>
        </w:rPr>
      </w:pPr>
      <w:r w:rsidRPr="1C3B72F2">
        <w:rPr>
          <w:rFonts w:ascii="Times New Roman"/>
          <w:sz w:val="24"/>
          <w:szCs w:val="24"/>
        </w:rPr>
        <w:t>Dr. Sokrates</w:t>
      </w:r>
    </w:p>
    <w:p w14:paraId="1D8E335A" w14:textId="77777777" w:rsidR="000703FC" w:rsidRDefault="00C16658" w:rsidP="1C3B72F2">
      <w:pPr>
        <w:ind w:left="758"/>
        <w:jc w:val="both"/>
        <w:rPr>
          <w:rFonts w:ascii="Times New Roman"/>
          <w:sz w:val="24"/>
          <w:szCs w:val="24"/>
        </w:rPr>
      </w:pPr>
      <w:r w:rsidRPr="1C3B72F2">
        <w:rPr>
          <w:rFonts w:ascii="Times New Roman"/>
          <w:sz w:val="24"/>
          <w:szCs w:val="24"/>
        </w:rPr>
        <w:t>(Legal Department)</w:t>
      </w:r>
    </w:p>
    <w:p w14:paraId="4853B841" w14:textId="77777777" w:rsidR="000703FC" w:rsidRDefault="000703FC" w:rsidP="1C3B72F2">
      <w:pPr>
        <w:jc w:val="both"/>
        <w:rPr>
          <w:rFonts w:ascii="Times New Roman"/>
          <w:sz w:val="24"/>
          <w:szCs w:val="24"/>
        </w:rPr>
        <w:sectPr w:rsidR="000703FC">
          <w:headerReference w:type="default" r:id="rId61"/>
          <w:footerReference w:type="default" r:id="rId62"/>
          <w:pgSz w:w="11910" w:h="16840"/>
          <w:pgMar w:top="1480" w:right="660" w:bottom="1200" w:left="660" w:header="0" w:footer="1007" w:gutter="0"/>
          <w:cols w:space="720"/>
        </w:sectPr>
      </w:pPr>
    </w:p>
    <w:p w14:paraId="6CDE2432" w14:textId="77777777" w:rsidR="000703FC" w:rsidRDefault="00C16658" w:rsidP="1C3B72F2">
      <w:pPr>
        <w:spacing w:before="59"/>
        <w:ind w:left="1634" w:right="1633"/>
        <w:jc w:val="center"/>
        <w:rPr>
          <w:rFonts w:ascii="Times New Roman"/>
          <w:b/>
          <w:bCs/>
          <w:sz w:val="44"/>
          <w:szCs w:val="44"/>
        </w:rPr>
      </w:pPr>
      <w:r w:rsidRPr="1C3B72F2">
        <w:rPr>
          <w:rFonts w:ascii="Times New Roman"/>
          <w:b/>
          <w:bCs/>
          <w:sz w:val="44"/>
          <w:szCs w:val="44"/>
        </w:rPr>
        <w:lastRenderedPageBreak/>
        <w:t>Power of Attorney</w:t>
      </w:r>
    </w:p>
    <w:p w14:paraId="50125231" w14:textId="77777777" w:rsidR="000703FC" w:rsidRDefault="000703FC" w:rsidP="1C3B72F2">
      <w:pPr>
        <w:pStyle w:val="BodyText"/>
        <w:rPr>
          <w:rFonts w:ascii="Times New Roman"/>
          <w:b/>
          <w:bCs/>
          <w:sz w:val="20"/>
          <w:szCs w:val="20"/>
        </w:rPr>
      </w:pPr>
    </w:p>
    <w:p w14:paraId="5A25747A" w14:textId="77777777" w:rsidR="000703FC" w:rsidRDefault="000703FC" w:rsidP="1C3B72F2">
      <w:pPr>
        <w:pStyle w:val="BodyText"/>
        <w:rPr>
          <w:rFonts w:ascii="Times New Roman"/>
          <w:b/>
          <w:bCs/>
          <w:sz w:val="20"/>
          <w:szCs w:val="20"/>
        </w:rPr>
      </w:pPr>
    </w:p>
    <w:p w14:paraId="09B8D95D" w14:textId="77777777" w:rsidR="000703FC" w:rsidRDefault="000703FC" w:rsidP="1C3B72F2">
      <w:pPr>
        <w:pStyle w:val="BodyText"/>
        <w:rPr>
          <w:rFonts w:ascii="Times New Roman"/>
          <w:b/>
          <w:bCs/>
          <w:sz w:val="20"/>
          <w:szCs w:val="20"/>
        </w:rPr>
      </w:pPr>
    </w:p>
    <w:p w14:paraId="78BEFD2A" w14:textId="77777777" w:rsidR="000703FC" w:rsidRDefault="000703FC" w:rsidP="1C3B72F2">
      <w:pPr>
        <w:pStyle w:val="BodyText"/>
        <w:spacing w:before="9"/>
        <w:rPr>
          <w:rFonts w:ascii="Times New Roman"/>
          <w:b/>
          <w:bCs/>
          <w:sz w:val="19"/>
          <w:szCs w:val="19"/>
        </w:rPr>
      </w:pPr>
    </w:p>
    <w:p w14:paraId="27A76422" w14:textId="77777777" w:rsidR="000703FC" w:rsidRDefault="000703FC" w:rsidP="1C3B72F2">
      <w:pPr>
        <w:rPr>
          <w:rFonts w:ascii="Times New Roman"/>
          <w:sz w:val="19"/>
          <w:szCs w:val="19"/>
        </w:rPr>
        <w:sectPr w:rsidR="000703FC">
          <w:headerReference w:type="default" r:id="rId63"/>
          <w:pgSz w:w="11910" w:h="16840"/>
          <w:pgMar w:top="1500" w:right="660" w:bottom="1200" w:left="660" w:header="0" w:footer="1007" w:gutter="0"/>
          <w:cols w:space="720"/>
        </w:sectPr>
      </w:pPr>
    </w:p>
    <w:p w14:paraId="429480E6" w14:textId="77777777" w:rsidR="000703FC" w:rsidRDefault="00C16658" w:rsidP="1C3B72F2">
      <w:pPr>
        <w:spacing w:before="92"/>
        <w:ind w:left="1901" w:right="1103"/>
        <w:jc w:val="center"/>
        <w:rPr>
          <w:rFonts w:ascii="Times New Roman"/>
          <w:sz w:val="20"/>
          <w:szCs w:val="20"/>
        </w:rPr>
      </w:pPr>
      <w:r w:rsidRPr="1C3B72F2">
        <w:rPr>
          <w:rFonts w:ascii="Times New Roman"/>
          <w:sz w:val="20"/>
          <w:szCs w:val="20"/>
        </w:rPr>
        <w:t>In the matter of</w:t>
      </w:r>
    </w:p>
    <w:p w14:paraId="6B497545" w14:textId="77777777" w:rsidR="000703FC" w:rsidRDefault="0097730B">
      <w:pPr>
        <w:pStyle w:val="Heading2"/>
        <w:spacing w:before="4"/>
        <w:ind w:right="1104"/>
        <w:jc w:val="center"/>
      </w:pPr>
      <w:r>
        <w:rPr>
          <w:noProof/>
          <w:lang w:eastAsia="zh-CN"/>
        </w:rPr>
        <mc:AlternateContent>
          <mc:Choice Requires="wps">
            <w:drawing>
              <wp:anchor distT="0" distB="0" distL="114300" distR="114300" simplePos="0" relativeHeight="251658257" behindDoc="0" locked="0" layoutInCell="1" allowOverlap="1" wp14:anchorId="33BA0250" wp14:editId="07777777">
                <wp:simplePos x="0" y="0"/>
                <wp:positionH relativeFrom="page">
                  <wp:posOffset>881380</wp:posOffset>
                </wp:positionH>
                <wp:positionV relativeFrom="paragraph">
                  <wp:posOffset>284480</wp:posOffset>
                </wp:positionV>
                <wp:extent cx="2693035" cy="19050"/>
                <wp:effectExtent l="0" t="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8E39B6">
              <v:rect id="Rectangle 79" style="position:absolute;margin-left:69.4pt;margin-top:22.4pt;width:212.05pt;height:1.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4817F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">
                <w10:wrap anchorx="page"/>
              </v:rect>
            </w:pict>
          </mc:Fallback>
        </mc:AlternateContent>
      </w:r>
      <w:r w:rsidR="00C16658">
        <w:t>Wright Holding Plc</w:t>
      </w:r>
    </w:p>
    <w:p w14:paraId="573307BF" w14:textId="77777777" w:rsidR="000703FC" w:rsidRDefault="00C16658" w:rsidP="1C3B72F2">
      <w:pPr>
        <w:spacing w:before="47" w:line="480" w:lineRule="auto"/>
        <w:ind w:left="2409" w:right="1610"/>
        <w:jc w:val="center"/>
        <w:rPr>
          <w:rFonts w:ascii="Times New Roman" w:hAnsi="Times New Roman"/>
          <w:sz w:val="20"/>
          <w:szCs w:val="20"/>
        </w:rPr>
      </w:pPr>
      <w:r w:rsidRPr="1C3B72F2">
        <w:rPr>
          <w:rFonts w:ascii="Times New Roman" w:hAnsi="Times New Roman"/>
          <w:sz w:val="20"/>
          <w:szCs w:val="20"/>
        </w:rPr>
        <w:t>(„</w:t>
      </w:r>
      <w:proofErr w:type="gramStart"/>
      <w:r w:rsidRPr="1C3B72F2">
        <w:rPr>
          <w:rFonts w:ascii="Times New Roman" w:hAnsi="Times New Roman"/>
          <w:sz w:val="20"/>
          <w:szCs w:val="20"/>
        </w:rPr>
        <w:t>Clients“</w:t>
      </w:r>
      <w:proofErr w:type="gramEnd"/>
      <w:r w:rsidRPr="1C3B72F2">
        <w:rPr>
          <w:rFonts w:ascii="Times New Roman" w:hAnsi="Times New Roman"/>
          <w:sz w:val="20"/>
          <w:szCs w:val="20"/>
        </w:rPr>
        <w:t>) versus</w:t>
      </w:r>
    </w:p>
    <w:p w14:paraId="7CADD99F" w14:textId="77777777" w:rsidR="000703FC" w:rsidRDefault="00C16658">
      <w:pPr>
        <w:pStyle w:val="Heading2"/>
        <w:spacing w:before="196"/>
        <w:ind w:right="1101"/>
        <w:jc w:val="center"/>
      </w:pPr>
      <w:r>
        <w:t>SantosD</w:t>
      </w:r>
    </w:p>
    <w:p w14:paraId="4F5E80E2" w14:textId="77777777" w:rsidR="000703FC" w:rsidRDefault="00C16658" w:rsidP="1C3B72F2">
      <w:pPr>
        <w:spacing w:before="227" w:line="480" w:lineRule="auto"/>
        <w:ind w:left="1901" w:right="1099"/>
        <w:jc w:val="center"/>
        <w:rPr>
          <w:rFonts w:ascii="Times New Roman" w:hAnsi="Times New Roman"/>
          <w:sz w:val="20"/>
          <w:szCs w:val="20"/>
        </w:rPr>
      </w:pPr>
      <w:r w:rsidRPr="1C3B72F2">
        <w:rPr>
          <w:rFonts w:ascii="Times New Roman" w:hAnsi="Times New Roman"/>
          <w:sz w:val="20"/>
          <w:szCs w:val="20"/>
        </w:rPr>
        <w:t xml:space="preserve">in respect of a </w:t>
      </w:r>
      <w:r w:rsidRPr="1C3B72F2">
        <w:rPr>
          <w:rFonts w:ascii="Times New Roman" w:hAnsi="Times New Roman"/>
          <w:spacing w:val="-3"/>
          <w:sz w:val="20"/>
          <w:szCs w:val="20"/>
        </w:rPr>
        <w:t xml:space="preserve">contract </w:t>
      </w:r>
      <w:r w:rsidRPr="1C3B72F2">
        <w:rPr>
          <w:rFonts w:ascii="Times New Roman" w:hAnsi="Times New Roman"/>
          <w:sz w:val="20"/>
          <w:szCs w:val="20"/>
        </w:rPr>
        <w:t>Mr Horace Fasttrack („</w:t>
      </w:r>
      <w:proofErr w:type="gramStart"/>
      <w:r w:rsidRPr="1C3B72F2">
        <w:rPr>
          <w:rFonts w:ascii="Times New Roman" w:hAnsi="Times New Roman"/>
          <w:sz w:val="20"/>
          <w:szCs w:val="20"/>
        </w:rPr>
        <w:t>Lawyer“</w:t>
      </w:r>
      <w:proofErr w:type="gramEnd"/>
      <w:r w:rsidRPr="1C3B72F2">
        <w:rPr>
          <w:rFonts w:ascii="Times New Roman" w:hAnsi="Times New Roman"/>
          <w:sz w:val="20"/>
          <w:szCs w:val="20"/>
        </w:rPr>
        <w:t>)</w:t>
      </w:r>
    </w:p>
    <w:p w14:paraId="49206A88" w14:textId="77777777" w:rsidR="000703FC" w:rsidRDefault="000703FC" w:rsidP="1C3B72F2">
      <w:pPr>
        <w:pStyle w:val="BodyText"/>
        <w:rPr>
          <w:rFonts w:ascii="Times New Roman"/>
          <w:sz w:val="20"/>
          <w:szCs w:val="20"/>
        </w:rPr>
      </w:pPr>
    </w:p>
    <w:p w14:paraId="1AD4A80F" w14:textId="77777777" w:rsidR="000703FC" w:rsidRDefault="00C16658" w:rsidP="1C3B72F2">
      <w:pPr>
        <w:spacing w:before="1"/>
        <w:ind w:left="758" w:right="-3"/>
        <w:rPr>
          <w:rFonts w:ascii="Times New Roman" w:hAnsi="Times New Roman"/>
          <w:sz w:val="19"/>
          <w:szCs w:val="19"/>
        </w:rPr>
      </w:pPr>
      <w:r w:rsidRPr="1C3B72F2">
        <w:rPr>
          <w:rFonts w:ascii="Times New Roman" w:hAnsi="Times New Roman"/>
          <w:sz w:val="19"/>
          <w:szCs w:val="19"/>
        </w:rPr>
        <w:t xml:space="preserve">is hereby granted unrestricted Power of Attorney to represent the Clients vis-à-vis third parties both </w:t>
      </w:r>
      <w:r w:rsidRPr="1C3B72F2">
        <w:rPr>
          <w:rFonts w:ascii="Times New Roman" w:hAnsi="Times New Roman"/>
          <w:spacing w:val="-3"/>
          <w:sz w:val="19"/>
          <w:szCs w:val="19"/>
        </w:rPr>
        <w:t xml:space="preserve">before </w:t>
      </w:r>
      <w:r w:rsidRPr="1C3B72F2">
        <w:rPr>
          <w:rFonts w:ascii="Times New Roman" w:hAnsi="Times New Roman"/>
          <w:sz w:val="19"/>
          <w:szCs w:val="19"/>
        </w:rPr>
        <w:t>court and outside of court</w:t>
      </w:r>
      <w:proofErr w:type="gramStart"/>
      <w:r w:rsidRPr="1C3B72F2">
        <w:rPr>
          <w:rFonts w:ascii="Times New Roman" w:hAnsi="Times New Roman"/>
          <w:sz w:val="19"/>
          <w:szCs w:val="19"/>
        </w:rPr>
        <w:t>, in particular, before</w:t>
      </w:r>
      <w:proofErr w:type="gramEnd"/>
      <w:r w:rsidRPr="1C3B72F2">
        <w:rPr>
          <w:rFonts w:ascii="Times New Roman" w:hAnsi="Times New Roman"/>
          <w:sz w:val="19"/>
          <w:szCs w:val="19"/>
        </w:rPr>
        <w:t xml:space="preserve"> courts and authorities of all instances. The Lawyers shall, inter alia, be entitled to deliver declarations, including unilateral declarations such as termination notices, challenges, set-off declarations or declarations of rescission. This Power of Attorney encompasses the initiation, the withdrawal and</w:t>
      </w:r>
    </w:p>
    <w:p w14:paraId="12A50EB3" w14:textId="77777777" w:rsidR="000703FC" w:rsidRDefault="00C16658" w:rsidP="1C3B72F2">
      <w:pPr>
        <w:spacing w:before="93"/>
        <w:ind w:left="708" w:right="752"/>
        <w:jc w:val="both"/>
        <w:rPr>
          <w:rFonts w:ascii="Times New Roman"/>
          <w:sz w:val="19"/>
          <w:szCs w:val="19"/>
        </w:rPr>
      </w:pPr>
      <w:r>
        <w:br w:type="column"/>
      </w:r>
      <w:r w:rsidRPr="1C3B72F2">
        <w:rPr>
          <w:rFonts w:ascii="Times New Roman"/>
          <w:sz w:val="19"/>
          <w:szCs w:val="19"/>
        </w:rPr>
        <w:t>the limitation of legal remedies and procedures of whatever kind as well as the decision not to pursue these. This Power of Attorney also encompasses collateral</w:t>
      </w:r>
      <w:r w:rsidRPr="1C3B72F2">
        <w:rPr>
          <w:rFonts w:ascii="Times New Roman"/>
          <w:spacing w:val="-14"/>
          <w:sz w:val="19"/>
          <w:szCs w:val="19"/>
        </w:rPr>
        <w:t xml:space="preserve"> </w:t>
      </w:r>
      <w:r w:rsidRPr="1C3B72F2">
        <w:rPr>
          <w:rFonts w:ascii="Times New Roman"/>
          <w:sz w:val="19"/>
          <w:szCs w:val="19"/>
        </w:rPr>
        <w:t>proceedings,</w:t>
      </w:r>
      <w:r w:rsidRPr="1C3B72F2">
        <w:rPr>
          <w:rFonts w:ascii="Times New Roman"/>
          <w:spacing w:val="-13"/>
          <w:sz w:val="19"/>
          <w:szCs w:val="19"/>
        </w:rPr>
        <w:t xml:space="preserve"> </w:t>
      </w:r>
      <w:r w:rsidRPr="1C3B72F2">
        <w:rPr>
          <w:rFonts w:ascii="Times New Roman"/>
          <w:sz w:val="19"/>
          <w:szCs w:val="19"/>
        </w:rPr>
        <w:t>in</w:t>
      </w:r>
      <w:r w:rsidRPr="1C3B72F2">
        <w:rPr>
          <w:rFonts w:ascii="Times New Roman"/>
          <w:spacing w:val="-13"/>
          <w:sz w:val="19"/>
          <w:szCs w:val="19"/>
        </w:rPr>
        <w:t xml:space="preserve"> </w:t>
      </w:r>
      <w:r w:rsidRPr="1C3B72F2">
        <w:rPr>
          <w:rFonts w:ascii="Times New Roman"/>
          <w:sz w:val="19"/>
          <w:szCs w:val="19"/>
        </w:rPr>
        <w:t>particular,</w:t>
      </w:r>
      <w:r w:rsidRPr="1C3B72F2">
        <w:rPr>
          <w:rFonts w:ascii="Times New Roman"/>
          <w:spacing w:val="-13"/>
          <w:sz w:val="19"/>
          <w:szCs w:val="19"/>
        </w:rPr>
        <w:t xml:space="preserve"> </w:t>
      </w:r>
      <w:r w:rsidRPr="1C3B72F2">
        <w:rPr>
          <w:rFonts w:ascii="Times New Roman"/>
          <w:sz w:val="19"/>
          <w:szCs w:val="19"/>
        </w:rPr>
        <w:t>seizure,</w:t>
      </w:r>
      <w:r w:rsidRPr="1C3B72F2">
        <w:rPr>
          <w:rFonts w:ascii="Times New Roman"/>
          <w:spacing w:val="-13"/>
          <w:sz w:val="19"/>
          <w:szCs w:val="19"/>
        </w:rPr>
        <w:t xml:space="preserve"> </w:t>
      </w:r>
      <w:r w:rsidRPr="1C3B72F2">
        <w:rPr>
          <w:rFonts w:ascii="Times New Roman"/>
          <w:sz w:val="19"/>
          <w:szCs w:val="19"/>
        </w:rPr>
        <w:t>injunction, taxation of costs, enforcement of judgement as well as insolvency</w:t>
      </w:r>
      <w:r w:rsidRPr="1C3B72F2">
        <w:rPr>
          <w:rFonts w:ascii="Times New Roman"/>
          <w:spacing w:val="-9"/>
          <w:sz w:val="19"/>
          <w:szCs w:val="19"/>
        </w:rPr>
        <w:t xml:space="preserve"> </w:t>
      </w:r>
      <w:r w:rsidRPr="1C3B72F2">
        <w:rPr>
          <w:rFonts w:ascii="Times New Roman"/>
          <w:sz w:val="19"/>
          <w:szCs w:val="19"/>
        </w:rPr>
        <w:t>proceedings</w:t>
      </w:r>
      <w:r w:rsidRPr="1C3B72F2">
        <w:rPr>
          <w:rFonts w:ascii="Times New Roman"/>
          <w:spacing w:val="-11"/>
          <w:sz w:val="19"/>
          <w:szCs w:val="19"/>
        </w:rPr>
        <w:t xml:space="preserve"> </w:t>
      </w:r>
      <w:r w:rsidRPr="1C3B72F2">
        <w:rPr>
          <w:rFonts w:ascii="Times New Roman"/>
          <w:sz w:val="19"/>
          <w:szCs w:val="19"/>
        </w:rPr>
        <w:t>and</w:t>
      </w:r>
      <w:r w:rsidRPr="1C3B72F2">
        <w:rPr>
          <w:rFonts w:ascii="Times New Roman"/>
          <w:spacing w:val="-10"/>
          <w:sz w:val="19"/>
          <w:szCs w:val="19"/>
        </w:rPr>
        <w:t xml:space="preserve"> </w:t>
      </w:r>
      <w:r w:rsidRPr="1C3B72F2">
        <w:rPr>
          <w:rFonts w:ascii="Times New Roman"/>
          <w:sz w:val="19"/>
          <w:szCs w:val="19"/>
        </w:rPr>
        <w:t>family</w:t>
      </w:r>
      <w:r w:rsidRPr="1C3B72F2">
        <w:rPr>
          <w:rFonts w:ascii="Times New Roman"/>
          <w:spacing w:val="-9"/>
          <w:sz w:val="19"/>
          <w:szCs w:val="19"/>
        </w:rPr>
        <w:t xml:space="preserve"> </w:t>
      </w:r>
      <w:r w:rsidRPr="1C3B72F2">
        <w:rPr>
          <w:rFonts w:ascii="Times New Roman"/>
          <w:sz w:val="19"/>
          <w:szCs w:val="19"/>
        </w:rPr>
        <w:t>matters.</w:t>
      </w:r>
      <w:r w:rsidRPr="1C3B72F2">
        <w:rPr>
          <w:rFonts w:ascii="Times New Roman"/>
          <w:spacing w:val="-10"/>
          <w:sz w:val="19"/>
          <w:szCs w:val="19"/>
        </w:rPr>
        <w:t xml:space="preserve"> </w:t>
      </w:r>
      <w:r w:rsidRPr="1C3B72F2">
        <w:rPr>
          <w:rFonts w:ascii="Times New Roman"/>
          <w:sz w:val="19"/>
          <w:szCs w:val="19"/>
        </w:rPr>
        <w:t>In</w:t>
      </w:r>
      <w:r w:rsidRPr="1C3B72F2">
        <w:rPr>
          <w:rFonts w:ascii="Times New Roman"/>
          <w:spacing w:val="-10"/>
          <w:sz w:val="19"/>
          <w:szCs w:val="19"/>
        </w:rPr>
        <w:t xml:space="preserve"> </w:t>
      </w:r>
      <w:r w:rsidRPr="1C3B72F2">
        <w:rPr>
          <w:rFonts w:ascii="Times New Roman"/>
          <w:sz w:val="19"/>
          <w:szCs w:val="19"/>
        </w:rPr>
        <w:t>addition, this Power of Attorney encompasses the conclusion of settlements</w:t>
      </w:r>
      <w:r w:rsidRPr="1C3B72F2">
        <w:rPr>
          <w:rFonts w:ascii="Times New Roman"/>
          <w:spacing w:val="-10"/>
          <w:sz w:val="19"/>
          <w:szCs w:val="19"/>
        </w:rPr>
        <w:t xml:space="preserve"> </w:t>
      </w:r>
      <w:r w:rsidRPr="1C3B72F2">
        <w:rPr>
          <w:rFonts w:ascii="Times New Roman"/>
          <w:sz w:val="19"/>
          <w:szCs w:val="19"/>
        </w:rPr>
        <w:t>and</w:t>
      </w:r>
      <w:r w:rsidRPr="1C3B72F2">
        <w:rPr>
          <w:rFonts w:ascii="Times New Roman"/>
          <w:spacing w:val="-9"/>
          <w:sz w:val="19"/>
          <w:szCs w:val="19"/>
        </w:rPr>
        <w:t xml:space="preserve"> </w:t>
      </w:r>
      <w:r w:rsidRPr="1C3B72F2">
        <w:rPr>
          <w:rFonts w:ascii="Times New Roman"/>
          <w:sz w:val="19"/>
          <w:szCs w:val="19"/>
        </w:rPr>
        <w:t>declarations</w:t>
      </w:r>
      <w:r w:rsidRPr="1C3B72F2">
        <w:rPr>
          <w:rFonts w:ascii="Times New Roman"/>
          <w:spacing w:val="-10"/>
          <w:sz w:val="19"/>
          <w:szCs w:val="19"/>
        </w:rPr>
        <w:t xml:space="preserve"> </w:t>
      </w:r>
      <w:r w:rsidRPr="1C3B72F2">
        <w:rPr>
          <w:rFonts w:ascii="Times New Roman"/>
          <w:sz w:val="19"/>
          <w:szCs w:val="19"/>
        </w:rPr>
        <w:t>of</w:t>
      </w:r>
      <w:r w:rsidRPr="1C3B72F2">
        <w:rPr>
          <w:rFonts w:ascii="Times New Roman"/>
          <w:spacing w:val="-9"/>
          <w:sz w:val="19"/>
          <w:szCs w:val="19"/>
        </w:rPr>
        <w:t xml:space="preserve"> </w:t>
      </w:r>
      <w:r w:rsidRPr="1C3B72F2">
        <w:rPr>
          <w:rFonts w:ascii="Times New Roman"/>
          <w:sz w:val="19"/>
          <w:szCs w:val="19"/>
        </w:rPr>
        <w:t>waiver</w:t>
      </w:r>
      <w:r w:rsidRPr="1C3B72F2">
        <w:rPr>
          <w:rFonts w:ascii="Times New Roman"/>
          <w:spacing w:val="-10"/>
          <w:sz w:val="19"/>
          <w:szCs w:val="19"/>
        </w:rPr>
        <w:t xml:space="preserve"> </w:t>
      </w:r>
      <w:r w:rsidRPr="1C3B72F2">
        <w:rPr>
          <w:rFonts w:ascii="Times New Roman"/>
          <w:sz w:val="19"/>
          <w:szCs w:val="19"/>
        </w:rPr>
        <w:t>and</w:t>
      </w:r>
      <w:r w:rsidRPr="1C3B72F2">
        <w:rPr>
          <w:rFonts w:ascii="Times New Roman"/>
          <w:spacing w:val="-9"/>
          <w:sz w:val="19"/>
          <w:szCs w:val="19"/>
        </w:rPr>
        <w:t xml:space="preserve"> </w:t>
      </w:r>
      <w:r w:rsidRPr="1C3B72F2">
        <w:rPr>
          <w:rFonts w:ascii="Times New Roman"/>
          <w:sz w:val="19"/>
          <w:szCs w:val="19"/>
        </w:rPr>
        <w:t>renunciation as well as of</w:t>
      </w:r>
      <w:r w:rsidRPr="1C3B72F2">
        <w:rPr>
          <w:rFonts w:ascii="Times New Roman"/>
          <w:spacing w:val="-2"/>
          <w:sz w:val="19"/>
          <w:szCs w:val="19"/>
        </w:rPr>
        <w:t xml:space="preserve"> </w:t>
      </w:r>
      <w:r w:rsidRPr="1C3B72F2">
        <w:rPr>
          <w:rFonts w:ascii="Times New Roman"/>
          <w:sz w:val="19"/>
          <w:szCs w:val="19"/>
        </w:rPr>
        <w:t>acknowledgement.</w:t>
      </w:r>
    </w:p>
    <w:p w14:paraId="67B7A70C" w14:textId="77777777" w:rsidR="000703FC" w:rsidRDefault="000703FC" w:rsidP="1C3B72F2">
      <w:pPr>
        <w:pStyle w:val="BodyText"/>
        <w:rPr>
          <w:rFonts w:ascii="Times New Roman"/>
          <w:sz w:val="19"/>
          <w:szCs w:val="19"/>
        </w:rPr>
      </w:pPr>
    </w:p>
    <w:p w14:paraId="63CDF9DC" w14:textId="77777777" w:rsidR="000703FC" w:rsidRDefault="00C16658" w:rsidP="1C3B72F2">
      <w:pPr>
        <w:spacing w:before="1"/>
        <w:ind w:left="708" w:right="755"/>
        <w:jc w:val="both"/>
        <w:rPr>
          <w:rFonts w:ascii="Times New Roman"/>
          <w:sz w:val="19"/>
          <w:szCs w:val="19"/>
        </w:rPr>
      </w:pPr>
      <w:r w:rsidRPr="1C3B72F2">
        <w:rPr>
          <w:rFonts w:ascii="Times New Roman"/>
          <w:sz w:val="19"/>
          <w:szCs w:val="19"/>
        </w:rPr>
        <w:t>The Lawyer shall be entitled to grant sub-Powers of Attorney.</w:t>
      </w:r>
    </w:p>
    <w:p w14:paraId="71887C79" w14:textId="77777777" w:rsidR="000703FC" w:rsidRDefault="000703FC" w:rsidP="1C3B72F2">
      <w:pPr>
        <w:pStyle w:val="BodyText"/>
        <w:spacing w:before="11"/>
        <w:rPr>
          <w:rFonts w:ascii="Times New Roman"/>
          <w:sz w:val="18"/>
          <w:szCs w:val="18"/>
        </w:rPr>
      </w:pPr>
    </w:p>
    <w:p w14:paraId="434A59B4" w14:textId="77777777" w:rsidR="000703FC" w:rsidRDefault="00C16658" w:rsidP="1C3B72F2">
      <w:pPr>
        <w:ind w:left="708" w:right="753"/>
        <w:jc w:val="both"/>
        <w:rPr>
          <w:rFonts w:ascii="Times New Roman"/>
          <w:sz w:val="19"/>
          <w:szCs w:val="19"/>
        </w:rPr>
      </w:pPr>
      <w:r w:rsidRPr="1C3B72F2">
        <w:rPr>
          <w:rFonts w:ascii="Times New Roman"/>
          <w:sz w:val="19"/>
          <w:szCs w:val="19"/>
        </w:rPr>
        <w:t>The Lawyer shall be entitled to accept items and assets of whatever kind on behalf of the Clients.</w:t>
      </w:r>
    </w:p>
    <w:p w14:paraId="3B7FD67C" w14:textId="77777777" w:rsidR="000703FC" w:rsidRDefault="000703FC" w:rsidP="1C3B72F2">
      <w:pPr>
        <w:pStyle w:val="BodyText"/>
        <w:spacing w:before="11"/>
        <w:rPr>
          <w:rFonts w:ascii="Times New Roman"/>
          <w:sz w:val="18"/>
          <w:szCs w:val="18"/>
        </w:rPr>
      </w:pPr>
    </w:p>
    <w:p w14:paraId="2F7F3938" w14:textId="77777777" w:rsidR="000703FC" w:rsidRDefault="00C16658" w:rsidP="1C3B72F2">
      <w:pPr>
        <w:ind w:left="708" w:right="753"/>
        <w:jc w:val="both"/>
        <w:rPr>
          <w:rFonts w:ascii="Times New Roman"/>
          <w:sz w:val="19"/>
          <w:szCs w:val="19"/>
        </w:rPr>
      </w:pPr>
      <w:r w:rsidRPr="1C3B72F2">
        <w:rPr>
          <w:rFonts w:ascii="Times New Roman"/>
          <w:sz w:val="19"/>
          <w:szCs w:val="19"/>
        </w:rPr>
        <w:t>The Lawyer is authorized to serve and to accept legal documents of whatever kind in respect of any kind of legal proceedings.</w:t>
      </w:r>
    </w:p>
    <w:p w14:paraId="38D6B9B6" w14:textId="77777777" w:rsidR="000703FC" w:rsidRDefault="000703FC" w:rsidP="1C3B72F2">
      <w:pPr>
        <w:pStyle w:val="BodyText"/>
        <w:spacing w:before="11"/>
        <w:rPr>
          <w:rFonts w:ascii="Times New Roman"/>
          <w:sz w:val="18"/>
          <w:szCs w:val="18"/>
        </w:rPr>
      </w:pPr>
    </w:p>
    <w:p w14:paraId="259FC658" w14:textId="77777777" w:rsidR="000703FC" w:rsidRDefault="00C16658" w:rsidP="1C3B72F2">
      <w:pPr>
        <w:ind w:left="708" w:right="755"/>
        <w:jc w:val="both"/>
        <w:rPr>
          <w:rFonts w:ascii="Times New Roman"/>
          <w:sz w:val="19"/>
          <w:szCs w:val="19"/>
        </w:rPr>
      </w:pPr>
      <w:r w:rsidRPr="1C3B72F2">
        <w:rPr>
          <w:rFonts w:ascii="Times New Roman"/>
          <w:sz w:val="19"/>
          <w:szCs w:val="19"/>
        </w:rPr>
        <w:t>Any claims for reimbursement of cots are hereby assigned to the Lawyer.</w:t>
      </w:r>
    </w:p>
    <w:p w14:paraId="6C71AD0C" w14:textId="77777777" w:rsidR="000703FC" w:rsidRDefault="00C16658" w:rsidP="1C3B72F2">
      <w:pPr>
        <w:ind w:left="708" w:right="753"/>
        <w:jc w:val="both"/>
        <w:rPr>
          <w:rFonts w:ascii="Times New Roman"/>
          <w:sz w:val="19"/>
          <w:szCs w:val="19"/>
        </w:rPr>
      </w:pPr>
      <w:r w:rsidRPr="1C3B72F2">
        <w:rPr>
          <w:rFonts w:ascii="Times New Roman"/>
          <w:sz w:val="19"/>
          <w:szCs w:val="19"/>
        </w:rPr>
        <w:t>The grant of this Power of Attorney shall thereby approve</w:t>
      </w:r>
      <w:r w:rsidRPr="1C3B72F2">
        <w:rPr>
          <w:rFonts w:ascii="Times New Roman"/>
          <w:spacing w:val="-7"/>
          <w:sz w:val="19"/>
          <w:szCs w:val="19"/>
        </w:rPr>
        <w:t xml:space="preserve"> </w:t>
      </w:r>
      <w:r w:rsidRPr="1C3B72F2">
        <w:rPr>
          <w:rFonts w:ascii="Times New Roman"/>
          <w:sz w:val="19"/>
          <w:szCs w:val="19"/>
        </w:rPr>
        <w:t>any</w:t>
      </w:r>
      <w:r w:rsidRPr="1C3B72F2">
        <w:rPr>
          <w:rFonts w:ascii="Times New Roman"/>
          <w:spacing w:val="-5"/>
          <w:sz w:val="19"/>
          <w:szCs w:val="19"/>
        </w:rPr>
        <w:t xml:space="preserve"> </w:t>
      </w:r>
      <w:r w:rsidRPr="1C3B72F2">
        <w:rPr>
          <w:rFonts w:ascii="Times New Roman"/>
          <w:sz w:val="19"/>
          <w:szCs w:val="19"/>
        </w:rPr>
        <w:t>actions</w:t>
      </w:r>
      <w:r w:rsidRPr="1C3B72F2">
        <w:rPr>
          <w:rFonts w:ascii="Times New Roman"/>
          <w:spacing w:val="-7"/>
          <w:sz w:val="19"/>
          <w:szCs w:val="19"/>
        </w:rPr>
        <w:t xml:space="preserve"> </w:t>
      </w:r>
      <w:r w:rsidRPr="1C3B72F2">
        <w:rPr>
          <w:rFonts w:ascii="Times New Roman"/>
          <w:sz w:val="19"/>
          <w:szCs w:val="19"/>
        </w:rPr>
        <w:t>already</w:t>
      </w:r>
      <w:r w:rsidRPr="1C3B72F2">
        <w:rPr>
          <w:rFonts w:ascii="Times New Roman"/>
          <w:spacing w:val="-5"/>
          <w:sz w:val="19"/>
          <w:szCs w:val="19"/>
        </w:rPr>
        <w:t xml:space="preserve"> </w:t>
      </w:r>
      <w:r w:rsidRPr="1C3B72F2">
        <w:rPr>
          <w:rFonts w:ascii="Times New Roman"/>
          <w:sz w:val="19"/>
          <w:szCs w:val="19"/>
        </w:rPr>
        <w:t>undertaken</w:t>
      </w:r>
      <w:r w:rsidRPr="1C3B72F2">
        <w:rPr>
          <w:rFonts w:ascii="Times New Roman"/>
          <w:spacing w:val="-6"/>
          <w:sz w:val="19"/>
          <w:szCs w:val="19"/>
        </w:rPr>
        <w:t xml:space="preserve"> </w:t>
      </w:r>
      <w:r w:rsidRPr="1C3B72F2">
        <w:rPr>
          <w:rFonts w:ascii="Times New Roman"/>
          <w:sz w:val="19"/>
          <w:szCs w:val="19"/>
        </w:rPr>
        <w:t>by</w:t>
      </w:r>
      <w:r w:rsidRPr="1C3B72F2">
        <w:rPr>
          <w:rFonts w:ascii="Times New Roman"/>
          <w:spacing w:val="-5"/>
          <w:sz w:val="19"/>
          <w:szCs w:val="19"/>
        </w:rPr>
        <w:t xml:space="preserve"> </w:t>
      </w:r>
      <w:r w:rsidRPr="1C3B72F2">
        <w:rPr>
          <w:rFonts w:ascii="Times New Roman"/>
          <w:sz w:val="19"/>
          <w:szCs w:val="19"/>
        </w:rPr>
        <w:t>the</w:t>
      </w:r>
      <w:r w:rsidRPr="1C3B72F2">
        <w:rPr>
          <w:rFonts w:ascii="Times New Roman"/>
          <w:spacing w:val="-9"/>
          <w:sz w:val="19"/>
          <w:szCs w:val="19"/>
        </w:rPr>
        <w:t xml:space="preserve"> </w:t>
      </w:r>
      <w:r w:rsidRPr="1C3B72F2">
        <w:rPr>
          <w:rFonts w:ascii="Times New Roman"/>
          <w:sz w:val="19"/>
          <w:szCs w:val="19"/>
        </w:rPr>
        <w:t>Lawyer.</w:t>
      </w:r>
    </w:p>
    <w:p w14:paraId="22F860BB" w14:textId="77777777" w:rsidR="000703FC" w:rsidRDefault="000703FC" w:rsidP="1C3B72F2">
      <w:pPr>
        <w:pStyle w:val="BodyText"/>
        <w:spacing w:before="1"/>
        <w:rPr>
          <w:rFonts w:ascii="Times New Roman"/>
          <w:sz w:val="19"/>
          <w:szCs w:val="19"/>
        </w:rPr>
      </w:pPr>
    </w:p>
    <w:p w14:paraId="7191C04E" w14:textId="77777777" w:rsidR="000703FC" w:rsidRDefault="00C16658" w:rsidP="1C3B72F2">
      <w:pPr>
        <w:ind w:left="708" w:right="757"/>
        <w:jc w:val="both"/>
        <w:rPr>
          <w:rFonts w:ascii="Times New Roman"/>
          <w:sz w:val="19"/>
          <w:szCs w:val="19"/>
        </w:rPr>
      </w:pPr>
      <w:r w:rsidRPr="1C3B72F2">
        <w:rPr>
          <w:rFonts w:ascii="Times New Roman"/>
          <w:sz w:val="19"/>
          <w:szCs w:val="19"/>
        </w:rPr>
        <w:t>The</w:t>
      </w:r>
      <w:r w:rsidRPr="1C3B72F2">
        <w:rPr>
          <w:rFonts w:ascii="Times New Roman"/>
          <w:spacing w:val="-5"/>
          <w:sz w:val="19"/>
          <w:szCs w:val="19"/>
        </w:rPr>
        <w:t xml:space="preserve"> </w:t>
      </w:r>
      <w:r w:rsidRPr="1C3B72F2">
        <w:rPr>
          <w:rFonts w:ascii="Times New Roman"/>
          <w:sz w:val="19"/>
          <w:szCs w:val="19"/>
        </w:rPr>
        <w:t>contents</w:t>
      </w:r>
      <w:r w:rsidRPr="1C3B72F2">
        <w:rPr>
          <w:rFonts w:ascii="Times New Roman"/>
          <w:spacing w:val="-4"/>
          <w:sz w:val="19"/>
          <w:szCs w:val="19"/>
        </w:rPr>
        <w:t xml:space="preserve"> </w:t>
      </w:r>
      <w:r w:rsidRPr="1C3B72F2">
        <w:rPr>
          <w:rFonts w:ascii="Times New Roman"/>
          <w:sz w:val="19"/>
          <w:szCs w:val="19"/>
        </w:rPr>
        <w:t>and</w:t>
      </w:r>
      <w:r w:rsidRPr="1C3B72F2">
        <w:rPr>
          <w:rFonts w:ascii="Times New Roman"/>
          <w:spacing w:val="-4"/>
          <w:sz w:val="19"/>
          <w:szCs w:val="19"/>
        </w:rPr>
        <w:t xml:space="preserve"> </w:t>
      </w:r>
      <w:r w:rsidRPr="1C3B72F2">
        <w:rPr>
          <w:rFonts w:ascii="Times New Roman"/>
          <w:sz w:val="19"/>
          <w:szCs w:val="19"/>
        </w:rPr>
        <w:t>the</w:t>
      </w:r>
      <w:r w:rsidRPr="1C3B72F2">
        <w:rPr>
          <w:rFonts w:ascii="Times New Roman"/>
          <w:spacing w:val="-4"/>
          <w:sz w:val="19"/>
          <w:szCs w:val="19"/>
        </w:rPr>
        <w:t xml:space="preserve"> </w:t>
      </w:r>
      <w:r w:rsidRPr="1C3B72F2">
        <w:rPr>
          <w:rFonts w:ascii="Times New Roman"/>
          <w:sz w:val="19"/>
          <w:szCs w:val="19"/>
        </w:rPr>
        <w:t>validity</w:t>
      </w:r>
      <w:r w:rsidRPr="1C3B72F2">
        <w:rPr>
          <w:rFonts w:ascii="Times New Roman"/>
          <w:spacing w:val="-4"/>
          <w:sz w:val="19"/>
          <w:szCs w:val="19"/>
        </w:rPr>
        <w:t xml:space="preserve"> </w:t>
      </w:r>
      <w:r w:rsidRPr="1C3B72F2">
        <w:rPr>
          <w:rFonts w:ascii="Times New Roman"/>
          <w:sz w:val="19"/>
          <w:szCs w:val="19"/>
        </w:rPr>
        <w:t>of</w:t>
      </w:r>
      <w:r w:rsidRPr="1C3B72F2">
        <w:rPr>
          <w:rFonts w:ascii="Times New Roman"/>
          <w:spacing w:val="-4"/>
          <w:sz w:val="19"/>
          <w:szCs w:val="19"/>
        </w:rPr>
        <w:t xml:space="preserve"> </w:t>
      </w:r>
      <w:r w:rsidRPr="1C3B72F2">
        <w:rPr>
          <w:rFonts w:ascii="Times New Roman"/>
          <w:sz w:val="19"/>
          <w:szCs w:val="19"/>
        </w:rPr>
        <w:t>this</w:t>
      </w:r>
      <w:r w:rsidRPr="1C3B72F2">
        <w:rPr>
          <w:rFonts w:ascii="Times New Roman"/>
          <w:spacing w:val="-5"/>
          <w:sz w:val="19"/>
          <w:szCs w:val="19"/>
        </w:rPr>
        <w:t xml:space="preserve"> </w:t>
      </w:r>
      <w:r w:rsidRPr="1C3B72F2">
        <w:rPr>
          <w:rFonts w:ascii="Times New Roman"/>
          <w:sz w:val="19"/>
          <w:szCs w:val="19"/>
        </w:rPr>
        <w:t>Power</w:t>
      </w:r>
      <w:r w:rsidRPr="1C3B72F2">
        <w:rPr>
          <w:rFonts w:ascii="Times New Roman"/>
          <w:spacing w:val="-4"/>
          <w:sz w:val="19"/>
          <w:szCs w:val="19"/>
        </w:rPr>
        <w:t xml:space="preserve"> </w:t>
      </w:r>
      <w:r w:rsidRPr="1C3B72F2">
        <w:rPr>
          <w:rFonts w:ascii="Times New Roman"/>
          <w:sz w:val="19"/>
          <w:szCs w:val="19"/>
        </w:rPr>
        <w:t>of</w:t>
      </w:r>
      <w:r w:rsidRPr="1C3B72F2">
        <w:rPr>
          <w:rFonts w:ascii="Times New Roman"/>
          <w:spacing w:val="-5"/>
          <w:sz w:val="19"/>
          <w:szCs w:val="19"/>
        </w:rPr>
        <w:t xml:space="preserve"> </w:t>
      </w:r>
      <w:r w:rsidRPr="1C3B72F2">
        <w:rPr>
          <w:rFonts w:ascii="Times New Roman"/>
          <w:sz w:val="19"/>
          <w:szCs w:val="19"/>
        </w:rPr>
        <w:t>Attorney are subject to the law of</w:t>
      </w:r>
      <w:r w:rsidRPr="1C3B72F2">
        <w:rPr>
          <w:rFonts w:ascii="Times New Roman"/>
          <w:spacing w:val="-1"/>
          <w:sz w:val="19"/>
          <w:szCs w:val="19"/>
        </w:rPr>
        <w:t xml:space="preserve"> </w:t>
      </w:r>
      <w:proofErr w:type="spellStart"/>
      <w:r w:rsidRPr="1C3B72F2">
        <w:rPr>
          <w:rFonts w:ascii="Times New Roman"/>
          <w:sz w:val="19"/>
          <w:szCs w:val="19"/>
        </w:rPr>
        <w:t>Equatoriana</w:t>
      </w:r>
      <w:proofErr w:type="spellEnd"/>
      <w:r w:rsidRPr="1C3B72F2">
        <w:rPr>
          <w:rFonts w:ascii="Times New Roman"/>
          <w:sz w:val="19"/>
          <w:szCs w:val="19"/>
        </w:rPr>
        <w:t>.</w:t>
      </w:r>
    </w:p>
    <w:p w14:paraId="698536F5" w14:textId="77777777" w:rsidR="000703FC" w:rsidRDefault="000703FC" w:rsidP="1C3B72F2">
      <w:pPr>
        <w:jc w:val="both"/>
        <w:rPr>
          <w:rFonts w:ascii="Times New Roman"/>
          <w:sz w:val="19"/>
          <w:szCs w:val="19"/>
        </w:rPr>
        <w:sectPr w:rsidR="000703FC">
          <w:headerReference w:type="default" r:id="rId64"/>
          <w:type w:val="continuous"/>
          <w:pgSz w:w="11910" w:h="16840"/>
          <w:pgMar w:top="1420" w:right="660" w:bottom="280" w:left="660" w:header="720" w:footer="720" w:gutter="0"/>
          <w:cols w:num="2" w:space="720" w:equalWidth="0">
            <w:col w:w="4899" w:space="40"/>
            <w:col w:w="5651"/>
          </w:cols>
        </w:sectPr>
      </w:pPr>
    </w:p>
    <w:p w14:paraId="7BC1BAF2" w14:textId="77777777" w:rsidR="000703FC" w:rsidRDefault="000703FC" w:rsidP="1C3B72F2">
      <w:pPr>
        <w:pStyle w:val="BodyText"/>
        <w:rPr>
          <w:rFonts w:ascii="Times New Roman"/>
          <w:sz w:val="20"/>
          <w:szCs w:val="20"/>
        </w:rPr>
      </w:pPr>
    </w:p>
    <w:p w14:paraId="61C988F9" w14:textId="77777777" w:rsidR="000703FC" w:rsidRDefault="000703FC" w:rsidP="1C3B72F2">
      <w:pPr>
        <w:pStyle w:val="BodyText"/>
        <w:rPr>
          <w:rFonts w:ascii="Times New Roman"/>
          <w:sz w:val="20"/>
          <w:szCs w:val="20"/>
        </w:rPr>
      </w:pPr>
    </w:p>
    <w:p w14:paraId="3B22BB7D" w14:textId="77777777" w:rsidR="000703FC" w:rsidRDefault="000703FC" w:rsidP="1C3B72F2">
      <w:pPr>
        <w:pStyle w:val="BodyText"/>
        <w:rPr>
          <w:rFonts w:ascii="Times New Roman"/>
          <w:sz w:val="20"/>
          <w:szCs w:val="20"/>
        </w:rPr>
      </w:pPr>
    </w:p>
    <w:p w14:paraId="17B246DD" w14:textId="77777777" w:rsidR="000703FC" w:rsidRDefault="000703FC" w:rsidP="1C3B72F2">
      <w:pPr>
        <w:rPr>
          <w:rFonts w:ascii="Times New Roman"/>
          <w:sz w:val="20"/>
          <w:szCs w:val="20"/>
        </w:rPr>
        <w:sectPr w:rsidR="000703FC">
          <w:headerReference w:type="default" r:id="rId65"/>
          <w:type w:val="continuous"/>
          <w:pgSz w:w="11910" w:h="16840"/>
          <w:pgMar w:top="1420" w:right="660" w:bottom="280" w:left="660" w:header="720" w:footer="720" w:gutter="0"/>
          <w:cols w:space="720"/>
        </w:sectPr>
      </w:pPr>
    </w:p>
    <w:p w14:paraId="251EBF8A" w14:textId="77777777" w:rsidR="000703FC" w:rsidRDefault="0097730B">
      <w:pPr>
        <w:pStyle w:val="Heading2"/>
        <w:spacing w:before="276"/>
        <w:ind w:left="1042"/>
      </w:pPr>
      <w:r>
        <w:rPr>
          <w:noProof/>
          <w:lang w:eastAsia="zh-CN"/>
        </w:rPr>
        <mc:AlternateContent>
          <mc:Choice Requires="wps">
            <w:drawing>
              <wp:anchor distT="0" distB="0" distL="114300" distR="114300" simplePos="0" relativeHeight="251658258" behindDoc="0" locked="0" layoutInCell="1" allowOverlap="1" wp14:anchorId="37726D8D" wp14:editId="07777777">
                <wp:simplePos x="0" y="0"/>
                <wp:positionH relativeFrom="page">
                  <wp:posOffset>881380</wp:posOffset>
                </wp:positionH>
                <wp:positionV relativeFrom="paragraph">
                  <wp:posOffset>457200</wp:posOffset>
                </wp:positionV>
                <wp:extent cx="5797550" cy="19050"/>
                <wp:effectExtent l="0" t="0" r="0"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5DDD43">
              <v:rect id="Rectangle 78" style="position:absolute;margin-left:69.4pt;margin-top:36pt;width:456.5pt;height:1.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13181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">
                <w10:wrap anchorx="page"/>
              </v:rect>
            </w:pict>
          </mc:Fallback>
        </mc:AlternateContent>
      </w:r>
      <w:r w:rsidR="00C16658">
        <w:t xml:space="preserve">Oceanside, </w:t>
      </w:r>
      <w:proofErr w:type="spellStart"/>
      <w:r w:rsidR="00C16658">
        <w:t>Equatoriana</w:t>
      </w:r>
      <w:proofErr w:type="spellEnd"/>
    </w:p>
    <w:p w14:paraId="6BF89DA3" w14:textId="77777777" w:rsidR="000703FC" w:rsidRDefault="00C16658" w:rsidP="1C3B72F2">
      <w:pPr>
        <w:pStyle w:val="BodyText"/>
        <w:rPr>
          <w:rFonts w:ascii="Freestyle Script"/>
          <w:i/>
          <w:iCs/>
        </w:rPr>
      </w:pPr>
      <w:r>
        <w:br w:type="column"/>
      </w:r>
    </w:p>
    <w:p w14:paraId="5C3E0E74" w14:textId="77777777" w:rsidR="000703FC" w:rsidRDefault="000703FC" w:rsidP="1C3B72F2">
      <w:pPr>
        <w:pStyle w:val="BodyText"/>
        <w:rPr>
          <w:rFonts w:ascii="Freestyle Script"/>
          <w:i/>
          <w:iCs/>
        </w:rPr>
      </w:pPr>
    </w:p>
    <w:p w14:paraId="66A1FAB9" w14:textId="77777777" w:rsidR="000703FC" w:rsidRDefault="000703FC" w:rsidP="1C3B72F2">
      <w:pPr>
        <w:pStyle w:val="BodyText"/>
        <w:spacing w:before="5"/>
        <w:rPr>
          <w:rFonts w:ascii="Freestyle Script"/>
          <w:i/>
          <w:iCs/>
          <w:sz w:val="19"/>
          <w:szCs w:val="19"/>
        </w:rPr>
      </w:pPr>
    </w:p>
    <w:p w14:paraId="02148DB9" w14:textId="77777777" w:rsidR="000703FC" w:rsidRDefault="00C16658" w:rsidP="1C3B72F2">
      <w:pPr>
        <w:ind w:left="1042"/>
        <w:rPr>
          <w:rFonts w:ascii="Times New Roman"/>
          <w:sz w:val="20"/>
          <w:szCs w:val="20"/>
        </w:rPr>
      </w:pPr>
      <w:r w:rsidRPr="1C3B72F2">
        <w:rPr>
          <w:rFonts w:ascii="Times New Roman"/>
          <w:sz w:val="20"/>
          <w:szCs w:val="20"/>
        </w:rPr>
        <w:t>Place</w:t>
      </w:r>
    </w:p>
    <w:p w14:paraId="76BB753C" w14:textId="77777777" w:rsidR="000703FC" w:rsidRDefault="000703FC" w:rsidP="1C3B72F2">
      <w:pPr>
        <w:rPr>
          <w:rFonts w:ascii="Times New Roman"/>
          <w:sz w:val="20"/>
          <w:szCs w:val="20"/>
        </w:rPr>
        <w:sectPr w:rsidR="000703FC">
          <w:headerReference w:type="default" r:id="rId66"/>
          <w:type w:val="continuous"/>
          <w:pgSz w:w="11910" w:h="16840"/>
          <w:pgMar w:top="1420" w:right="660" w:bottom="280" w:left="660" w:header="720" w:footer="720" w:gutter="0"/>
          <w:cols w:num="2" w:space="720" w:equalWidth="0">
            <w:col w:w="3151" w:space="882"/>
            <w:col w:w="6557"/>
          </w:cols>
        </w:sectPr>
      </w:pPr>
    </w:p>
    <w:p w14:paraId="513DA1E0" w14:textId="77777777" w:rsidR="000703FC" w:rsidRDefault="000703FC" w:rsidP="1C3B72F2">
      <w:pPr>
        <w:pStyle w:val="BodyText"/>
        <w:rPr>
          <w:rFonts w:ascii="Times New Roman"/>
          <w:sz w:val="20"/>
          <w:szCs w:val="20"/>
        </w:rPr>
      </w:pPr>
    </w:p>
    <w:p w14:paraId="75CAC6F5" w14:textId="77777777" w:rsidR="000703FC" w:rsidRDefault="000703FC" w:rsidP="1C3B72F2">
      <w:pPr>
        <w:pStyle w:val="BodyText"/>
        <w:rPr>
          <w:rFonts w:ascii="Times New Roman"/>
          <w:sz w:val="20"/>
          <w:szCs w:val="20"/>
        </w:rPr>
      </w:pPr>
    </w:p>
    <w:p w14:paraId="66060428" w14:textId="77777777" w:rsidR="000703FC" w:rsidRDefault="000703FC" w:rsidP="1C3B72F2">
      <w:pPr>
        <w:pStyle w:val="BodyText"/>
        <w:spacing w:before="4"/>
        <w:rPr>
          <w:rFonts w:ascii="Times New Roman"/>
          <w:sz w:val="25"/>
          <w:szCs w:val="25"/>
        </w:rPr>
      </w:pPr>
    </w:p>
    <w:p w14:paraId="1D0656FE" w14:textId="77777777" w:rsidR="000703FC" w:rsidRDefault="000703FC" w:rsidP="1C3B72F2">
      <w:pPr>
        <w:rPr>
          <w:rFonts w:ascii="Times New Roman"/>
          <w:sz w:val="25"/>
          <w:szCs w:val="25"/>
        </w:rPr>
        <w:sectPr w:rsidR="000703FC">
          <w:headerReference w:type="default" r:id="rId67"/>
          <w:type w:val="continuous"/>
          <w:pgSz w:w="11910" w:h="16840"/>
          <w:pgMar w:top="1420" w:right="660" w:bottom="280" w:left="660" w:header="720" w:footer="720" w:gutter="0"/>
          <w:cols w:space="720"/>
        </w:sectPr>
      </w:pPr>
    </w:p>
    <w:p w14:paraId="752F8073" w14:textId="7712E16F" w:rsidR="000703FC" w:rsidRDefault="0097730B">
      <w:pPr>
        <w:pStyle w:val="Heading2"/>
        <w:spacing w:before="100"/>
        <w:ind w:left="1184"/>
      </w:pPr>
      <w:r>
        <w:rPr>
          <w:noProof/>
          <w:lang w:eastAsia="zh-CN"/>
        </w:rPr>
        <mc:AlternateContent>
          <mc:Choice Requires="wps">
            <w:drawing>
              <wp:anchor distT="0" distB="0" distL="114300" distR="114300" simplePos="0" relativeHeight="251658259" behindDoc="0" locked="0" layoutInCell="1" allowOverlap="1" wp14:anchorId="7FE35833" wp14:editId="07777777">
                <wp:simplePos x="0" y="0"/>
                <wp:positionH relativeFrom="page">
                  <wp:posOffset>881380</wp:posOffset>
                </wp:positionH>
                <wp:positionV relativeFrom="paragraph">
                  <wp:posOffset>345440</wp:posOffset>
                </wp:positionV>
                <wp:extent cx="5797550" cy="1905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D831DD">
              <v:rect id="Rectangle 77" style="position:absolute;margin-left:69.4pt;margin-top:27.2pt;width:456.5pt;height:1.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3A69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">
                <w10:wrap anchorx="page"/>
              </v:rect>
            </w:pict>
          </mc:Fallback>
        </mc:AlternateContent>
      </w:r>
      <w:r w:rsidR="00C16658">
        <w:t>2 April 20</w:t>
      </w:r>
      <w:r w:rsidR="000B7666">
        <w:t>2</w:t>
      </w:r>
      <w:r w:rsidR="00914A1D">
        <w:t>3</w:t>
      </w:r>
    </w:p>
    <w:p w14:paraId="7B37605A" w14:textId="77777777" w:rsidR="000703FC" w:rsidRDefault="00C16658" w:rsidP="1C3B72F2">
      <w:pPr>
        <w:pStyle w:val="BodyText"/>
        <w:rPr>
          <w:rFonts w:ascii="Freestyle Script"/>
          <w:i/>
          <w:iCs/>
        </w:rPr>
      </w:pPr>
      <w:r>
        <w:br w:type="column"/>
      </w:r>
    </w:p>
    <w:p w14:paraId="394798F2" w14:textId="77777777" w:rsidR="000703FC" w:rsidRDefault="000703FC" w:rsidP="1C3B72F2">
      <w:pPr>
        <w:pStyle w:val="BodyText"/>
        <w:spacing w:before="6"/>
        <w:rPr>
          <w:rFonts w:ascii="Freestyle Script"/>
          <w:i/>
          <w:iCs/>
          <w:sz w:val="26"/>
          <w:szCs w:val="26"/>
        </w:rPr>
      </w:pPr>
    </w:p>
    <w:p w14:paraId="491072FA" w14:textId="77777777" w:rsidR="000703FC" w:rsidRDefault="00C16658" w:rsidP="1C3B72F2">
      <w:pPr>
        <w:ind w:left="1184"/>
        <w:rPr>
          <w:rFonts w:ascii="Times New Roman"/>
          <w:sz w:val="20"/>
          <w:szCs w:val="20"/>
        </w:rPr>
      </w:pPr>
      <w:r w:rsidRPr="1C3B72F2">
        <w:rPr>
          <w:rFonts w:ascii="Times New Roman"/>
          <w:sz w:val="20"/>
          <w:szCs w:val="20"/>
        </w:rPr>
        <w:t>Date</w:t>
      </w:r>
    </w:p>
    <w:p w14:paraId="3889A505" w14:textId="77777777" w:rsidR="000703FC" w:rsidRDefault="000703FC" w:rsidP="1C3B72F2">
      <w:pPr>
        <w:rPr>
          <w:rFonts w:ascii="Times New Roman"/>
          <w:sz w:val="20"/>
          <w:szCs w:val="20"/>
        </w:rPr>
        <w:sectPr w:rsidR="000703FC">
          <w:headerReference w:type="default" r:id="rId68"/>
          <w:type w:val="continuous"/>
          <w:pgSz w:w="11910" w:h="16840"/>
          <w:pgMar w:top="1420" w:right="660" w:bottom="280" w:left="660" w:header="720" w:footer="720" w:gutter="0"/>
          <w:cols w:num="2" w:space="720" w:equalWidth="0">
            <w:col w:w="2512" w:space="1408"/>
            <w:col w:w="6670"/>
          </w:cols>
        </w:sectPr>
      </w:pPr>
    </w:p>
    <w:p w14:paraId="29079D35" w14:textId="77777777" w:rsidR="000703FC" w:rsidRDefault="000703FC" w:rsidP="1C3B72F2">
      <w:pPr>
        <w:pStyle w:val="BodyText"/>
        <w:rPr>
          <w:rFonts w:ascii="Times New Roman"/>
          <w:sz w:val="20"/>
          <w:szCs w:val="20"/>
        </w:rPr>
      </w:pPr>
    </w:p>
    <w:p w14:paraId="17686DC7" w14:textId="77777777" w:rsidR="000703FC" w:rsidRDefault="000703FC" w:rsidP="1C3B72F2">
      <w:pPr>
        <w:pStyle w:val="BodyText"/>
        <w:spacing w:before="4"/>
        <w:rPr>
          <w:rFonts w:ascii="Times New Roman"/>
          <w:sz w:val="28"/>
          <w:szCs w:val="28"/>
        </w:rPr>
      </w:pPr>
    </w:p>
    <w:p w14:paraId="53BD644D" w14:textId="77777777" w:rsidR="000703FC" w:rsidRDefault="000703FC" w:rsidP="1C3B72F2">
      <w:pPr>
        <w:rPr>
          <w:rFonts w:ascii="Times New Roman"/>
          <w:sz w:val="28"/>
          <w:szCs w:val="28"/>
        </w:rPr>
        <w:sectPr w:rsidR="000703FC">
          <w:headerReference w:type="default" r:id="rId69"/>
          <w:type w:val="continuous"/>
          <w:pgSz w:w="11910" w:h="16840"/>
          <w:pgMar w:top="1420" w:right="660" w:bottom="280" w:left="660" w:header="720" w:footer="720" w:gutter="0"/>
          <w:cols w:space="720"/>
        </w:sectPr>
      </w:pPr>
    </w:p>
    <w:p w14:paraId="3C020C91" w14:textId="77777777" w:rsidR="000703FC" w:rsidRDefault="0097730B">
      <w:pPr>
        <w:pStyle w:val="Heading2"/>
        <w:spacing w:before="100"/>
        <w:ind w:left="758"/>
      </w:pPr>
      <w:r>
        <w:rPr>
          <w:noProof/>
          <w:lang w:eastAsia="zh-CN"/>
        </w:rPr>
        <mc:AlternateContent>
          <mc:Choice Requires="wps">
            <w:drawing>
              <wp:anchor distT="0" distB="0" distL="114300" distR="114300" simplePos="0" relativeHeight="251658260" behindDoc="0" locked="0" layoutInCell="1" allowOverlap="1" wp14:anchorId="495F68CD" wp14:editId="07777777">
                <wp:simplePos x="0" y="0"/>
                <wp:positionH relativeFrom="page">
                  <wp:posOffset>881380</wp:posOffset>
                </wp:positionH>
                <wp:positionV relativeFrom="paragraph">
                  <wp:posOffset>345440</wp:posOffset>
                </wp:positionV>
                <wp:extent cx="5797550" cy="1905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7660846">
              <v:rect id="Rectangle 76" style="position:absolute;margin-left:69.4pt;margin-top:27.2pt;width:456.5pt;height:1.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8D02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">
                <w10:wrap anchorx="page"/>
              </v:rect>
            </w:pict>
          </mc:Fallback>
        </mc:AlternateContent>
      </w:r>
      <w:r w:rsidR="00C16658">
        <w:t xml:space="preserve">Dr Katja </w:t>
      </w:r>
      <w:proofErr w:type="gramStart"/>
      <w:r w:rsidR="00C16658">
        <w:t>Yamamoto(</w:t>
      </w:r>
      <w:proofErr w:type="gramEnd"/>
      <w:r w:rsidR="00C16658">
        <w:t>CEO)</w:t>
      </w:r>
    </w:p>
    <w:p w14:paraId="1A3FAC43" w14:textId="77777777" w:rsidR="000703FC" w:rsidRDefault="00C16658" w:rsidP="1C3B72F2">
      <w:pPr>
        <w:pStyle w:val="BodyText"/>
        <w:rPr>
          <w:rFonts w:ascii="Freestyle Script"/>
          <w:i/>
          <w:iCs/>
        </w:rPr>
      </w:pPr>
      <w:r>
        <w:br w:type="column"/>
      </w:r>
    </w:p>
    <w:p w14:paraId="2BBD94B2" w14:textId="77777777" w:rsidR="000703FC" w:rsidRDefault="000703FC" w:rsidP="1C3B72F2">
      <w:pPr>
        <w:pStyle w:val="BodyText"/>
        <w:spacing w:before="6"/>
        <w:rPr>
          <w:rFonts w:ascii="Freestyle Script"/>
          <w:i/>
          <w:iCs/>
          <w:sz w:val="26"/>
          <w:szCs w:val="26"/>
        </w:rPr>
      </w:pPr>
    </w:p>
    <w:p w14:paraId="4CCB031D" w14:textId="77777777" w:rsidR="000703FC" w:rsidRDefault="00C16658" w:rsidP="1C3B72F2">
      <w:pPr>
        <w:ind w:left="758"/>
        <w:rPr>
          <w:rFonts w:ascii="Times New Roman"/>
          <w:sz w:val="20"/>
          <w:szCs w:val="20"/>
        </w:rPr>
      </w:pPr>
      <w:r w:rsidRPr="1C3B72F2">
        <w:rPr>
          <w:rFonts w:ascii="Times New Roman"/>
          <w:sz w:val="20"/>
          <w:szCs w:val="20"/>
        </w:rPr>
        <w:t>Signature</w:t>
      </w:r>
    </w:p>
    <w:p w14:paraId="5854DE7F" w14:textId="77777777" w:rsidR="000703FC" w:rsidRDefault="000703FC" w:rsidP="1C3B72F2">
      <w:pPr>
        <w:rPr>
          <w:rFonts w:ascii="Times New Roman"/>
          <w:sz w:val="20"/>
          <w:szCs w:val="20"/>
        </w:rPr>
        <w:sectPr w:rsidR="000703FC">
          <w:headerReference w:type="default" r:id="rId70"/>
          <w:type w:val="continuous"/>
          <w:pgSz w:w="11910" w:h="16840"/>
          <w:pgMar w:top="1420" w:right="660" w:bottom="280" w:left="660" w:header="720" w:footer="720" w:gutter="0"/>
          <w:cols w:num="2" w:space="720" w:equalWidth="0">
            <w:col w:w="3329" w:space="822"/>
            <w:col w:w="6439"/>
          </w:cols>
        </w:sectPr>
      </w:pPr>
    </w:p>
    <w:p w14:paraId="2CA7ADD4" w14:textId="77777777" w:rsidR="000703FC" w:rsidRDefault="00C16658" w:rsidP="1C3B72F2">
      <w:pPr>
        <w:pStyle w:val="BodyText"/>
        <w:ind w:left="6069"/>
        <w:rPr>
          <w:rFonts w:ascii="Times New Roman"/>
          <w:sz w:val="20"/>
          <w:szCs w:val="20"/>
        </w:rPr>
      </w:pPr>
      <w:r>
        <w:rPr>
          <w:noProof/>
        </w:rPr>
        <w:lastRenderedPageBreak/>
        <w:drawing>
          <wp:inline distT="0" distB="0" distL="0" distR="0" wp14:anchorId="642CA679" wp14:editId="170E4CFE">
            <wp:extent cx="2368524" cy="1248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71">
                      <a:extLst>
                        <a:ext uri="{28A0092B-C50C-407E-A947-70E740481C1C}">
                          <a14:useLocalDpi xmlns:a14="http://schemas.microsoft.com/office/drawing/2010/main" val="0"/>
                        </a:ext>
                      </a:extLst>
                    </a:blip>
                    <a:stretch>
                      <a:fillRect/>
                    </a:stretch>
                  </pic:blipFill>
                  <pic:spPr>
                    <a:xfrm>
                      <a:off x="0" y="0"/>
                      <a:ext cx="2368524" cy="1248155"/>
                    </a:xfrm>
                    <a:prstGeom prst="rect">
                      <a:avLst/>
                    </a:prstGeom>
                  </pic:spPr>
                </pic:pic>
              </a:graphicData>
            </a:graphic>
          </wp:inline>
        </w:drawing>
      </w:r>
    </w:p>
    <w:p w14:paraId="7EF56937" w14:textId="26A17E12" w:rsidR="000703FC" w:rsidRDefault="00C16658">
      <w:pPr>
        <w:pStyle w:val="Heading4"/>
        <w:tabs>
          <w:tab w:val="left" w:pos="2882"/>
        </w:tabs>
        <w:spacing w:before="25"/>
        <w:ind w:left="758" w:right="4474"/>
        <w:rPr>
          <w:rFonts w:ascii="Verdana"/>
          <w:b w:val="0"/>
          <w:bCs w:val="0"/>
        </w:rPr>
      </w:pPr>
      <w:r>
        <w:rPr>
          <w:rFonts w:ascii="Verdana"/>
        </w:rPr>
        <w:t>Ar</w:t>
      </w:r>
      <w:r w:rsidR="000B7666">
        <w:rPr>
          <w:rFonts w:ascii="Verdana"/>
        </w:rPr>
        <w:t>bitration Proceeding Nr. 200/202</w:t>
      </w:r>
      <w:r w:rsidR="00914A1D">
        <w:rPr>
          <w:rFonts w:ascii="Verdana"/>
        </w:rPr>
        <w:t>3</w:t>
      </w:r>
      <w:r>
        <w:rPr>
          <w:rFonts w:ascii="Verdana"/>
        </w:rPr>
        <w:t>/SEC7 Claimant:</w:t>
      </w:r>
      <w:r>
        <w:rPr>
          <w:rFonts w:ascii="Verdana"/>
        </w:rPr>
        <w:tab/>
      </w:r>
      <w:r>
        <w:rPr>
          <w:rFonts w:ascii="Verdana"/>
          <w:b w:val="0"/>
          <w:bCs w:val="0"/>
        </w:rPr>
        <w:t>Wright</w:t>
      </w:r>
      <w:r>
        <w:rPr>
          <w:rFonts w:ascii="Verdana"/>
          <w:b w:val="0"/>
          <w:bCs w:val="0"/>
          <w:spacing w:val="-2"/>
        </w:rPr>
        <w:t xml:space="preserve"> </w:t>
      </w:r>
      <w:r>
        <w:rPr>
          <w:rFonts w:ascii="Verdana"/>
          <w:b w:val="0"/>
          <w:bCs w:val="0"/>
        </w:rPr>
        <w:t>Ltd</w:t>
      </w:r>
    </w:p>
    <w:p w14:paraId="0963F7FE" w14:textId="77777777" w:rsidR="000703FC" w:rsidRDefault="00C16658">
      <w:pPr>
        <w:tabs>
          <w:tab w:val="left" w:pos="2882"/>
        </w:tabs>
        <w:spacing w:line="267" w:lineRule="exact"/>
        <w:ind w:left="758"/>
        <w:rPr>
          <w:rFonts w:ascii="Verdana"/>
        </w:rPr>
      </w:pPr>
      <w:r w:rsidRPr="1C3B72F2">
        <w:rPr>
          <w:rFonts w:ascii="Verdana"/>
          <w:b/>
          <w:bCs/>
        </w:rPr>
        <w:t>Respondent:</w:t>
      </w:r>
      <w:r>
        <w:rPr>
          <w:rFonts w:ascii="Verdana"/>
          <w:b/>
        </w:rPr>
        <w:tab/>
      </w:r>
      <w:r>
        <w:rPr>
          <w:rFonts w:ascii="Verdana"/>
        </w:rPr>
        <w:t>SantosD</w:t>
      </w:r>
      <w:r>
        <w:rPr>
          <w:rFonts w:ascii="Verdana"/>
          <w:spacing w:val="-2"/>
        </w:rPr>
        <w:t xml:space="preserve"> </w:t>
      </w:r>
      <w:r>
        <w:rPr>
          <w:rFonts w:ascii="Verdana"/>
        </w:rPr>
        <w:t>KG</w:t>
      </w:r>
    </w:p>
    <w:p w14:paraId="314EE24A" w14:textId="77777777" w:rsidR="000703FC" w:rsidRDefault="000703FC" w:rsidP="1C3B72F2">
      <w:pPr>
        <w:pStyle w:val="BodyText"/>
        <w:rPr>
          <w:rFonts w:ascii="Verdana"/>
          <w:sz w:val="26"/>
          <w:szCs w:val="26"/>
        </w:rPr>
      </w:pPr>
    </w:p>
    <w:p w14:paraId="13B25DB1" w14:textId="77777777" w:rsidR="000703FC" w:rsidRDefault="00C16658">
      <w:pPr>
        <w:pStyle w:val="Heading4"/>
        <w:spacing w:before="219"/>
        <w:ind w:left="1634" w:right="1632"/>
        <w:jc w:val="center"/>
        <w:rPr>
          <w:rFonts w:ascii="Verdana"/>
        </w:rPr>
      </w:pPr>
      <w:r w:rsidRPr="1C3B72F2">
        <w:rPr>
          <w:rFonts w:ascii="Verdana"/>
        </w:rPr>
        <w:t>Order of the President of the CAM-CCBC</w:t>
      </w:r>
    </w:p>
    <w:p w14:paraId="76614669" w14:textId="77777777" w:rsidR="000703FC" w:rsidRDefault="000703FC" w:rsidP="1C3B72F2">
      <w:pPr>
        <w:pStyle w:val="BodyText"/>
        <w:rPr>
          <w:rFonts w:ascii="Verdana"/>
          <w:b/>
          <w:bCs/>
          <w:sz w:val="26"/>
          <w:szCs w:val="26"/>
        </w:rPr>
      </w:pPr>
    </w:p>
    <w:p w14:paraId="1A20CF0D" w14:textId="4ED9CABB" w:rsidR="000703FC" w:rsidRDefault="000B7666">
      <w:pPr>
        <w:pStyle w:val="ListParagraph"/>
        <w:numPr>
          <w:ilvl w:val="0"/>
          <w:numId w:val="21"/>
        </w:numPr>
        <w:tabs>
          <w:tab w:val="left" w:pos="1467"/>
        </w:tabs>
        <w:spacing w:before="219"/>
        <w:ind w:right="753" w:firstLine="0"/>
        <w:rPr>
          <w:rFonts w:ascii="Verdana"/>
        </w:rPr>
      </w:pPr>
      <w:r>
        <w:rPr>
          <w:rFonts w:ascii="Verdana"/>
        </w:rPr>
        <w:t>On 31 May 202</w:t>
      </w:r>
      <w:r w:rsidR="00914A1D">
        <w:rPr>
          <w:rFonts w:ascii="Verdana"/>
        </w:rPr>
        <w:t>3</w:t>
      </w:r>
      <w:r>
        <w:rPr>
          <w:rFonts w:ascii="Verdana"/>
        </w:rPr>
        <w:t>,</w:t>
      </w:r>
      <w:r w:rsidR="00C16658">
        <w:rPr>
          <w:rFonts w:ascii="Verdana"/>
        </w:rPr>
        <w:t xml:space="preserve"> the CAM-CCBC received a request for arbitration from Wright Ltd against SantosD</w:t>
      </w:r>
      <w:r w:rsidR="00C16658">
        <w:rPr>
          <w:rFonts w:ascii="Verdana"/>
          <w:spacing w:val="-3"/>
        </w:rPr>
        <w:t xml:space="preserve"> </w:t>
      </w:r>
      <w:r w:rsidR="00C16658">
        <w:rPr>
          <w:rFonts w:ascii="Verdana"/>
        </w:rPr>
        <w:t>KG.</w:t>
      </w:r>
    </w:p>
    <w:p w14:paraId="57590049" w14:textId="77777777" w:rsidR="000703FC" w:rsidRDefault="000703FC" w:rsidP="1C3B72F2">
      <w:pPr>
        <w:pStyle w:val="BodyText"/>
        <w:spacing w:before="11"/>
        <w:rPr>
          <w:rFonts w:ascii="Verdana"/>
          <w:sz w:val="21"/>
          <w:szCs w:val="21"/>
        </w:rPr>
      </w:pPr>
    </w:p>
    <w:p w14:paraId="07145C88" w14:textId="7239865E" w:rsidR="000703FC" w:rsidRDefault="00C16658">
      <w:pPr>
        <w:pStyle w:val="ListParagraph"/>
        <w:numPr>
          <w:ilvl w:val="0"/>
          <w:numId w:val="21"/>
        </w:numPr>
        <w:tabs>
          <w:tab w:val="left" w:pos="1467"/>
        </w:tabs>
        <w:ind w:right="753" w:firstLine="0"/>
        <w:rPr>
          <w:rFonts w:ascii="Verdana"/>
        </w:rPr>
      </w:pPr>
      <w:r>
        <w:rPr>
          <w:rFonts w:ascii="Verdana"/>
        </w:rPr>
        <w:t xml:space="preserve">The Secretariat, upon </w:t>
      </w:r>
      <w:proofErr w:type="spellStart"/>
      <w:r>
        <w:rPr>
          <w:rFonts w:ascii="Verdana"/>
        </w:rPr>
        <w:t>analyzing</w:t>
      </w:r>
      <w:proofErr w:type="spellEnd"/>
      <w:r>
        <w:rPr>
          <w:rFonts w:ascii="Verdana"/>
        </w:rPr>
        <w:t xml:space="preserve"> the content of the Request for Arbitration </w:t>
      </w:r>
      <w:proofErr w:type="gramStart"/>
      <w:r>
        <w:rPr>
          <w:rFonts w:ascii="Verdana"/>
        </w:rPr>
        <w:t>in</w:t>
      </w:r>
      <w:r>
        <w:rPr>
          <w:rFonts w:ascii="Verdana"/>
          <w:spacing w:val="-9"/>
        </w:rPr>
        <w:t xml:space="preserve"> </w:t>
      </w:r>
      <w:r>
        <w:rPr>
          <w:rFonts w:ascii="Verdana"/>
        </w:rPr>
        <w:t>order</w:t>
      </w:r>
      <w:r>
        <w:rPr>
          <w:rFonts w:ascii="Verdana"/>
          <w:spacing w:val="-8"/>
        </w:rPr>
        <w:t xml:space="preserve"> </w:t>
      </w:r>
      <w:r>
        <w:rPr>
          <w:rFonts w:ascii="Verdana"/>
        </w:rPr>
        <w:t>to</w:t>
      </w:r>
      <w:proofErr w:type="gramEnd"/>
      <w:r>
        <w:rPr>
          <w:rFonts w:ascii="Verdana"/>
          <w:spacing w:val="-7"/>
        </w:rPr>
        <w:t xml:space="preserve"> </w:t>
      </w:r>
      <w:r>
        <w:rPr>
          <w:rFonts w:ascii="Verdana"/>
        </w:rPr>
        <w:t>certify</w:t>
      </w:r>
      <w:r>
        <w:rPr>
          <w:rFonts w:ascii="Verdana"/>
          <w:spacing w:val="-7"/>
        </w:rPr>
        <w:t xml:space="preserve"> </w:t>
      </w:r>
      <w:r>
        <w:rPr>
          <w:rFonts w:ascii="Verdana"/>
        </w:rPr>
        <w:t>the</w:t>
      </w:r>
      <w:r>
        <w:rPr>
          <w:rFonts w:ascii="Verdana"/>
          <w:spacing w:val="-5"/>
        </w:rPr>
        <w:t xml:space="preserve"> </w:t>
      </w:r>
      <w:proofErr w:type="spellStart"/>
      <w:r>
        <w:rPr>
          <w:rFonts w:ascii="Verdana"/>
        </w:rPr>
        <w:t>fulfillment</w:t>
      </w:r>
      <w:proofErr w:type="spellEnd"/>
      <w:r>
        <w:rPr>
          <w:rFonts w:ascii="Verdana"/>
          <w:spacing w:val="-6"/>
        </w:rPr>
        <w:t xml:space="preserve"> </w:t>
      </w:r>
      <w:r>
        <w:rPr>
          <w:rFonts w:ascii="Verdana"/>
        </w:rPr>
        <w:t>of</w:t>
      </w:r>
      <w:r>
        <w:rPr>
          <w:rFonts w:ascii="Verdana"/>
          <w:spacing w:val="-8"/>
        </w:rPr>
        <w:t xml:space="preserve"> </w:t>
      </w:r>
      <w:r>
        <w:rPr>
          <w:rFonts w:ascii="Verdana"/>
        </w:rPr>
        <w:t>the</w:t>
      </w:r>
      <w:r>
        <w:rPr>
          <w:rFonts w:ascii="Verdana"/>
          <w:spacing w:val="-8"/>
        </w:rPr>
        <w:t xml:space="preserve"> </w:t>
      </w:r>
      <w:r>
        <w:rPr>
          <w:rFonts w:ascii="Verdana"/>
        </w:rPr>
        <w:t>requirements</w:t>
      </w:r>
      <w:r>
        <w:rPr>
          <w:rFonts w:ascii="Verdana"/>
          <w:spacing w:val="-7"/>
        </w:rPr>
        <w:t xml:space="preserve"> </w:t>
      </w:r>
      <w:r>
        <w:rPr>
          <w:rFonts w:ascii="Verdana"/>
        </w:rPr>
        <w:t>set</w:t>
      </w:r>
      <w:r>
        <w:rPr>
          <w:rFonts w:ascii="Verdana"/>
          <w:spacing w:val="-8"/>
        </w:rPr>
        <w:t xml:space="preserve"> </w:t>
      </w:r>
      <w:r>
        <w:rPr>
          <w:rFonts w:ascii="Verdana"/>
        </w:rPr>
        <w:t>forth</w:t>
      </w:r>
      <w:r>
        <w:rPr>
          <w:rFonts w:ascii="Verdana"/>
          <w:spacing w:val="-7"/>
        </w:rPr>
        <w:t xml:space="preserve"> </w:t>
      </w:r>
      <w:r>
        <w:rPr>
          <w:rFonts w:ascii="Verdana"/>
        </w:rPr>
        <w:t>in</w:t>
      </w:r>
      <w:r>
        <w:rPr>
          <w:rFonts w:ascii="Verdana"/>
          <w:spacing w:val="-7"/>
        </w:rPr>
        <w:t xml:space="preserve"> </w:t>
      </w:r>
      <w:r>
        <w:rPr>
          <w:rFonts w:ascii="Verdana"/>
        </w:rPr>
        <w:t>Article</w:t>
      </w:r>
      <w:r>
        <w:rPr>
          <w:rFonts w:ascii="Verdana"/>
          <w:spacing w:val="-7"/>
        </w:rPr>
        <w:t xml:space="preserve"> </w:t>
      </w:r>
      <w:r w:rsidR="00914A1D">
        <w:rPr>
          <w:rFonts w:ascii="Verdana"/>
        </w:rPr>
        <w:t>7</w:t>
      </w:r>
      <w:r>
        <w:rPr>
          <w:rFonts w:ascii="Verdana"/>
        </w:rPr>
        <w:t>.1</w:t>
      </w:r>
      <w:r>
        <w:rPr>
          <w:rFonts w:ascii="Verdana"/>
          <w:vertAlign w:val="superscript"/>
        </w:rPr>
        <w:t>1</w:t>
      </w:r>
      <w:r>
        <w:rPr>
          <w:rFonts w:ascii="Verdana"/>
          <w:spacing w:val="-7"/>
        </w:rPr>
        <w:t xml:space="preserve"> </w:t>
      </w:r>
      <w:r>
        <w:rPr>
          <w:rFonts w:ascii="Verdana"/>
        </w:rPr>
        <w:t>of</w:t>
      </w:r>
      <w:r>
        <w:rPr>
          <w:rFonts w:ascii="Verdana"/>
          <w:spacing w:val="-8"/>
        </w:rPr>
        <w:t xml:space="preserve"> </w:t>
      </w:r>
      <w:r>
        <w:rPr>
          <w:rFonts w:ascii="Verdana"/>
        </w:rPr>
        <w:t>the Rules, verified</w:t>
      </w:r>
      <w:r>
        <w:rPr>
          <w:rFonts w:ascii="Verdana"/>
          <w:spacing w:val="-2"/>
        </w:rPr>
        <w:t xml:space="preserve"> </w:t>
      </w:r>
      <w:r>
        <w:rPr>
          <w:rFonts w:ascii="Verdana"/>
        </w:rPr>
        <w:t>that:</w:t>
      </w:r>
    </w:p>
    <w:p w14:paraId="0C5B615A" w14:textId="77777777" w:rsidR="000703FC" w:rsidRDefault="000703FC">
      <w:pPr>
        <w:pStyle w:val="BodyText"/>
        <w:spacing w:before="1"/>
        <w:rPr>
          <w:rFonts w:ascii="Verdana"/>
        </w:rPr>
      </w:pPr>
    </w:p>
    <w:p w14:paraId="2881A2A8" w14:textId="77777777" w:rsidR="000703FC" w:rsidRDefault="00C16658">
      <w:pPr>
        <w:pStyle w:val="ListParagraph"/>
        <w:numPr>
          <w:ilvl w:val="1"/>
          <w:numId w:val="21"/>
        </w:numPr>
        <w:tabs>
          <w:tab w:val="left" w:pos="2175"/>
        </w:tabs>
        <w:ind w:right="754" w:firstLine="0"/>
        <w:rPr>
          <w:rFonts w:ascii="Verdana"/>
        </w:rPr>
      </w:pPr>
      <w:r>
        <w:rPr>
          <w:rFonts w:ascii="Verdana"/>
        </w:rPr>
        <w:t>the Power of Attorney presented referred to Wright Holding Plc instead of Wright Ltd, Claimant in the</w:t>
      </w:r>
      <w:r>
        <w:rPr>
          <w:rFonts w:ascii="Verdana"/>
          <w:spacing w:val="-4"/>
        </w:rPr>
        <w:t xml:space="preserve"> </w:t>
      </w:r>
      <w:proofErr w:type="gramStart"/>
      <w:r>
        <w:rPr>
          <w:rFonts w:ascii="Verdana"/>
        </w:rPr>
        <w:t>dispute;</w:t>
      </w:r>
      <w:proofErr w:type="gramEnd"/>
    </w:p>
    <w:p w14:paraId="792F1AA2" w14:textId="77777777" w:rsidR="000703FC" w:rsidRDefault="000703FC" w:rsidP="1C3B72F2">
      <w:pPr>
        <w:pStyle w:val="BodyText"/>
        <w:spacing w:before="12"/>
        <w:rPr>
          <w:rFonts w:ascii="Verdana"/>
          <w:sz w:val="21"/>
          <w:szCs w:val="21"/>
        </w:rPr>
      </w:pPr>
    </w:p>
    <w:p w14:paraId="563414F4" w14:textId="77777777" w:rsidR="000703FC" w:rsidRDefault="00C16658">
      <w:pPr>
        <w:pStyle w:val="ListParagraph"/>
        <w:numPr>
          <w:ilvl w:val="1"/>
          <w:numId w:val="21"/>
        </w:numPr>
        <w:tabs>
          <w:tab w:val="left" w:pos="2175"/>
        </w:tabs>
        <w:ind w:right="752" w:firstLine="0"/>
        <w:rPr>
          <w:rFonts w:ascii="Verdana"/>
        </w:rPr>
      </w:pPr>
      <w:r>
        <w:rPr>
          <w:rFonts w:ascii="Verdana"/>
        </w:rPr>
        <w:t>the registration fee was paid in the amount of R$ 400.00 (four hundred Brazilian Reais), rather than R$ 4,000.00 (four thousand Brazilian Reais) as provided for in the CAM-CCBC Table of</w:t>
      </w:r>
      <w:r>
        <w:rPr>
          <w:rFonts w:ascii="Verdana"/>
          <w:spacing w:val="-6"/>
        </w:rPr>
        <w:t xml:space="preserve"> </w:t>
      </w:r>
      <w:r>
        <w:rPr>
          <w:rFonts w:ascii="Verdana"/>
        </w:rPr>
        <w:t>Expenses.</w:t>
      </w:r>
    </w:p>
    <w:p w14:paraId="1A499DFC" w14:textId="77777777" w:rsidR="000703FC" w:rsidRDefault="000703FC" w:rsidP="1C3B72F2">
      <w:pPr>
        <w:pStyle w:val="BodyText"/>
        <w:spacing w:before="11"/>
        <w:rPr>
          <w:rFonts w:ascii="Verdana"/>
          <w:sz w:val="21"/>
          <w:szCs w:val="21"/>
        </w:rPr>
      </w:pPr>
    </w:p>
    <w:p w14:paraId="33D997D3" w14:textId="60A42D8F" w:rsidR="000703FC" w:rsidRDefault="00C16658">
      <w:pPr>
        <w:pStyle w:val="ListParagraph"/>
        <w:numPr>
          <w:ilvl w:val="0"/>
          <w:numId w:val="21"/>
        </w:numPr>
        <w:tabs>
          <w:tab w:val="left" w:pos="1467"/>
        </w:tabs>
        <w:spacing w:before="1"/>
        <w:ind w:right="752" w:firstLine="0"/>
        <w:rPr>
          <w:rFonts w:ascii="Verdana"/>
        </w:rPr>
      </w:pPr>
      <w:r>
        <w:rPr>
          <w:rFonts w:ascii="Verdana"/>
        </w:rPr>
        <w:t>Before the Secretariat sends a notice to the opposing party, in accordance with</w:t>
      </w:r>
      <w:r>
        <w:rPr>
          <w:rFonts w:ascii="Verdana"/>
          <w:spacing w:val="-20"/>
        </w:rPr>
        <w:t xml:space="preserve"> </w:t>
      </w:r>
      <w:r>
        <w:rPr>
          <w:rFonts w:ascii="Verdana"/>
        </w:rPr>
        <w:t>Article</w:t>
      </w:r>
      <w:r>
        <w:rPr>
          <w:rFonts w:ascii="Verdana"/>
          <w:spacing w:val="-21"/>
        </w:rPr>
        <w:t xml:space="preserve"> </w:t>
      </w:r>
      <w:r w:rsidR="4AF29703">
        <w:rPr>
          <w:rFonts w:ascii="Verdana"/>
          <w:spacing w:val="-21"/>
        </w:rPr>
        <w:t>8.1</w:t>
      </w:r>
      <w:r>
        <w:rPr>
          <w:rFonts w:ascii="Verdana"/>
          <w:spacing w:val="-22"/>
        </w:rPr>
        <w:t xml:space="preserve"> </w:t>
      </w:r>
      <w:r>
        <w:rPr>
          <w:rFonts w:ascii="Verdana"/>
        </w:rPr>
        <w:t>of</w:t>
      </w:r>
      <w:r>
        <w:rPr>
          <w:rFonts w:ascii="Verdana"/>
          <w:spacing w:val="-20"/>
        </w:rPr>
        <w:t xml:space="preserve"> </w:t>
      </w:r>
      <w:r>
        <w:rPr>
          <w:rFonts w:ascii="Verdana"/>
        </w:rPr>
        <w:t>the</w:t>
      </w:r>
      <w:r>
        <w:rPr>
          <w:rFonts w:ascii="Verdana"/>
          <w:spacing w:val="-19"/>
        </w:rPr>
        <w:t xml:space="preserve"> </w:t>
      </w:r>
      <w:r>
        <w:rPr>
          <w:rFonts w:ascii="Verdana"/>
        </w:rPr>
        <w:t>Rules,</w:t>
      </w:r>
      <w:r>
        <w:rPr>
          <w:rFonts w:ascii="Verdana"/>
          <w:spacing w:val="-21"/>
        </w:rPr>
        <w:t xml:space="preserve"> </w:t>
      </w:r>
      <w:r>
        <w:rPr>
          <w:rFonts w:ascii="Verdana"/>
        </w:rPr>
        <w:t>Claimant</w:t>
      </w:r>
      <w:r>
        <w:rPr>
          <w:rFonts w:ascii="Verdana"/>
          <w:spacing w:val="-20"/>
        </w:rPr>
        <w:t xml:space="preserve"> </w:t>
      </w:r>
      <w:r>
        <w:rPr>
          <w:rFonts w:ascii="Verdana"/>
        </w:rPr>
        <w:t>must</w:t>
      </w:r>
      <w:r>
        <w:rPr>
          <w:rFonts w:ascii="Verdana"/>
          <w:spacing w:val="-21"/>
        </w:rPr>
        <w:t xml:space="preserve"> </w:t>
      </w:r>
      <w:r>
        <w:rPr>
          <w:rFonts w:ascii="Verdana"/>
        </w:rPr>
        <w:t>first</w:t>
      </w:r>
      <w:r>
        <w:rPr>
          <w:rFonts w:ascii="Verdana"/>
          <w:spacing w:val="-21"/>
        </w:rPr>
        <w:t xml:space="preserve"> </w:t>
      </w:r>
      <w:r>
        <w:rPr>
          <w:rFonts w:ascii="Verdana"/>
        </w:rPr>
        <w:t>amend</w:t>
      </w:r>
      <w:r>
        <w:rPr>
          <w:rFonts w:ascii="Verdana"/>
          <w:spacing w:val="-21"/>
        </w:rPr>
        <w:t xml:space="preserve"> </w:t>
      </w:r>
      <w:r>
        <w:rPr>
          <w:rFonts w:ascii="Verdana"/>
        </w:rPr>
        <w:t>the</w:t>
      </w:r>
      <w:r>
        <w:rPr>
          <w:rFonts w:ascii="Verdana"/>
          <w:spacing w:val="-20"/>
        </w:rPr>
        <w:t xml:space="preserve"> </w:t>
      </w:r>
      <w:r>
        <w:rPr>
          <w:rFonts w:ascii="Verdana"/>
        </w:rPr>
        <w:t>Request</w:t>
      </w:r>
      <w:r>
        <w:rPr>
          <w:rFonts w:ascii="Verdana"/>
          <w:spacing w:val="-21"/>
        </w:rPr>
        <w:t xml:space="preserve"> </w:t>
      </w:r>
      <w:r>
        <w:rPr>
          <w:rFonts w:ascii="Verdana"/>
        </w:rPr>
        <w:t>for</w:t>
      </w:r>
      <w:r>
        <w:rPr>
          <w:rFonts w:ascii="Verdana"/>
          <w:spacing w:val="-21"/>
        </w:rPr>
        <w:t xml:space="preserve"> </w:t>
      </w:r>
      <w:r>
        <w:rPr>
          <w:rFonts w:ascii="Verdana"/>
        </w:rPr>
        <w:t xml:space="preserve">Arbitration within 10 (ten) days and provide evidence that all the requirements of Article </w:t>
      </w:r>
      <w:r w:rsidR="3EAE4091">
        <w:rPr>
          <w:rFonts w:ascii="Verdana"/>
        </w:rPr>
        <w:t>7</w:t>
      </w:r>
      <w:r>
        <w:rPr>
          <w:rFonts w:ascii="Verdana"/>
        </w:rPr>
        <w:t>.1 have been complied</w:t>
      </w:r>
      <w:r>
        <w:rPr>
          <w:rFonts w:ascii="Verdana"/>
          <w:spacing w:val="-1"/>
        </w:rPr>
        <w:t xml:space="preserve"> </w:t>
      </w:r>
      <w:r>
        <w:rPr>
          <w:rFonts w:ascii="Verdana"/>
        </w:rPr>
        <w:t>with.</w:t>
      </w:r>
    </w:p>
    <w:p w14:paraId="5E7E3C41" w14:textId="77777777" w:rsidR="000703FC" w:rsidRDefault="000703FC" w:rsidP="1C3B72F2">
      <w:pPr>
        <w:pStyle w:val="BodyText"/>
        <w:spacing w:before="12"/>
        <w:rPr>
          <w:rFonts w:ascii="Verdana"/>
          <w:sz w:val="21"/>
          <w:szCs w:val="21"/>
        </w:rPr>
      </w:pPr>
    </w:p>
    <w:p w14:paraId="49005DE4" w14:textId="68A69C17" w:rsidR="000703FC" w:rsidRDefault="000B7666">
      <w:pPr>
        <w:pStyle w:val="BodyText"/>
        <w:ind w:left="1634" w:right="1631"/>
        <w:jc w:val="center"/>
        <w:rPr>
          <w:rFonts w:ascii="Verdana" w:hAnsi="Verdana"/>
        </w:rPr>
      </w:pPr>
      <w:r w:rsidRPr="1C3B72F2">
        <w:rPr>
          <w:rFonts w:ascii="Verdana" w:hAnsi="Verdana"/>
        </w:rPr>
        <w:t>São Paulo, 01 June 202</w:t>
      </w:r>
      <w:r w:rsidR="00237376" w:rsidRPr="1C3B72F2">
        <w:rPr>
          <w:rFonts w:ascii="Verdana" w:hAnsi="Verdana"/>
        </w:rPr>
        <w:t>2</w:t>
      </w:r>
      <w:r w:rsidR="00C16658" w:rsidRPr="1C3B72F2">
        <w:rPr>
          <w:rFonts w:ascii="Verdana" w:hAnsi="Verdana"/>
        </w:rPr>
        <w:t>.</w:t>
      </w:r>
    </w:p>
    <w:p w14:paraId="03F828E4" w14:textId="77777777" w:rsidR="000703FC" w:rsidRDefault="00C16658" w:rsidP="1C3B72F2">
      <w:pPr>
        <w:pStyle w:val="BodyText"/>
        <w:ind w:left="4005"/>
        <w:rPr>
          <w:rFonts w:ascii="Verdana"/>
          <w:sz w:val="20"/>
          <w:szCs w:val="20"/>
        </w:rPr>
      </w:pPr>
      <w:r>
        <w:rPr>
          <w:noProof/>
        </w:rPr>
        <w:drawing>
          <wp:inline distT="0" distB="0" distL="0" distR="0" wp14:anchorId="78EE18EA" wp14:editId="6D9A0822">
            <wp:extent cx="1641326" cy="6583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72">
                      <a:extLst>
                        <a:ext uri="{28A0092B-C50C-407E-A947-70E740481C1C}">
                          <a14:useLocalDpi xmlns:a14="http://schemas.microsoft.com/office/drawing/2010/main" val="0"/>
                        </a:ext>
                      </a:extLst>
                    </a:blip>
                    <a:stretch>
                      <a:fillRect/>
                    </a:stretch>
                  </pic:blipFill>
                  <pic:spPr>
                    <a:xfrm>
                      <a:off x="0" y="0"/>
                      <a:ext cx="1641326" cy="658367"/>
                    </a:xfrm>
                    <a:prstGeom prst="rect">
                      <a:avLst/>
                    </a:prstGeom>
                  </pic:spPr>
                </pic:pic>
              </a:graphicData>
            </a:graphic>
          </wp:inline>
        </w:drawing>
      </w:r>
    </w:p>
    <w:p w14:paraId="157E1520" w14:textId="77777777" w:rsidR="000703FC" w:rsidRDefault="00C16658">
      <w:pPr>
        <w:pStyle w:val="BodyText"/>
        <w:ind w:left="3320" w:right="3318"/>
        <w:jc w:val="center"/>
        <w:rPr>
          <w:rFonts w:ascii="Verdana"/>
        </w:rPr>
      </w:pPr>
      <w:r w:rsidRPr="1C3B72F2">
        <w:rPr>
          <w:rFonts w:ascii="Verdana"/>
        </w:rPr>
        <w:t xml:space="preserve">Carlos </w:t>
      </w:r>
      <w:proofErr w:type="spellStart"/>
      <w:r w:rsidRPr="1C3B72F2">
        <w:rPr>
          <w:rFonts w:ascii="Verdana"/>
        </w:rPr>
        <w:t>Suplicy</w:t>
      </w:r>
      <w:proofErr w:type="spellEnd"/>
      <w:r w:rsidRPr="1C3B72F2">
        <w:rPr>
          <w:rFonts w:ascii="Verdana"/>
        </w:rPr>
        <w:t xml:space="preserve"> de Figueiredo Forbes President of the CAM-CCBC</w:t>
      </w:r>
    </w:p>
    <w:p w14:paraId="2AC57CB0" w14:textId="77777777" w:rsidR="000703FC" w:rsidRDefault="000703FC" w:rsidP="1C3B72F2">
      <w:pPr>
        <w:pStyle w:val="BodyText"/>
        <w:rPr>
          <w:rFonts w:ascii="Verdana"/>
          <w:sz w:val="20"/>
          <w:szCs w:val="20"/>
        </w:rPr>
      </w:pPr>
    </w:p>
    <w:p w14:paraId="6C57C439" w14:textId="77777777" w:rsidR="000703FC" w:rsidRDefault="000703FC" w:rsidP="1C3B72F2">
      <w:pPr>
        <w:pStyle w:val="BodyText"/>
        <w:rPr>
          <w:rFonts w:ascii="Verdana"/>
          <w:sz w:val="20"/>
          <w:szCs w:val="20"/>
        </w:rPr>
      </w:pPr>
    </w:p>
    <w:p w14:paraId="3D404BC9" w14:textId="77777777" w:rsidR="000703FC" w:rsidRDefault="000703FC" w:rsidP="1C3B72F2">
      <w:pPr>
        <w:pStyle w:val="BodyText"/>
        <w:rPr>
          <w:rFonts w:ascii="Verdana"/>
          <w:sz w:val="20"/>
          <w:szCs w:val="20"/>
        </w:rPr>
      </w:pPr>
    </w:p>
    <w:p w14:paraId="52B72AC2" w14:textId="77777777" w:rsidR="000703FC" w:rsidRDefault="0097730B" w:rsidP="1C3B72F2">
      <w:pPr>
        <w:pStyle w:val="BodyText"/>
        <w:spacing w:before="8"/>
        <w:rPr>
          <w:rFonts w:ascii="Verdana"/>
          <w:sz w:val="20"/>
          <w:szCs w:val="20"/>
        </w:rPr>
      </w:pPr>
      <w:r>
        <w:rPr>
          <w:noProof/>
          <w:lang w:eastAsia="zh-CN"/>
        </w:rPr>
        <mc:AlternateContent>
          <mc:Choice Requires="wps">
            <w:drawing>
              <wp:anchor distT="0" distB="0" distL="0" distR="0" simplePos="0" relativeHeight="251658278" behindDoc="1" locked="0" layoutInCell="1" allowOverlap="1" wp14:anchorId="61AD7A4D" wp14:editId="07777777">
                <wp:simplePos x="0" y="0"/>
                <wp:positionH relativeFrom="page">
                  <wp:posOffset>900430</wp:posOffset>
                </wp:positionH>
                <wp:positionV relativeFrom="paragraph">
                  <wp:posOffset>184785</wp:posOffset>
                </wp:positionV>
                <wp:extent cx="1828800" cy="7620"/>
                <wp:effectExtent l="0" t="0" r="0" b="0"/>
                <wp:wrapTopAndBottom/>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FDB746">
              <v:rect id="Rectangle 75" style="position:absolute;margin-left:70.9pt;margin-top:14.55pt;width:2in;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CF1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">
                <w10:wrap type="topAndBottom" anchorx="page"/>
              </v:rect>
            </w:pict>
          </mc:Fallback>
        </mc:AlternateContent>
      </w:r>
    </w:p>
    <w:p w14:paraId="61319B8A" w14:textId="75AD60AA" w:rsidR="000703FC" w:rsidRDefault="00C16658" w:rsidP="00927FE5">
      <w:pPr>
        <w:spacing w:before="71"/>
        <w:ind w:left="758" w:right="753"/>
        <w:jc w:val="both"/>
        <w:rPr>
          <w:rFonts w:ascii="Verdana"/>
          <w:sz w:val="16"/>
          <w:szCs w:val="16"/>
        </w:rPr>
      </w:pPr>
      <w:r w:rsidRPr="1C3B72F2">
        <w:rPr>
          <w:rFonts w:ascii="Verdana" w:hAnsi="Verdana"/>
          <w:sz w:val="16"/>
          <w:szCs w:val="16"/>
          <w:vertAlign w:val="superscript"/>
        </w:rPr>
        <w:t>1</w:t>
      </w:r>
      <w:r w:rsidRPr="1C3B72F2">
        <w:rPr>
          <w:rFonts w:ascii="Verdana" w:hAnsi="Verdana"/>
          <w:spacing w:val="-6"/>
          <w:sz w:val="16"/>
          <w:szCs w:val="16"/>
        </w:rPr>
        <w:t xml:space="preserve"> </w:t>
      </w:r>
      <w:r w:rsidRPr="1C3B72F2">
        <w:rPr>
          <w:rFonts w:ascii="Verdana" w:hAnsi="Verdana"/>
          <w:sz w:val="16"/>
          <w:szCs w:val="16"/>
        </w:rPr>
        <w:t>CAM-CCBC</w:t>
      </w:r>
      <w:r w:rsidRPr="1C3B72F2">
        <w:rPr>
          <w:rFonts w:ascii="Verdana" w:hAnsi="Verdana"/>
          <w:spacing w:val="-6"/>
          <w:sz w:val="16"/>
          <w:szCs w:val="16"/>
        </w:rPr>
        <w:t xml:space="preserve"> </w:t>
      </w:r>
      <w:r w:rsidRPr="1C3B72F2">
        <w:rPr>
          <w:rFonts w:ascii="Verdana" w:hAnsi="Verdana"/>
          <w:sz w:val="16"/>
          <w:szCs w:val="16"/>
        </w:rPr>
        <w:t>Rules,</w:t>
      </w:r>
      <w:r w:rsidRPr="1C3B72F2">
        <w:rPr>
          <w:rFonts w:ascii="Verdana" w:hAnsi="Verdana"/>
          <w:spacing w:val="-5"/>
          <w:sz w:val="16"/>
          <w:szCs w:val="16"/>
        </w:rPr>
        <w:t xml:space="preserve"> </w:t>
      </w:r>
      <w:r w:rsidRPr="1C3B72F2">
        <w:rPr>
          <w:rFonts w:ascii="Verdana" w:hAnsi="Verdana"/>
          <w:sz w:val="16"/>
          <w:szCs w:val="16"/>
        </w:rPr>
        <w:t>Article</w:t>
      </w:r>
      <w:r w:rsidRPr="1C3B72F2">
        <w:rPr>
          <w:rFonts w:ascii="Verdana" w:hAnsi="Verdana"/>
          <w:spacing w:val="-7"/>
          <w:sz w:val="16"/>
          <w:szCs w:val="16"/>
        </w:rPr>
        <w:t xml:space="preserve"> </w:t>
      </w:r>
      <w:r w:rsidR="00914A1D">
        <w:rPr>
          <w:rFonts w:ascii="Verdana" w:hAnsi="Verdana"/>
          <w:spacing w:val="-7"/>
          <w:sz w:val="16"/>
          <w:szCs w:val="16"/>
        </w:rPr>
        <w:t>7</w:t>
      </w:r>
      <w:r w:rsidRPr="1C3B72F2">
        <w:rPr>
          <w:rFonts w:ascii="Verdana" w:hAnsi="Verdana"/>
          <w:sz w:val="16"/>
          <w:szCs w:val="16"/>
        </w:rPr>
        <w:t>.1.</w:t>
      </w:r>
      <w:r w:rsidRPr="1C3B72F2">
        <w:rPr>
          <w:rFonts w:ascii="Verdana" w:hAnsi="Verdana"/>
          <w:spacing w:val="-5"/>
          <w:sz w:val="16"/>
          <w:szCs w:val="16"/>
        </w:rPr>
        <w:t xml:space="preserve"> </w:t>
      </w:r>
      <w:r w:rsidR="34865A12" w:rsidRPr="3A63B604">
        <w:rPr>
          <w:rFonts w:ascii="Verdana" w:hAnsi="Verdana"/>
          <w:sz w:val="16"/>
          <w:szCs w:val="16"/>
        </w:rPr>
        <w:t xml:space="preserve">The party that wishes to commence an arbitration shall submit a request for arbitration to the CAM-CCBC, which shall contain the following items: (a) A contract or document with the arbitration agreement; (b) Complete name and identification of the parties involved in the arbitration, including their addresses and/or emails for notification; (c) Powers of attorney, if any; (d) Brief description of the subject matter of the arbitration and its claims; (e) Estimated amount of its claims; (f) Appointment of arbitration seat, language, and rules of law applicable to the arbitration; (g) Proposals or other relevant information as to the number and choice of arbitrators or, if set out by the parties, their appointment; and (h) Information on related parties and third-party funding (as per articles 9.5 and 9.6).  </w:t>
      </w:r>
    </w:p>
    <w:p w14:paraId="31A560F4" w14:textId="77777777" w:rsidR="000703FC" w:rsidRDefault="000703FC" w:rsidP="1C3B72F2">
      <w:pPr>
        <w:jc w:val="both"/>
        <w:rPr>
          <w:rFonts w:ascii="Verdana"/>
          <w:sz w:val="16"/>
          <w:szCs w:val="16"/>
        </w:rPr>
        <w:sectPr w:rsidR="000703FC">
          <w:headerReference w:type="default" r:id="rId73"/>
          <w:footerReference w:type="default" r:id="rId74"/>
          <w:pgSz w:w="11910" w:h="16840"/>
          <w:pgMar w:top="700" w:right="660" w:bottom="280" w:left="660" w:header="0" w:footer="0" w:gutter="0"/>
          <w:cols w:space="720"/>
        </w:sectPr>
      </w:pPr>
    </w:p>
    <w:p w14:paraId="5BB3FB41" w14:textId="77777777" w:rsidR="000703FC" w:rsidRDefault="00C16658">
      <w:pPr>
        <w:spacing w:before="78"/>
        <w:ind w:left="758" w:right="7781"/>
      </w:pPr>
      <w:r w:rsidRPr="1C3B72F2">
        <w:rPr>
          <w:i/>
          <w:iCs/>
        </w:rPr>
        <w:lastRenderedPageBreak/>
        <w:t xml:space="preserve">Horace Fasttrack </w:t>
      </w:r>
      <w:r>
        <w:t xml:space="preserve">Advocate at the Court 14 Capital Boulevard Oceanside </w:t>
      </w:r>
      <w:proofErr w:type="spellStart"/>
      <w:r>
        <w:t>Equatoriana</w:t>
      </w:r>
      <w:proofErr w:type="spellEnd"/>
    </w:p>
    <w:p w14:paraId="767745EB" w14:textId="77777777" w:rsidR="000703FC" w:rsidRDefault="00C16658">
      <w:pPr>
        <w:pStyle w:val="BodyText"/>
        <w:ind w:left="758"/>
      </w:pPr>
      <w:hyperlink r:id="rId75">
        <w:r>
          <w:t>fasttrack@host.eq</w:t>
        </w:r>
      </w:hyperlink>
    </w:p>
    <w:p w14:paraId="70DF735C" w14:textId="77777777" w:rsidR="000703FC" w:rsidRDefault="000703FC" w:rsidP="1C3B72F2">
      <w:pPr>
        <w:pStyle w:val="BodyText"/>
        <w:spacing w:before="10"/>
        <w:rPr>
          <w:sz w:val="21"/>
          <w:szCs w:val="21"/>
        </w:rPr>
      </w:pPr>
    </w:p>
    <w:p w14:paraId="7A3D16E3" w14:textId="08A34ECE" w:rsidR="000703FC" w:rsidRDefault="000B7666">
      <w:pPr>
        <w:pStyle w:val="BodyText"/>
        <w:ind w:right="754"/>
        <w:jc w:val="right"/>
      </w:pPr>
      <w:r>
        <w:t>7 June 202</w:t>
      </w:r>
      <w:r w:rsidR="6972A788">
        <w:t>3</w:t>
      </w:r>
    </w:p>
    <w:p w14:paraId="3A413BF6" w14:textId="77777777" w:rsidR="000703FC" w:rsidRDefault="000703FC" w:rsidP="1C3B72F2">
      <w:pPr>
        <w:pStyle w:val="BodyText"/>
        <w:spacing w:before="6"/>
        <w:rPr>
          <w:sz w:val="13"/>
          <w:szCs w:val="13"/>
        </w:rPr>
      </w:pPr>
    </w:p>
    <w:p w14:paraId="15999B24" w14:textId="77777777" w:rsidR="000703FC" w:rsidRDefault="00C16658">
      <w:pPr>
        <w:pStyle w:val="BodyText"/>
        <w:spacing w:before="100"/>
        <w:ind w:left="758"/>
      </w:pPr>
      <w:r w:rsidRPr="1C3B72F2">
        <w:rPr>
          <w:u w:val="single"/>
        </w:rPr>
        <w:t>By courier</w:t>
      </w:r>
    </w:p>
    <w:p w14:paraId="14553F03" w14:textId="77777777" w:rsidR="000703FC" w:rsidRDefault="00C16658">
      <w:pPr>
        <w:pStyle w:val="BodyText"/>
        <w:ind w:left="758" w:right="959"/>
      </w:pPr>
      <w:r>
        <w:t xml:space="preserve">The President of the </w:t>
      </w:r>
      <w:proofErr w:type="spellStart"/>
      <w:r>
        <w:t>Center</w:t>
      </w:r>
      <w:proofErr w:type="spellEnd"/>
      <w:r>
        <w:t xml:space="preserve"> for Arbitration and Mediation of the Chamber of Commerce Brazil‐ Canada (CAM‐CCBC)</w:t>
      </w:r>
    </w:p>
    <w:p w14:paraId="4742F36B" w14:textId="77777777" w:rsidR="000703FC" w:rsidRDefault="00C16658">
      <w:pPr>
        <w:pStyle w:val="BodyText"/>
        <w:ind w:left="758" w:right="8123"/>
      </w:pPr>
      <w:r>
        <w:t xml:space="preserve">Rua do </w:t>
      </w:r>
      <w:proofErr w:type="spellStart"/>
      <w:r>
        <w:t>Rócio</w:t>
      </w:r>
      <w:proofErr w:type="spellEnd"/>
      <w:r>
        <w:t xml:space="preserve">, 220 12º </w:t>
      </w:r>
      <w:proofErr w:type="spellStart"/>
      <w:r>
        <w:t>andar</w:t>
      </w:r>
      <w:proofErr w:type="spellEnd"/>
      <w:r>
        <w:t xml:space="preserve"> ‐ cj.121</w:t>
      </w:r>
    </w:p>
    <w:p w14:paraId="2AAE568F" w14:textId="616EAE5F" w:rsidR="000703FC" w:rsidRDefault="00C16658" w:rsidP="2A6E7F7A">
      <w:pPr>
        <w:pStyle w:val="BodyText"/>
        <w:spacing w:before="1"/>
        <w:ind w:left="758"/>
      </w:pPr>
      <w:r>
        <w:t xml:space="preserve">São Paulo, SP 04552‐000 </w:t>
      </w:r>
    </w:p>
    <w:p w14:paraId="502007D2" w14:textId="640F149F" w:rsidR="000703FC" w:rsidRDefault="00C16658" w:rsidP="2A6E7F7A">
      <w:pPr>
        <w:pStyle w:val="BodyText"/>
        <w:spacing w:before="1"/>
        <w:ind w:left="758"/>
      </w:pPr>
      <w:r>
        <w:t>Brazil</w:t>
      </w:r>
    </w:p>
    <w:p w14:paraId="33D28B4B" w14:textId="77777777" w:rsidR="000703FC" w:rsidRDefault="000703FC" w:rsidP="1C3B72F2">
      <w:pPr>
        <w:pStyle w:val="BodyText"/>
        <w:rPr>
          <w:sz w:val="26"/>
          <w:szCs w:val="26"/>
        </w:rPr>
      </w:pPr>
    </w:p>
    <w:p w14:paraId="37EFA3E3" w14:textId="77777777" w:rsidR="000703FC" w:rsidRDefault="000703FC" w:rsidP="1C3B72F2">
      <w:pPr>
        <w:pStyle w:val="BodyText"/>
        <w:rPr>
          <w:sz w:val="26"/>
          <w:szCs w:val="26"/>
        </w:rPr>
      </w:pPr>
    </w:p>
    <w:p w14:paraId="78AEA97B" w14:textId="77777777" w:rsidR="000703FC" w:rsidRDefault="00C16658">
      <w:pPr>
        <w:pStyle w:val="BodyText"/>
        <w:spacing w:before="164"/>
        <w:ind w:left="758"/>
      </w:pPr>
      <w:r>
        <w:t>Dear Mr Forbes,</w:t>
      </w:r>
    </w:p>
    <w:p w14:paraId="41C6AC2A" w14:textId="77777777" w:rsidR="000703FC" w:rsidRDefault="000703FC">
      <w:pPr>
        <w:pStyle w:val="BodyText"/>
      </w:pPr>
    </w:p>
    <w:p w14:paraId="21CDBD07" w14:textId="77777777" w:rsidR="000703FC" w:rsidRDefault="00C16658">
      <w:pPr>
        <w:pStyle w:val="BodyText"/>
        <w:ind w:left="758" w:right="756"/>
        <w:jc w:val="both"/>
      </w:pPr>
      <w:r>
        <w:t>Please find attached the required power of attorney of Wright Ltd, the CLAIMANT in the above arbitration.</w:t>
      </w:r>
    </w:p>
    <w:p w14:paraId="51D8851A" w14:textId="77777777" w:rsidR="00B00A99" w:rsidRDefault="00B00A99">
      <w:pPr>
        <w:pStyle w:val="BodyText"/>
        <w:ind w:left="758" w:right="756"/>
        <w:jc w:val="both"/>
      </w:pPr>
    </w:p>
    <w:p w14:paraId="3EDD9430" w14:textId="77777777" w:rsidR="000703FC" w:rsidRDefault="00C16658">
      <w:pPr>
        <w:pStyle w:val="BodyText"/>
        <w:ind w:left="758" w:right="752"/>
        <w:jc w:val="both"/>
      </w:pPr>
      <w:r>
        <w:t>As correctly pointed out by you, the original power of attorney had been signed on behalf of Wright Holding PLC. It is the parent company of Wright Ltd and had originally approached me to prepare</w:t>
      </w:r>
      <w:r>
        <w:rPr>
          <w:spacing w:val="-6"/>
        </w:rPr>
        <w:t xml:space="preserve"> </w:t>
      </w:r>
      <w:r>
        <w:t>the</w:t>
      </w:r>
      <w:r>
        <w:rPr>
          <w:spacing w:val="-6"/>
        </w:rPr>
        <w:t xml:space="preserve"> </w:t>
      </w:r>
      <w:r>
        <w:t>claim</w:t>
      </w:r>
      <w:r>
        <w:rPr>
          <w:spacing w:val="-7"/>
        </w:rPr>
        <w:t xml:space="preserve"> </w:t>
      </w:r>
      <w:r>
        <w:t>in</w:t>
      </w:r>
      <w:r>
        <w:rPr>
          <w:spacing w:val="-8"/>
        </w:rPr>
        <w:t xml:space="preserve"> </w:t>
      </w:r>
      <w:r>
        <w:t>the</w:t>
      </w:r>
      <w:r>
        <w:rPr>
          <w:spacing w:val="-5"/>
        </w:rPr>
        <w:t xml:space="preserve"> </w:t>
      </w:r>
      <w:r>
        <w:t>arbitration.</w:t>
      </w:r>
      <w:r>
        <w:rPr>
          <w:spacing w:val="-6"/>
        </w:rPr>
        <w:t xml:space="preserve"> </w:t>
      </w:r>
      <w:r>
        <w:t>Notwithstanding</w:t>
      </w:r>
      <w:r>
        <w:rPr>
          <w:spacing w:val="-6"/>
        </w:rPr>
        <w:t xml:space="preserve"> </w:t>
      </w:r>
      <w:r>
        <w:t>that</w:t>
      </w:r>
      <w:r>
        <w:rPr>
          <w:spacing w:val="-6"/>
        </w:rPr>
        <w:t xml:space="preserve"> </w:t>
      </w:r>
      <w:r>
        <w:t>all</w:t>
      </w:r>
      <w:r>
        <w:rPr>
          <w:spacing w:val="-7"/>
        </w:rPr>
        <w:t xml:space="preserve"> </w:t>
      </w:r>
      <w:r>
        <w:t>important</w:t>
      </w:r>
      <w:r>
        <w:rPr>
          <w:spacing w:val="-6"/>
        </w:rPr>
        <w:t xml:space="preserve"> </w:t>
      </w:r>
      <w:r>
        <w:t>decisions</w:t>
      </w:r>
      <w:r>
        <w:rPr>
          <w:spacing w:val="-6"/>
        </w:rPr>
        <w:t xml:space="preserve"> </w:t>
      </w:r>
      <w:r>
        <w:t>are</w:t>
      </w:r>
      <w:r>
        <w:rPr>
          <w:spacing w:val="-7"/>
        </w:rPr>
        <w:t xml:space="preserve"> </w:t>
      </w:r>
      <w:r>
        <w:t>taken</w:t>
      </w:r>
      <w:r>
        <w:rPr>
          <w:spacing w:val="-5"/>
        </w:rPr>
        <w:t xml:space="preserve"> </w:t>
      </w:r>
      <w:r>
        <w:t>at</w:t>
      </w:r>
      <w:r>
        <w:rPr>
          <w:spacing w:val="-7"/>
        </w:rPr>
        <w:t xml:space="preserve"> </w:t>
      </w:r>
      <w:r>
        <w:t>the level of the Holding, for the sake of good order I have procured the attached power of attorney directly from Wright</w:t>
      </w:r>
      <w:r>
        <w:rPr>
          <w:spacing w:val="-2"/>
        </w:rPr>
        <w:t xml:space="preserve"> </w:t>
      </w:r>
      <w:r>
        <w:t>Ltd.</w:t>
      </w:r>
    </w:p>
    <w:p w14:paraId="44AA32D7" w14:textId="77777777" w:rsidR="00B00A99" w:rsidRDefault="00B00A99">
      <w:pPr>
        <w:pStyle w:val="BodyText"/>
        <w:ind w:left="758" w:right="752"/>
        <w:jc w:val="both"/>
      </w:pPr>
    </w:p>
    <w:p w14:paraId="4BB024BE" w14:textId="77777777" w:rsidR="000703FC" w:rsidRDefault="00C16658">
      <w:pPr>
        <w:pStyle w:val="BodyText"/>
        <w:ind w:left="758" w:right="758"/>
        <w:jc w:val="both"/>
      </w:pPr>
      <w:r>
        <w:t>Moreover, the remainder of the Registration Fee has been paid. The lower amount was due to a mistake in my secretariat for which I apologize.</w:t>
      </w:r>
    </w:p>
    <w:p w14:paraId="2DC44586" w14:textId="77777777" w:rsidR="000703FC" w:rsidRDefault="000703FC">
      <w:pPr>
        <w:pStyle w:val="BodyText"/>
      </w:pPr>
    </w:p>
    <w:p w14:paraId="3565B6F6" w14:textId="77777777" w:rsidR="000703FC" w:rsidRDefault="00C16658">
      <w:pPr>
        <w:pStyle w:val="BodyText"/>
        <w:ind w:left="758" w:right="755"/>
        <w:jc w:val="both"/>
      </w:pPr>
      <w:r>
        <w:t>Could</w:t>
      </w:r>
      <w:r>
        <w:rPr>
          <w:spacing w:val="-15"/>
        </w:rPr>
        <w:t xml:space="preserve"> </w:t>
      </w:r>
      <w:r>
        <w:t>I</w:t>
      </w:r>
      <w:r>
        <w:rPr>
          <w:spacing w:val="-13"/>
        </w:rPr>
        <w:t xml:space="preserve"> </w:t>
      </w:r>
      <w:r>
        <w:t>ask</w:t>
      </w:r>
      <w:r>
        <w:rPr>
          <w:spacing w:val="-13"/>
        </w:rPr>
        <w:t xml:space="preserve"> </w:t>
      </w:r>
      <w:r>
        <w:t>you</w:t>
      </w:r>
      <w:r>
        <w:rPr>
          <w:spacing w:val="-14"/>
        </w:rPr>
        <w:t xml:space="preserve"> </w:t>
      </w:r>
      <w:r>
        <w:t>to</w:t>
      </w:r>
      <w:r>
        <w:rPr>
          <w:spacing w:val="-13"/>
        </w:rPr>
        <w:t xml:space="preserve"> </w:t>
      </w:r>
      <w:r>
        <w:t>now</w:t>
      </w:r>
      <w:r>
        <w:rPr>
          <w:spacing w:val="-12"/>
        </w:rPr>
        <w:t xml:space="preserve"> </w:t>
      </w:r>
      <w:r>
        <w:t>inform</w:t>
      </w:r>
      <w:r>
        <w:rPr>
          <w:spacing w:val="-15"/>
        </w:rPr>
        <w:t xml:space="preserve"> </w:t>
      </w:r>
      <w:r>
        <w:t>SantosD</w:t>
      </w:r>
      <w:r>
        <w:rPr>
          <w:spacing w:val="-13"/>
        </w:rPr>
        <w:t xml:space="preserve"> </w:t>
      </w:r>
      <w:r>
        <w:t>KG</w:t>
      </w:r>
      <w:r>
        <w:rPr>
          <w:spacing w:val="-13"/>
        </w:rPr>
        <w:t xml:space="preserve"> </w:t>
      </w:r>
      <w:r>
        <w:t>about</w:t>
      </w:r>
      <w:r>
        <w:rPr>
          <w:spacing w:val="-14"/>
        </w:rPr>
        <w:t xml:space="preserve"> </w:t>
      </w:r>
      <w:r>
        <w:t>our</w:t>
      </w:r>
      <w:r>
        <w:rPr>
          <w:spacing w:val="-13"/>
        </w:rPr>
        <w:t xml:space="preserve"> </w:t>
      </w:r>
      <w:r>
        <w:t>request</w:t>
      </w:r>
      <w:r>
        <w:rPr>
          <w:spacing w:val="-13"/>
        </w:rPr>
        <w:t xml:space="preserve"> </w:t>
      </w:r>
      <w:r>
        <w:t>for</w:t>
      </w:r>
      <w:r>
        <w:rPr>
          <w:spacing w:val="-14"/>
        </w:rPr>
        <w:t xml:space="preserve"> </w:t>
      </w:r>
      <w:r>
        <w:t>arbitration</w:t>
      </w:r>
      <w:r>
        <w:rPr>
          <w:spacing w:val="-13"/>
        </w:rPr>
        <w:t xml:space="preserve"> </w:t>
      </w:r>
      <w:r>
        <w:t>and</w:t>
      </w:r>
      <w:r>
        <w:rPr>
          <w:spacing w:val="-14"/>
        </w:rPr>
        <w:t xml:space="preserve"> </w:t>
      </w:r>
      <w:r>
        <w:t>take</w:t>
      </w:r>
      <w:r>
        <w:rPr>
          <w:spacing w:val="-14"/>
        </w:rPr>
        <w:t xml:space="preserve"> </w:t>
      </w:r>
      <w:r>
        <w:t>the</w:t>
      </w:r>
      <w:r>
        <w:rPr>
          <w:spacing w:val="-14"/>
        </w:rPr>
        <w:t xml:space="preserve"> </w:t>
      </w:r>
      <w:r>
        <w:t>necessary steps for the constitution of the</w:t>
      </w:r>
      <w:r>
        <w:rPr>
          <w:spacing w:val="-2"/>
        </w:rPr>
        <w:t xml:space="preserve"> </w:t>
      </w:r>
      <w:r>
        <w:t>Tribunal?</w:t>
      </w:r>
    </w:p>
    <w:p w14:paraId="4FFCBC07" w14:textId="77777777" w:rsidR="000703FC" w:rsidRDefault="000703FC">
      <w:pPr>
        <w:pStyle w:val="BodyText"/>
      </w:pPr>
    </w:p>
    <w:p w14:paraId="57F48077" w14:textId="77777777" w:rsidR="000703FC" w:rsidRDefault="00C16658">
      <w:pPr>
        <w:pStyle w:val="BodyText"/>
        <w:ind w:left="758"/>
        <w:jc w:val="both"/>
      </w:pPr>
      <w:r>
        <w:rPr>
          <w:noProof/>
          <w:lang w:eastAsia="zh-CN"/>
        </w:rPr>
        <w:drawing>
          <wp:anchor distT="0" distB="0" distL="0" distR="0" simplePos="0" relativeHeight="251658242" behindDoc="0" locked="0" layoutInCell="1" allowOverlap="1" wp14:anchorId="65E47C75" wp14:editId="07777777">
            <wp:simplePos x="0" y="0"/>
            <wp:positionH relativeFrom="page">
              <wp:posOffset>900683</wp:posOffset>
            </wp:positionH>
            <wp:positionV relativeFrom="paragraph">
              <wp:posOffset>194874</wp:posOffset>
            </wp:positionV>
            <wp:extent cx="1252377" cy="834104"/>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24" cstate="print"/>
                    <a:stretch>
                      <a:fillRect/>
                    </a:stretch>
                  </pic:blipFill>
                  <pic:spPr>
                    <a:xfrm>
                      <a:off x="0" y="0"/>
                      <a:ext cx="1252377" cy="834104"/>
                    </a:xfrm>
                    <a:prstGeom prst="rect">
                      <a:avLst/>
                    </a:prstGeom>
                  </pic:spPr>
                </pic:pic>
              </a:graphicData>
            </a:graphic>
          </wp:anchor>
        </w:drawing>
      </w:r>
      <w:r>
        <w:t>Sincerely yours,</w:t>
      </w:r>
    </w:p>
    <w:p w14:paraId="2C89A1B2" w14:textId="77777777" w:rsidR="000703FC" w:rsidRDefault="00C16658">
      <w:pPr>
        <w:pStyle w:val="BodyText"/>
        <w:ind w:left="758"/>
        <w:jc w:val="both"/>
      </w:pPr>
      <w:r>
        <w:t>Horace Fasttrack</w:t>
      </w:r>
    </w:p>
    <w:p w14:paraId="1728B4D0" w14:textId="77777777" w:rsidR="000703FC" w:rsidRDefault="000703FC">
      <w:pPr>
        <w:jc w:val="both"/>
        <w:sectPr w:rsidR="000703FC">
          <w:headerReference w:type="default" r:id="rId76"/>
          <w:footerReference w:type="default" r:id="rId77"/>
          <w:pgSz w:w="11910" w:h="16840"/>
          <w:pgMar w:top="1480" w:right="660" w:bottom="1200" w:left="660" w:header="0" w:footer="1007" w:gutter="0"/>
          <w:cols w:space="720"/>
        </w:sectPr>
      </w:pPr>
    </w:p>
    <w:p w14:paraId="456D7582" w14:textId="77777777" w:rsidR="000703FC" w:rsidRDefault="00C16658">
      <w:pPr>
        <w:pStyle w:val="Heading1"/>
      </w:pPr>
      <w:r>
        <w:lastRenderedPageBreak/>
        <w:t>Power of Attorney</w:t>
      </w:r>
    </w:p>
    <w:p w14:paraId="34959D4B" w14:textId="77777777" w:rsidR="000703FC" w:rsidRDefault="000703FC" w:rsidP="1C3B72F2">
      <w:pPr>
        <w:pStyle w:val="BodyText"/>
        <w:rPr>
          <w:rFonts w:ascii="Times New Roman"/>
          <w:b/>
          <w:bCs/>
          <w:sz w:val="20"/>
          <w:szCs w:val="20"/>
        </w:rPr>
      </w:pPr>
    </w:p>
    <w:p w14:paraId="7BD58BA2" w14:textId="77777777" w:rsidR="000703FC" w:rsidRDefault="000703FC" w:rsidP="1C3B72F2">
      <w:pPr>
        <w:pStyle w:val="BodyText"/>
        <w:rPr>
          <w:rFonts w:ascii="Times New Roman"/>
          <w:b/>
          <w:bCs/>
          <w:sz w:val="20"/>
          <w:szCs w:val="20"/>
        </w:rPr>
      </w:pPr>
    </w:p>
    <w:p w14:paraId="4357A966" w14:textId="77777777" w:rsidR="000703FC" w:rsidRDefault="000703FC" w:rsidP="1C3B72F2">
      <w:pPr>
        <w:pStyle w:val="BodyText"/>
        <w:rPr>
          <w:rFonts w:ascii="Times New Roman"/>
          <w:b/>
          <w:bCs/>
          <w:sz w:val="20"/>
          <w:szCs w:val="20"/>
        </w:rPr>
      </w:pPr>
    </w:p>
    <w:p w14:paraId="44690661" w14:textId="77777777" w:rsidR="000703FC" w:rsidRDefault="000703FC" w:rsidP="1C3B72F2">
      <w:pPr>
        <w:pStyle w:val="BodyText"/>
        <w:spacing w:before="9"/>
        <w:rPr>
          <w:rFonts w:ascii="Times New Roman"/>
          <w:b/>
          <w:bCs/>
          <w:sz w:val="19"/>
          <w:szCs w:val="19"/>
        </w:rPr>
      </w:pPr>
    </w:p>
    <w:p w14:paraId="74539910" w14:textId="77777777" w:rsidR="000703FC" w:rsidRDefault="000703FC" w:rsidP="1C3B72F2">
      <w:pPr>
        <w:rPr>
          <w:rFonts w:ascii="Times New Roman"/>
          <w:sz w:val="19"/>
          <w:szCs w:val="19"/>
        </w:rPr>
        <w:sectPr w:rsidR="000703FC">
          <w:headerReference w:type="default" r:id="rId78"/>
          <w:pgSz w:w="11910" w:h="16840"/>
          <w:pgMar w:top="1500" w:right="660" w:bottom="1200" w:left="660" w:header="0" w:footer="1007" w:gutter="0"/>
          <w:cols w:space="720"/>
        </w:sectPr>
      </w:pPr>
    </w:p>
    <w:p w14:paraId="2DFA8F97" w14:textId="77777777" w:rsidR="000703FC" w:rsidRDefault="00C16658" w:rsidP="1C3B72F2">
      <w:pPr>
        <w:spacing w:before="92"/>
        <w:ind w:left="1901" w:right="1103"/>
        <w:jc w:val="center"/>
        <w:rPr>
          <w:rFonts w:ascii="Times New Roman"/>
          <w:sz w:val="20"/>
          <w:szCs w:val="20"/>
        </w:rPr>
      </w:pPr>
      <w:r w:rsidRPr="1C3B72F2">
        <w:rPr>
          <w:rFonts w:ascii="Times New Roman"/>
          <w:sz w:val="20"/>
          <w:szCs w:val="20"/>
        </w:rPr>
        <w:t>In the matter of</w:t>
      </w:r>
    </w:p>
    <w:p w14:paraId="38CEECAA" w14:textId="77777777" w:rsidR="000703FC" w:rsidRDefault="0097730B">
      <w:pPr>
        <w:pStyle w:val="Heading2"/>
        <w:spacing w:before="4"/>
        <w:ind w:right="1102"/>
        <w:jc w:val="center"/>
      </w:pPr>
      <w:r>
        <w:rPr>
          <w:noProof/>
          <w:lang w:eastAsia="zh-CN"/>
        </w:rPr>
        <mc:AlternateContent>
          <mc:Choice Requires="wps">
            <w:drawing>
              <wp:anchor distT="0" distB="0" distL="114300" distR="114300" simplePos="0" relativeHeight="251658261" behindDoc="0" locked="0" layoutInCell="1" allowOverlap="1" wp14:anchorId="744C803B" wp14:editId="07777777">
                <wp:simplePos x="0" y="0"/>
                <wp:positionH relativeFrom="page">
                  <wp:posOffset>881380</wp:posOffset>
                </wp:positionH>
                <wp:positionV relativeFrom="paragraph">
                  <wp:posOffset>284480</wp:posOffset>
                </wp:positionV>
                <wp:extent cx="2693035" cy="1905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1677EB">
              <v:rect id="Rectangle 70" style="position:absolute;margin-left:69.4pt;margin-top:22.4pt;width:212.05pt;height:1.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0AA3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">
                <w10:wrap anchorx="page"/>
              </v:rect>
            </w:pict>
          </mc:Fallback>
        </mc:AlternateContent>
      </w:r>
      <w:r w:rsidR="00C16658">
        <w:t>Wright Ltd</w:t>
      </w:r>
    </w:p>
    <w:p w14:paraId="40E1B1CE" w14:textId="77777777" w:rsidR="000703FC" w:rsidRDefault="00C16658" w:rsidP="1C3B72F2">
      <w:pPr>
        <w:spacing w:before="47" w:line="480" w:lineRule="auto"/>
        <w:ind w:left="2409" w:right="1610"/>
        <w:jc w:val="center"/>
        <w:rPr>
          <w:rFonts w:ascii="Times New Roman" w:hAnsi="Times New Roman"/>
          <w:sz w:val="20"/>
          <w:szCs w:val="20"/>
        </w:rPr>
      </w:pPr>
      <w:r w:rsidRPr="1C3B72F2">
        <w:rPr>
          <w:rFonts w:ascii="Times New Roman" w:hAnsi="Times New Roman"/>
          <w:sz w:val="20"/>
          <w:szCs w:val="20"/>
        </w:rPr>
        <w:t>(„</w:t>
      </w:r>
      <w:proofErr w:type="gramStart"/>
      <w:r w:rsidRPr="1C3B72F2">
        <w:rPr>
          <w:rFonts w:ascii="Times New Roman" w:hAnsi="Times New Roman"/>
          <w:sz w:val="20"/>
          <w:szCs w:val="20"/>
        </w:rPr>
        <w:t>Clients“</w:t>
      </w:r>
      <w:proofErr w:type="gramEnd"/>
      <w:r w:rsidRPr="1C3B72F2">
        <w:rPr>
          <w:rFonts w:ascii="Times New Roman" w:hAnsi="Times New Roman"/>
          <w:sz w:val="20"/>
          <w:szCs w:val="20"/>
        </w:rPr>
        <w:t>) versus</w:t>
      </w:r>
    </w:p>
    <w:p w14:paraId="30B3AF5B" w14:textId="77777777" w:rsidR="000703FC" w:rsidRDefault="00C16658">
      <w:pPr>
        <w:pStyle w:val="Heading2"/>
        <w:spacing w:before="196"/>
        <w:ind w:right="1101"/>
        <w:jc w:val="center"/>
      </w:pPr>
      <w:r>
        <w:t>SantosD</w:t>
      </w:r>
    </w:p>
    <w:p w14:paraId="15694347" w14:textId="77777777" w:rsidR="000703FC" w:rsidRDefault="00C16658" w:rsidP="1C3B72F2">
      <w:pPr>
        <w:spacing w:before="227" w:line="480" w:lineRule="auto"/>
        <w:ind w:left="1901" w:right="1099"/>
        <w:jc w:val="center"/>
        <w:rPr>
          <w:rFonts w:ascii="Times New Roman" w:hAnsi="Times New Roman"/>
          <w:sz w:val="20"/>
          <w:szCs w:val="20"/>
        </w:rPr>
      </w:pPr>
      <w:r w:rsidRPr="1C3B72F2">
        <w:rPr>
          <w:rFonts w:ascii="Times New Roman" w:hAnsi="Times New Roman"/>
          <w:sz w:val="20"/>
          <w:szCs w:val="20"/>
        </w:rPr>
        <w:t xml:space="preserve">in respect of a </w:t>
      </w:r>
      <w:r w:rsidRPr="1C3B72F2">
        <w:rPr>
          <w:rFonts w:ascii="Times New Roman" w:hAnsi="Times New Roman"/>
          <w:spacing w:val="-3"/>
          <w:sz w:val="20"/>
          <w:szCs w:val="20"/>
        </w:rPr>
        <w:t xml:space="preserve">contract </w:t>
      </w:r>
      <w:r w:rsidRPr="1C3B72F2">
        <w:rPr>
          <w:rFonts w:ascii="Times New Roman" w:hAnsi="Times New Roman"/>
          <w:sz w:val="20"/>
          <w:szCs w:val="20"/>
        </w:rPr>
        <w:t>Mr Horace Fasttrack („</w:t>
      </w:r>
      <w:proofErr w:type="gramStart"/>
      <w:r w:rsidRPr="1C3B72F2">
        <w:rPr>
          <w:rFonts w:ascii="Times New Roman" w:hAnsi="Times New Roman"/>
          <w:sz w:val="20"/>
          <w:szCs w:val="20"/>
        </w:rPr>
        <w:t>Lawyer“</w:t>
      </w:r>
      <w:proofErr w:type="gramEnd"/>
      <w:r w:rsidRPr="1C3B72F2">
        <w:rPr>
          <w:rFonts w:ascii="Times New Roman" w:hAnsi="Times New Roman"/>
          <w:sz w:val="20"/>
          <w:szCs w:val="20"/>
        </w:rPr>
        <w:t>)</w:t>
      </w:r>
    </w:p>
    <w:p w14:paraId="5A7E0CF2" w14:textId="77777777" w:rsidR="000703FC" w:rsidRDefault="000703FC" w:rsidP="1C3B72F2">
      <w:pPr>
        <w:pStyle w:val="BodyText"/>
        <w:rPr>
          <w:rFonts w:ascii="Times New Roman"/>
          <w:sz w:val="20"/>
          <w:szCs w:val="20"/>
        </w:rPr>
      </w:pPr>
    </w:p>
    <w:p w14:paraId="1C028022" w14:textId="77777777" w:rsidR="000703FC" w:rsidRDefault="00C16658" w:rsidP="1C3B72F2">
      <w:pPr>
        <w:spacing w:before="1"/>
        <w:ind w:left="758" w:right="-3"/>
        <w:rPr>
          <w:rFonts w:ascii="Times New Roman" w:hAnsi="Times New Roman"/>
          <w:sz w:val="19"/>
          <w:szCs w:val="19"/>
        </w:rPr>
      </w:pPr>
      <w:r w:rsidRPr="1C3B72F2">
        <w:rPr>
          <w:rFonts w:ascii="Times New Roman" w:hAnsi="Times New Roman"/>
          <w:sz w:val="19"/>
          <w:szCs w:val="19"/>
        </w:rPr>
        <w:t xml:space="preserve">is hereby granted unrestricted Power of Attorney to represent the Clients vis-à-vis third parties both </w:t>
      </w:r>
      <w:r w:rsidRPr="1C3B72F2">
        <w:rPr>
          <w:rFonts w:ascii="Times New Roman" w:hAnsi="Times New Roman"/>
          <w:spacing w:val="-3"/>
          <w:sz w:val="19"/>
          <w:szCs w:val="19"/>
        </w:rPr>
        <w:t xml:space="preserve">before </w:t>
      </w:r>
      <w:r w:rsidRPr="1C3B72F2">
        <w:rPr>
          <w:rFonts w:ascii="Times New Roman" w:hAnsi="Times New Roman"/>
          <w:sz w:val="19"/>
          <w:szCs w:val="19"/>
        </w:rPr>
        <w:t>court and outside of court</w:t>
      </w:r>
      <w:proofErr w:type="gramStart"/>
      <w:r w:rsidRPr="1C3B72F2">
        <w:rPr>
          <w:rFonts w:ascii="Times New Roman" w:hAnsi="Times New Roman"/>
          <w:sz w:val="19"/>
          <w:szCs w:val="19"/>
        </w:rPr>
        <w:t>, in particular, before</w:t>
      </w:r>
      <w:proofErr w:type="gramEnd"/>
      <w:r w:rsidRPr="1C3B72F2">
        <w:rPr>
          <w:rFonts w:ascii="Times New Roman" w:hAnsi="Times New Roman"/>
          <w:sz w:val="19"/>
          <w:szCs w:val="19"/>
        </w:rPr>
        <w:t xml:space="preserve"> courts and authorities of all instances. The Lawyers shall, inter alia, be entitled to deliver declarations, including unilateral declarations such as termination notices, challenges, set-off declarations or declarations of rescission. This Power of Attorney encompasses the initiation, the withdrawal and</w:t>
      </w:r>
    </w:p>
    <w:p w14:paraId="35A9DD3E" w14:textId="77777777" w:rsidR="000703FC" w:rsidRDefault="00C16658" w:rsidP="1C3B72F2">
      <w:pPr>
        <w:spacing w:before="93"/>
        <w:ind w:left="708" w:right="752"/>
        <w:jc w:val="both"/>
        <w:rPr>
          <w:rFonts w:ascii="Times New Roman"/>
          <w:sz w:val="19"/>
          <w:szCs w:val="19"/>
        </w:rPr>
      </w:pPr>
      <w:r>
        <w:br w:type="column"/>
      </w:r>
      <w:r w:rsidRPr="1C3B72F2">
        <w:rPr>
          <w:rFonts w:ascii="Times New Roman"/>
          <w:sz w:val="19"/>
          <w:szCs w:val="19"/>
        </w:rPr>
        <w:t>the limitation of legal remedies and procedures of whatever kind as well as the decision not to pursue these. This Power of Attorney also encompasses collateral</w:t>
      </w:r>
      <w:r w:rsidRPr="1C3B72F2">
        <w:rPr>
          <w:rFonts w:ascii="Times New Roman"/>
          <w:spacing w:val="-14"/>
          <w:sz w:val="19"/>
          <w:szCs w:val="19"/>
        </w:rPr>
        <w:t xml:space="preserve"> </w:t>
      </w:r>
      <w:r w:rsidRPr="1C3B72F2">
        <w:rPr>
          <w:rFonts w:ascii="Times New Roman"/>
          <w:sz w:val="19"/>
          <w:szCs w:val="19"/>
        </w:rPr>
        <w:t>proceedings,</w:t>
      </w:r>
      <w:r w:rsidRPr="1C3B72F2">
        <w:rPr>
          <w:rFonts w:ascii="Times New Roman"/>
          <w:spacing w:val="-13"/>
          <w:sz w:val="19"/>
          <w:szCs w:val="19"/>
        </w:rPr>
        <w:t xml:space="preserve"> </w:t>
      </w:r>
      <w:r w:rsidRPr="1C3B72F2">
        <w:rPr>
          <w:rFonts w:ascii="Times New Roman"/>
          <w:sz w:val="19"/>
          <w:szCs w:val="19"/>
        </w:rPr>
        <w:t>in</w:t>
      </w:r>
      <w:r w:rsidRPr="1C3B72F2">
        <w:rPr>
          <w:rFonts w:ascii="Times New Roman"/>
          <w:spacing w:val="-13"/>
          <w:sz w:val="19"/>
          <w:szCs w:val="19"/>
        </w:rPr>
        <w:t xml:space="preserve"> </w:t>
      </w:r>
      <w:r w:rsidRPr="1C3B72F2">
        <w:rPr>
          <w:rFonts w:ascii="Times New Roman"/>
          <w:sz w:val="19"/>
          <w:szCs w:val="19"/>
        </w:rPr>
        <w:t>particular,</w:t>
      </w:r>
      <w:r w:rsidRPr="1C3B72F2">
        <w:rPr>
          <w:rFonts w:ascii="Times New Roman"/>
          <w:spacing w:val="-13"/>
          <w:sz w:val="19"/>
          <w:szCs w:val="19"/>
        </w:rPr>
        <w:t xml:space="preserve"> </w:t>
      </w:r>
      <w:r w:rsidRPr="1C3B72F2">
        <w:rPr>
          <w:rFonts w:ascii="Times New Roman"/>
          <w:sz w:val="19"/>
          <w:szCs w:val="19"/>
        </w:rPr>
        <w:t>seizure,</w:t>
      </w:r>
      <w:r w:rsidRPr="1C3B72F2">
        <w:rPr>
          <w:rFonts w:ascii="Times New Roman"/>
          <w:spacing w:val="-13"/>
          <w:sz w:val="19"/>
          <w:szCs w:val="19"/>
        </w:rPr>
        <w:t xml:space="preserve"> </w:t>
      </w:r>
      <w:r w:rsidRPr="1C3B72F2">
        <w:rPr>
          <w:rFonts w:ascii="Times New Roman"/>
          <w:sz w:val="19"/>
          <w:szCs w:val="19"/>
        </w:rPr>
        <w:t>injunction, taxation of costs, enforcement of judgement as well as insolvency</w:t>
      </w:r>
      <w:r w:rsidRPr="1C3B72F2">
        <w:rPr>
          <w:rFonts w:ascii="Times New Roman"/>
          <w:spacing w:val="-9"/>
          <w:sz w:val="19"/>
          <w:szCs w:val="19"/>
        </w:rPr>
        <w:t xml:space="preserve"> </w:t>
      </w:r>
      <w:r w:rsidRPr="1C3B72F2">
        <w:rPr>
          <w:rFonts w:ascii="Times New Roman"/>
          <w:sz w:val="19"/>
          <w:szCs w:val="19"/>
        </w:rPr>
        <w:t>proceedings</w:t>
      </w:r>
      <w:r w:rsidRPr="1C3B72F2">
        <w:rPr>
          <w:rFonts w:ascii="Times New Roman"/>
          <w:spacing w:val="-11"/>
          <w:sz w:val="19"/>
          <w:szCs w:val="19"/>
        </w:rPr>
        <w:t xml:space="preserve"> </w:t>
      </w:r>
      <w:r w:rsidRPr="1C3B72F2">
        <w:rPr>
          <w:rFonts w:ascii="Times New Roman"/>
          <w:sz w:val="19"/>
          <w:szCs w:val="19"/>
        </w:rPr>
        <w:t>and</w:t>
      </w:r>
      <w:r w:rsidRPr="1C3B72F2">
        <w:rPr>
          <w:rFonts w:ascii="Times New Roman"/>
          <w:spacing w:val="-10"/>
          <w:sz w:val="19"/>
          <w:szCs w:val="19"/>
        </w:rPr>
        <w:t xml:space="preserve"> </w:t>
      </w:r>
      <w:r w:rsidRPr="1C3B72F2">
        <w:rPr>
          <w:rFonts w:ascii="Times New Roman"/>
          <w:sz w:val="19"/>
          <w:szCs w:val="19"/>
        </w:rPr>
        <w:t>family</w:t>
      </w:r>
      <w:r w:rsidRPr="1C3B72F2">
        <w:rPr>
          <w:rFonts w:ascii="Times New Roman"/>
          <w:spacing w:val="-9"/>
          <w:sz w:val="19"/>
          <w:szCs w:val="19"/>
        </w:rPr>
        <w:t xml:space="preserve"> </w:t>
      </w:r>
      <w:r w:rsidRPr="1C3B72F2">
        <w:rPr>
          <w:rFonts w:ascii="Times New Roman"/>
          <w:sz w:val="19"/>
          <w:szCs w:val="19"/>
        </w:rPr>
        <w:t>matters.</w:t>
      </w:r>
      <w:r w:rsidRPr="1C3B72F2">
        <w:rPr>
          <w:rFonts w:ascii="Times New Roman"/>
          <w:spacing w:val="-10"/>
          <w:sz w:val="19"/>
          <w:szCs w:val="19"/>
        </w:rPr>
        <w:t xml:space="preserve"> </w:t>
      </w:r>
      <w:r w:rsidRPr="1C3B72F2">
        <w:rPr>
          <w:rFonts w:ascii="Times New Roman"/>
          <w:sz w:val="19"/>
          <w:szCs w:val="19"/>
        </w:rPr>
        <w:t>In</w:t>
      </w:r>
      <w:r w:rsidRPr="1C3B72F2">
        <w:rPr>
          <w:rFonts w:ascii="Times New Roman"/>
          <w:spacing w:val="-10"/>
          <w:sz w:val="19"/>
          <w:szCs w:val="19"/>
        </w:rPr>
        <w:t xml:space="preserve"> </w:t>
      </w:r>
      <w:r w:rsidRPr="1C3B72F2">
        <w:rPr>
          <w:rFonts w:ascii="Times New Roman"/>
          <w:sz w:val="19"/>
          <w:szCs w:val="19"/>
        </w:rPr>
        <w:t>addition, this Power of Attorney encompasses the conclusion of settlements</w:t>
      </w:r>
      <w:r w:rsidRPr="1C3B72F2">
        <w:rPr>
          <w:rFonts w:ascii="Times New Roman"/>
          <w:spacing w:val="-10"/>
          <w:sz w:val="19"/>
          <w:szCs w:val="19"/>
        </w:rPr>
        <w:t xml:space="preserve"> </w:t>
      </w:r>
      <w:r w:rsidRPr="1C3B72F2">
        <w:rPr>
          <w:rFonts w:ascii="Times New Roman"/>
          <w:sz w:val="19"/>
          <w:szCs w:val="19"/>
        </w:rPr>
        <w:t>and</w:t>
      </w:r>
      <w:r w:rsidRPr="1C3B72F2">
        <w:rPr>
          <w:rFonts w:ascii="Times New Roman"/>
          <w:spacing w:val="-9"/>
          <w:sz w:val="19"/>
          <w:szCs w:val="19"/>
        </w:rPr>
        <w:t xml:space="preserve"> </w:t>
      </w:r>
      <w:r w:rsidRPr="1C3B72F2">
        <w:rPr>
          <w:rFonts w:ascii="Times New Roman"/>
          <w:sz w:val="19"/>
          <w:szCs w:val="19"/>
        </w:rPr>
        <w:t>declarations</w:t>
      </w:r>
      <w:r w:rsidRPr="1C3B72F2">
        <w:rPr>
          <w:rFonts w:ascii="Times New Roman"/>
          <w:spacing w:val="-10"/>
          <w:sz w:val="19"/>
          <w:szCs w:val="19"/>
        </w:rPr>
        <w:t xml:space="preserve"> </w:t>
      </w:r>
      <w:r w:rsidRPr="1C3B72F2">
        <w:rPr>
          <w:rFonts w:ascii="Times New Roman"/>
          <w:sz w:val="19"/>
          <w:szCs w:val="19"/>
        </w:rPr>
        <w:t>of</w:t>
      </w:r>
      <w:r w:rsidRPr="1C3B72F2">
        <w:rPr>
          <w:rFonts w:ascii="Times New Roman"/>
          <w:spacing w:val="-9"/>
          <w:sz w:val="19"/>
          <w:szCs w:val="19"/>
        </w:rPr>
        <w:t xml:space="preserve"> </w:t>
      </w:r>
      <w:r w:rsidRPr="1C3B72F2">
        <w:rPr>
          <w:rFonts w:ascii="Times New Roman"/>
          <w:sz w:val="19"/>
          <w:szCs w:val="19"/>
        </w:rPr>
        <w:t>waiver</w:t>
      </w:r>
      <w:r w:rsidRPr="1C3B72F2">
        <w:rPr>
          <w:rFonts w:ascii="Times New Roman"/>
          <w:spacing w:val="-10"/>
          <w:sz w:val="19"/>
          <w:szCs w:val="19"/>
        </w:rPr>
        <w:t xml:space="preserve"> </w:t>
      </w:r>
      <w:r w:rsidRPr="1C3B72F2">
        <w:rPr>
          <w:rFonts w:ascii="Times New Roman"/>
          <w:sz w:val="19"/>
          <w:szCs w:val="19"/>
        </w:rPr>
        <w:t>and</w:t>
      </w:r>
      <w:r w:rsidRPr="1C3B72F2">
        <w:rPr>
          <w:rFonts w:ascii="Times New Roman"/>
          <w:spacing w:val="-9"/>
          <w:sz w:val="19"/>
          <w:szCs w:val="19"/>
        </w:rPr>
        <w:t xml:space="preserve"> </w:t>
      </w:r>
      <w:r w:rsidRPr="1C3B72F2">
        <w:rPr>
          <w:rFonts w:ascii="Times New Roman"/>
          <w:sz w:val="19"/>
          <w:szCs w:val="19"/>
        </w:rPr>
        <w:t>renunciation as well as of</w:t>
      </w:r>
      <w:r w:rsidRPr="1C3B72F2">
        <w:rPr>
          <w:rFonts w:ascii="Times New Roman"/>
          <w:spacing w:val="-2"/>
          <w:sz w:val="19"/>
          <w:szCs w:val="19"/>
        </w:rPr>
        <w:t xml:space="preserve"> </w:t>
      </w:r>
      <w:r w:rsidRPr="1C3B72F2">
        <w:rPr>
          <w:rFonts w:ascii="Times New Roman"/>
          <w:sz w:val="19"/>
          <w:szCs w:val="19"/>
        </w:rPr>
        <w:t>acknowledgement.</w:t>
      </w:r>
    </w:p>
    <w:p w14:paraId="60FA6563" w14:textId="77777777" w:rsidR="000703FC" w:rsidRDefault="000703FC" w:rsidP="1C3B72F2">
      <w:pPr>
        <w:pStyle w:val="BodyText"/>
        <w:rPr>
          <w:rFonts w:ascii="Times New Roman"/>
          <w:sz w:val="19"/>
          <w:szCs w:val="19"/>
        </w:rPr>
      </w:pPr>
    </w:p>
    <w:p w14:paraId="42A1876C" w14:textId="77777777" w:rsidR="000703FC" w:rsidRDefault="00C16658" w:rsidP="1C3B72F2">
      <w:pPr>
        <w:spacing w:before="1"/>
        <w:ind w:left="708" w:right="755"/>
        <w:jc w:val="both"/>
        <w:rPr>
          <w:rFonts w:ascii="Times New Roman"/>
          <w:sz w:val="19"/>
          <w:szCs w:val="19"/>
        </w:rPr>
      </w:pPr>
      <w:r w:rsidRPr="1C3B72F2">
        <w:rPr>
          <w:rFonts w:ascii="Times New Roman"/>
          <w:sz w:val="19"/>
          <w:szCs w:val="19"/>
        </w:rPr>
        <w:t>The Lawyer shall be entitled to grant sub-Powers of Attorney.</w:t>
      </w:r>
    </w:p>
    <w:p w14:paraId="1AC5CDBE" w14:textId="77777777" w:rsidR="000703FC" w:rsidRDefault="000703FC" w:rsidP="1C3B72F2">
      <w:pPr>
        <w:pStyle w:val="BodyText"/>
        <w:spacing w:before="11"/>
        <w:rPr>
          <w:rFonts w:ascii="Times New Roman"/>
          <w:sz w:val="18"/>
          <w:szCs w:val="18"/>
        </w:rPr>
      </w:pPr>
    </w:p>
    <w:p w14:paraId="5854ABF7" w14:textId="77777777" w:rsidR="000703FC" w:rsidRDefault="00C16658" w:rsidP="1C3B72F2">
      <w:pPr>
        <w:ind w:left="708" w:right="753"/>
        <w:jc w:val="both"/>
        <w:rPr>
          <w:rFonts w:ascii="Times New Roman"/>
          <w:sz w:val="19"/>
          <w:szCs w:val="19"/>
        </w:rPr>
      </w:pPr>
      <w:r w:rsidRPr="1C3B72F2">
        <w:rPr>
          <w:rFonts w:ascii="Times New Roman"/>
          <w:sz w:val="19"/>
          <w:szCs w:val="19"/>
        </w:rPr>
        <w:t>The Lawyer shall be entitled to accept items and assets of whatever kind on behalf of the Clients.</w:t>
      </w:r>
    </w:p>
    <w:p w14:paraId="342D4C27" w14:textId="77777777" w:rsidR="000703FC" w:rsidRDefault="000703FC" w:rsidP="1C3B72F2">
      <w:pPr>
        <w:pStyle w:val="BodyText"/>
        <w:spacing w:before="11"/>
        <w:rPr>
          <w:rFonts w:ascii="Times New Roman"/>
          <w:sz w:val="18"/>
          <w:szCs w:val="18"/>
        </w:rPr>
      </w:pPr>
    </w:p>
    <w:p w14:paraId="75176466" w14:textId="77777777" w:rsidR="000703FC" w:rsidRDefault="00C16658" w:rsidP="1C3B72F2">
      <w:pPr>
        <w:ind w:left="708" w:right="753"/>
        <w:jc w:val="both"/>
        <w:rPr>
          <w:rFonts w:ascii="Times New Roman"/>
          <w:sz w:val="19"/>
          <w:szCs w:val="19"/>
        </w:rPr>
      </w:pPr>
      <w:r w:rsidRPr="1C3B72F2">
        <w:rPr>
          <w:rFonts w:ascii="Times New Roman"/>
          <w:sz w:val="19"/>
          <w:szCs w:val="19"/>
        </w:rPr>
        <w:t>The Lawyer is authorized to serve and to accept legal documents of whatever kind in respect of any kind of legal proceedings.</w:t>
      </w:r>
    </w:p>
    <w:p w14:paraId="3572E399" w14:textId="77777777" w:rsidR="000703FC" w:rsidRDefault="000703FC" w:rsidP="1C3B72F2">
      <w:pPr>
        <w:pStyle w:val="BodyText"/>
        <w:spacing w:before="11"/>
        <w:rPr>
          <w:rFonts w:ascii="Times New Roman"/>
          <w:sz w:val="18"/>
          <w:szCs w:val="18"/>
        </w:rPr>
      </w:pPr>
    </w:p>
    <w:p w14:paraId="13FC3605" w14:textId="77777777" w:rsidR="000703FC" w:rsidRDefault="00C16658" w:rsidP="1C3B72F2">
      <w:pPr>
        <w:ind w:left="708" w:right="755"/>
        <w:jc w:val="both"/>
        <w:rPr>
          <w:rFonts w:ascii="Times New Roman"/>
          <w:sz w:val="19"/>
          <w:szCs w:val="19"/>
        </w:rPr>
      </w:pPr>
      <w:r w:rsidRPr="1C3B72F2">
        <w:rPr>
          <w:rFonts w:ascii="Times New Roman"/>
          <w:sz w:val="19"/>
          <w:szCs w:val="19"/>
        </w:rPr>
        <w:t>Any claims for reimbursement of cots are hereby assigned to the Lawyer.</w:t>
      </w:r>
    </w:p>
    <w:p w14:paraId="20FF3641" w14:textId="77777777" w:rsidR="000703FC" w:rsidRDefault="00C16658" w:rsidP="1C3B72F2">
      <w:pPr>
        <w:ind w:left="708" w:right="753"/>
        <w:jc w:val="both"/>
        <w:rPr>
          <w:rFonts w:ascii="Times New Roman"/>
          <w:sz w:val="19"/>
          <w:szCs w:val="19"/>
        </w:rPr>
      </w:pPr>
      <w:r w:rsidRPr="1C3B72F2">
        <w:rPr>
          <w:rFonts w:ascii="Times New Roman"/>
          <w:sz w:val="19"/>
          <w:szCs w:val="19"/>
        </w:rPr>
        <w:t>The grant of this Power of Attorney shall thereby approve</w:t>
      </w:r>
      <w:r w:rsidRPr="1C3B72F2">
        <w:rPr>
          <w:rFonts w:ascii="Times New Roman"/>
          <w:spacing w:val="-7"/>
          <w:sz w:val="19"/>
          <w:szCs w:val="19"/>
        </w:rPr>
        <w:t xml:space="preserve"> </w:t>
      </w:r>
      <w:r w:rsidRPr="1C3B72F2">
        <w:rPr>
          <w:rFonts w:ascii="Times New Roman"/>
          <w:sz w:val="19"/>
          <w:szCs w:val="19"/>
        </w:rPr>
        <w:t>any</w:t>
      </w:r>
      <w:r w:rsidRPr="1C3B72F2">
        <w:rPr>
          <w:rFonts w:ascii="Times New Roman"/>
          <w:spacing w:val="-5"/>
          <w:sz w:val="19"/>
          <w:szCs w:val="19"/>
        </w:rPr>
        <w:t xml:space="preserve"> </w:t>
      </w:r>
      <w:r w:rsidRPr="1C3B72F2">
        <w:rPr>
          <w:rFonts w:ascii="Times New Roman"/>
          <w:sz w:val="19"/>
          <w:szCs w:val="19"/>
        </w:rPr>
        <w:t>actions</w:t>
      </w:r>
      <w:r w:rsidRPr="1C3B72F2">
        <w:rPr>
          <w:rFonts w:ascii="Times New Roman"/>
          <w:spacing w:val="-7"/>
          <w:sz w:val="19"/>
          <w:szCs w:val="19"/>
        </w:rPr>
        <w:t xml:space="preserve"> </w:t>
      </w:r>
      <w:r w:rsidRPr="1C3B72F2">
        <w:rPr>
          <w:rFonts w:ascii="Times New Roman"/>
          <w:sz w:val="19"/>
          <w:szCs w:val="19"/>
        </w:rPr>
        <w:t>already</w:t>
      </w:r>
      <w:r w:rsidRPr="1C3B72F2">
        <w:rPr>
          <w:rFonts w:ascii="Times New Roman"/>
          <w:spacing w:val="-5"/>
          <w:sz w:val="19"/>
          <w:szCs w:val="19"/>
        </w:rPr>
        <w:t xml:space="preserve"> </w:t>
      </w:r>
      <w:r w:rsidRPr="1C3B72F2">
        <w:rPr>
          <w:rFonts w:ascii="Times New Roman"/>
          <w:sz w:val="19"/>
          <w:szCs w:val="19"/>
        </w:rPr>
        <w:t>undertaken</w:t>
      </w:r>
      <w:r w:rsidRPr="1C3B72F2">
        <w:rPr>
          <w:rFonts w:ascii="Times New Roman"/>
          <w:spacing w:val="-6"/>
          <w:sz w:val="19"/>
          <w:szCs w:val="19"/>
        </w:rPr>
        <w:t xml:space="preserve"> </w:t>
      </w:r>
      <w:r w:rsidRPr="1C3B72F2">
        <w:rPr>
          <w:rFonts w:ascii="Times New Roman"/>
          <w:sz w:val="19"/>
          <w:szCs w:val="19"/>
        </w:rPr>
        <w:t>by</w:t>
      </w:r>
      <w:r w:rsidRPr="1C3B72F2">
        <w:rPr>
          <w:rFonts w:ascii="Times New Roman"/>
          <w:spacing w:val="-5"/>
          <w:sz w:val="19"/>
          <w:szCs w:val="19"/>
        </w:rPr>
        <w:t xml:space="preserve"> </w:t>
      </w:r>
      <w:r w:rsidRPr="1C3B72F2">
        <w:rPr>
          <w:rFonts w:ascii="Times New Roman"/>
          <w:sz w:val="19"/>
          <w:szCs w:val="19"/>
        </w:rPr>
        <w:t>the</w:t>
      </w:r>
      <w:r w:rsidRPr="1C3B72F2">
        <w:rPr>
          <w:rFonts w:ascii="Times New Roman"/>
          <w:spacing w:val="-9"/>
          <w:sz w:val="19"/>
          <w:szCs w:val="19"/>
        </w:rPr>
        <w:t xml:space="preserve"> </w:t>
      </w:r>
      <w:r w:rsidRPr="1C3B72F2">
        <w:rPr>
          <w:rFonts w:ascii="Times New Roman"/>
          <w:sz w:val="19"/>
          <w:szCs w:val="19"/>
        </w:rPr>
        <w:t>Lawyer.</w:t>
      </w:r>
    </w:p>
    <w:p w14:paraId="6CEB15CE" w14:textId="77777777" w:rsidR="000703FC" w:rsidRDefault="000703FC" w:rsidP="1C3B72F2">
      <w:pPr>
        <w:pStyle w:val="BodyText"/>
        <w:spacing w:before="1"/>
        <w:rPr>
          <w:rFonts w:ascii="Times New Roman"/>
          <w:sz w:val="19"/>
          <w:szCs w:val="19"/>
        </w:rPr>
      </w:pPr>
    </w:p>
    <w:p w14:paraId="5519B8C9" w14:textId="77777777" w:rsidR="000703FC" w:rsidRDefault="00C16658" w:rsidP="1C3B72F2">
      <w:pPr>
        <w:ind w:left="708" w:right="757"/>
        <w:jc w:val="both"/>
        <w:rPr>
          <w:rFonts w:ascii="Times New Roman"/>
          <w:sz w:val="19"/>
          <w:szCs w:val="19"/>
        </w:rPr>
      </w:pPr>
      <w:r w:rsidRPr="1C3B72F2">
        <w:rPr>
          <w:rFonts w:ascii="Times New Roman"/>
          <w:sz w:val="19"/>
          <w:szCs w:val="19"/>
        </w:rPr>
        <w:t>The</w:t>
      </w:r>
      <w:r w:rsidRPr="1C3B72F2">
        <w:rPr>
          <w:rFonts w:ascii="Times New Roman"/>
          <w:spacing w:val="-5"/>
          <w:sz w:val="19"/>
          <w:szCs w:val="19"/>
        </w:rPr>
        <w:t xml:space="preserve"> </w:t>
      </w:r>
      <w:r w:rsidRPr="1C3B72F2">
        <w:rPr>
          <w:rFonts w:ascii="Times New Roman"/>
          <w:sz w:val="19"/>
          <w:szCs w:val="19"/>
        </w:rPr>
        <w:t>contents</w:t>
      </w:r>
      <w:r w:rsidRPr="1C3B72F2">
        <w:rPr>
          <w:rFonts w:ascii="Times New Roman"/>
          <w:spacing w:val="-4"/>
          <w:sz w:val="19"/>
          <w:szCs w:val="19"/>
        </w:rPr>
        <w:t xml:space="preserve"> </w:t>
      </w:r>
      <w:r w:rsidRPr="1C3B72F2">
        <w:rPr>
          <w:rFonts w:ascii="Times New Roman"/>
          <w:sz w:val="19"/>
          <w:szCs w:val="19"/>
        </w:rPr>
        <w:t>and</w:t>
      </w:r>
      <w:r w:rsidRPr="1C3B72F2">
        <w:rPr>
          <w:rFonts w:ascii="Times New Roman"/>
          <w:spacing w:val="-4"/>
          <w:sz w:val="19"/>
          <w:szCs w:val="19"/>
        </w:rPr>
        <w:t xml:space="preserve"> </w:t>
      </w:r>
      <w:r w:rsidRPr="1C3B72F2">
        <w:rPr>
          <w:rFonts w:ascii="Times New Roman"/>
          <w:sz w:val="19"/>
          <w:szCs w:val="19"/>
        </w:rPr>
        <w:t>the</w:t>
      </w:r>
      <w:r w:rsidRPr="1C3B72F2">
        <w:rPr>
          <w:rFonts w:ascii="Times New Roman"/>
          <w:spacing w:val="-4"/>
          <w:sz w:val="19"/>
          <w:szCs w:val="19"/>
        </w:rPr>
        <w:t xml:space="preserve"> </w:t>
      </w:r>
      <w:r w:rsidRPr="1C3B72F2">
        <w:rPr>
          <w:rFonts w:ascii="Times New Roman"/>
          <w:sz w:val="19"/>
          <w:szCs w:val="19"/>
        </w:rPr>
        <w:t>validity</w:t>
      </w:r>
      <w:r w:rsidRPr="1C3B72F2">
        <w:rPr>
          <w:rFonts w:ascii="Times New Roman"/>
          <w:spacing w:val="-4"/>
          <w:sz w:val="19"/>
          <w:szCs w:val="19"/>
        </w:rPr>
        <w:t xml:space="preserve"> </w:t>
      </w:r>
      <w:r w:rsidRPr="1C3B72F2">
        <w:rPr>
          <w:rFonts w:ascii="Times New Roman"/>
          <w:sz w:val="19"/>
          <w:szCs w:val="19"/>
        </w:rPr>
        <w:t>of</w:t>
      </w:r>
      <w:r w:rsidRPr="1C3B72F2">
        <w:rPr>
          <w:rFonts w:ascii="Times New Roman"/>
          <w:spacing w:val="-4"/>
          <w:sz w:val="19"/>
          <w:szCs w:val="19"/>
        </w:rPr>
        <w:t xml:space="preserve"> </w:t>
      </w:r>
      <w:r w:rsidRPr="1C3B72F2">
        <w:rPr>
          <w:rFonts w:ascii="Times New Roman"/>
          <w:sz w:val="19"/>
          <w:szCs w:val="19"/>
        </w:rPr>
        <w:t>this</w:t>
      </w:r>
      <w:r w:rsidRPr="1C3B72F2">
        <w:rPr>
          <w:rFonts w:ascii="Times New Roman"/>
          <w:spacing w:val="-5"/>
          <w:sz w:val="19"/>
          <w:szCs w:val="19"/>
        </w:rPr>
        <w:t xml:space="preserve"> </w:t>
      </w:r>
      <w:r w:rsidRPr="1C3B72F2">
        <w:rPr>
          <w:rFonts w:ascii="Times New Roman"/>
          <w:sz w:val="19"/>
          <w:szCs w:val="19"/>
        </w:rPr>
        <w:t>Power</w:t>
      </w:r>
      <w:r w:rsidRPr="1C3B72F2">
        <w:rPr>
          <w:rFonts w:ascii="Times New Roman"/>
          <w:spacing w:val="-4"/>
          <w:sz w:val="19"/>
          <w:szCs w:val="19"/>
        </w:rPr>
        <w:t xml:space="preserve"> </w:t>
      </w:r>
      <w:r w:rsidRPr="1C3B72F2">
        <w:rPr>
          <w:rFonts w:ascii="Times New Roman"/>
          <w:sz w:val="19"/>
          <w:szCs w:val="19"/>
        </w:rPr>
        <w:t>of</w:t>
      </w:r>
      <w:r w:rsidRPr="1C3B72F2">
        <w:rPr>
          <w:rFonts w:ascii="Times New Roman"/>
          <w:spacing w:val="-5"/>
          <w:sz w:val="19"/>
          <w:szCs w:val="19"/>
        </w:rPr>
        <w:t xml:space="preserve"> </w:t>
      </w:r>
      <w:r w:rsidRPr="1C3B72F2">
        <w:rPr>
          <w:rFonts w:ascii="Times New Roman"/>
          <w:sz w:val="19"/>
          <w:szCs w:val="19"/>
        </w:rPr>
        <w:t>Attorney are subject to the law of</w:t>
      </w:r>
      <w:r w:rsidRPr="1C3B72F2">
        <w:rPr>
          <w:rFonts w:ascii="Times New Roman"/>
          <w:spacing w:val="-1"/>
          <w:sz w:val="19"/>
          <w:szCs w:val="19"/>
        </w:rPr>
        <w:t xml:space="preserve"> </w:t>
      </w:r>
      <w:proofErr w:type="spellStart"/>
      <w:r w:rsidRPr="1C3B72F2">
        <w:rPr>
          <w:rFonts w:ascii="Times New Roman"/>
          <w:sz w:val="19"/>
          <w:szCs w:val="19"/>
        </w:rPr>
        <w:t>Equatoriana</w:t>
      </w:r>
      <w:proofErr w:type="spellEnd"/>
      <w:r w:rsidRPr="1C3B72F2">
        <w:rPr>
          <w:rFonts w:ascii="Times New Roman"/>
          <w:sz w:val="19"/>
          <w:szCs w:val="19"/>
        </w:rPr>
        <w:t>.</w:t>
      </w:r>
    </w:p>
    <w:p w14:paraId="66518E39" w14:textId="77777777" w:rsidR="000703FC" w:rsidRDefault="000703FC" w:rsidP="1C3B72F2">
      <w:pPr>
        <w:jc w:val="both"/>
        <w:rPr>
          <w:rFonts w:ascii="Times New Roman"/>
          <w:sz w:val="19"/>
          <w:szCs w:val="19"/>
        </w:rPr>
        <w:sectPr w:rsidR="000703FC">
          <w:headerReference w:type="default" r:id="rId79"/>
          <w:type w:val="continuous"/>
          <w:pgSz w:w="11910" w:h="16840"/>
          <w:pgMar w:top="1420" w:right="660" w:bottom="280" w:left="660" w:header="720" w:footer="720" w:gutter="0"/>
          <w:cols w:num="2" w:space="720" w:equalWidth="0">
            <w:col w:w="4899" w:space="40"/>
            <w:col w:w="5651"/>
          </w:cols>
        </w:sectPr>
      </w:pPr>
    </w:p>
    <w:p w14:paraId="7E75FCD0" w14:textId="77777777" w:rsidR="000703FC" w:rsidRDefault="000703FC" w:rsidP="1C3B72F2">
      <w:pPr>
        <w:pStyle w:val="BodyText"/>
        <w:rPr>
          <w:rFonts w:ascii="Times New Roman"/>
          <w:sz w:val="20"/>
          <w:szCs w:val="20"/>
        </w:rPr>
      </w:pPr>
    </w:p>
    <w:p w14:paraId="10FDAA0E" w14:textId="77777777" w:rsidR="000703FC" w:rsidRDefault="000703FC" w:rsidP="1C3B72F2">
      <w:pPr>
        <w:pStyle w:val="BodyText"/>
        <w:rPr>
          <w:rFonts w:ascii="Times New Roman"/>
          <w:sz w:val="20"/>
          <w:szCs w:val="20"/>
        </w:rPr>
      </w:pPr>
    </w:p>
    <w:p w14:paraId="774AF2BF" w14:textId="77777777" w:rsidR="000703FC" w:rsidRDefault="000703FC" w:rsidP="1C3B72F2">
      <w:pPr>
        <w:pStyle w:val="BodyText"/>
        <w:rPr>
          <w:rFonts w:ascii="Times New Roman"/>
          <w:sz w:val="20"/>
          <w:szCs w:val="20"/>
        </w:rPr>
      </w:pPr>
    </w:p>
    <w:p w14:paraId="7A292896" w14:textId="77777777" w:rsidR="000703FC" w:rsidRDefault="000703FC" w:rsidP="1C3B72F2">
      <w:pPr>
        <w:pStyle w:val="BodyText"/>
        <w:rPr>
          <w:rFonts w:ascii="Times New Roman"/>
          <w:sz w:val="20"/>
          <w:szCs w:val="20"/>
        </w:rPr>
      </w:pPr>
    </w:p>
    <w:p w14:paraId="2191599E" w14:textId="77777777" w:rsidR="000703FC" w:rsidRDefault="000703FC" w:rsidP="1C3B72F2">
      <w:pPr>
        <w:pStyle w:val="BodyText"/>
        <w:rPr>
          <w:rFonts w:ascii="Times New Roman"/>
          <w:sz w:val="20"/>
          <w:szCs w:val="20"/>
        </w:rPr>
      </w:pPr>
    </w:p>
    <w:p w14:paraId="0BF44FBF" w14:textId="77777777" w:rsidR="000703FC" w:rsidRDefault="00C16658">
      <w:pPr>
        <w:pStyle w:val="Heading2"/>
        <w:spacing w:before="241" w:after="19"/>
        <w:ind w:left="1042"/>
      </w:pPr>
      <w:r>
        <w:t xml:space="preserve">Oceanside, </w:t>
      </w:r>
      <w:proofErr w:type="spellStart"/>
      <w:r>
        <w:t>Equatoriana</w:t>
      </w:r>
      <w:proofErr w:type="spellEnd"/>
    </w:p>
    <w:p w14:paraId="7673E5AE" w14:textId="77777777" w:rsidR="000703FC" w:rsidRDefault="0097730B" w:rsidP="1C3B72F2">
      <w:pPr>
        <w:pStyle w:val="BodyText"/>
        <w:spacing w:line="30" w:lineRule="exact"/>
        <w:ind w:left="728"/>
        <w:rPr>
          <w:rFonts w:ascii="Freestyle Script"/>
          <w:sz w:val="3"/>
          <w:szCs w:val="3"/>
        </w:rPr>
      </w:pPr>
      <w:r>
        <w:rPr>
          <w:rFonts w:ascii="Freestyle Script"/>
          <w:noProof/>
          <w:sz w:val="3"/>
          <w:lang w:eastAsia="zh-CN"/>
        </w:rPr>
        <mc:AlternateContent>
          <mc:Choice Requires="wpg">
            <w:drawing>
              <wp:inline distT="0" distB="0" distL="0" distR="0" wp14:anchorId="4A67FDEC" wp14:editId="07777777">
                <wp:extent cx="1658620" cy="19050"/>
                <wp:effectExtent l="0" t="635" r="3175"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9050"/>
                          <a:chOff x="0" y="0"/>
                          <a:chExt cx="2612" cy="30"/>
                        </a:xfrm>
                      </wpg:grpSpPr>
                      <wps:wsp>
                        <wps:cNvPr id="117" name="Rectangle 69"/>
                        <wps:cNvSpPr>
                          <a:spLocks noChangeArrowheads="1"/>
                        </wps:cNvSpPr>
                        <wps:spPr bwMode="auto">
                          <a:xfrm>
                            <a:off x="0" y="0"/>
                            <a:ext cx="2612"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3DD373A">
              <v:group id="Group 68" style="width:130.6pt;height:1.5pt;mso-position-horizontal-relative:char;mso-position-vertical-relative:line" coordsize="2612,30" o:spid="_x0000_s1026" w14:anchorId="68D29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">
                <v:rect id="Rectangle 69" style="position:absolute;width:2612;height:3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w10:anchorlock/>
              </v:group>
            </w:pict>
          </mc:Fallback>
        </mc:AlternateContent>
      </w:r>
    </w:p>
    <w:p w14:paraId="4451DF51" w14:textId="77777777" w:rsidR="000703FC" w:rsidRDefault="00C16658" w:rsidP="1C3B72F2">
      <w:pPr>
        <w:ind w:left="1633" w:right="8148"/>
        <w:jc w:val="center"/>
        <w:rPr>
          <w:rFonts w:ascii="Times New Roman"/>
          <w:sz w:val="20"/>
          <w:szCs w:val="20"/>
        </w:rPr>
      </w:pPr>
      <w:r w:rsidRPr="1C3B72F2">
        <w:rPr>
          <w:rFonts w:ascii="Times New Roman"/>
          <w:sz w:val="20"/>
          <w:szCs w:val="20"/>
        </w:rPr>
        <w:t>Place</w:t>
      </w:r>
    </w:p>
    <w:p w14:paraId="041D98D7" w14:textId="77777777" w:rsidR="000703FC" w:rsidRDefault="000703FC">
      <w:pPr>
        <w:pStyle w:val="BodyText"/>
        <w:rPr>
          <w:rFonts w:ascii="Times New Roman"/>
        </w:rPr>
      </w:pPr>
    </w:p>
    <w:p w14:paraId="5AB7C0C5" w14:textId="77777777" w:rsidR="000703FC" w:rsidRDefault="000703FC">
      <w:pPr>
        <w:pStyle w:val="BodyText"/>
        <w:rPr>
          <w:rFonts w:ascii="Times New Roman"/>
        </w:rPr>
      </w:pPr>
    </w:p>
    <w:p w14:paraId="55B33694" w14:textId="77777777" w:rsidR="000703FC" w:rsidRDefault="000703FC" w:rsidP="1C3B72F2">
      <w:pPr>
        <w:pStyle w:val="BodyText"/>
        <w:spacing w:before="11"/>
        <w:rPr>
          <w:rFonts w:ascii="Times New Roman"/>
          <w:sz w:val="29"/>
          <w:szCs w:val="29"/>
        </w:rPr>
      </w:pPr>
    </w:p>
    <w:p w14:paraId="106771AA" w14:textId="06E9E3E3" w:rsidR="000703FC" w:rsidRDefault="00C16658">
      <w:pPr>
        <w:pStyle w:val="Heading2"/>
        <w:spacing w:after="19"/>
        <w:ind w:left="1184"/>
      </w:pPr>
      <w:r>
        <w:t>5 June 20</w:t>
      </w:r>
      <w:r w:rsidR="000B7666">
        <w:t>2</w:t>
      </w:r>
      <w:r w:rsidR="00B00A99">
        <w:t>3</w:t>
      </w:r>
    </w:p>
    <w:p w14:paraId="4455F193" w14:textId="77777777" w:rsidR="000703FC" w:rsidRDefault="0097730B" w:rsidP="1C3B72F2">
      <w:pPr>
        <w:pStyle w:val="BodyText"/>
        <w:spacing w:line="30" w:lineRule="exact"/>
        <w:ind w:left="728"/>
        <w:rPr>
          <w:rFonts w:ascii="Freestyle Script"/>
          <w:sz w:val="3"/>
          <w:szCs w:val="3"/>
        </w:rPr>
      </w:pPr>
      <w:r>
        <w:rPr>
          <w:rFonts w:ascii="Freestyle Script"/>
          <w:noProof/>
          <w:sz w:val="3"/>
          <w:lang w:eastAsia="zh-CN"/>
        </w:rPr>
        <mc:AlternateContent>
          <mc:Choice Requires="wpg">
            <w:drawing>
              <wp:inline distT="0" distB="0" distL="0" distR="0" wp14:anchorId="7A0EBF9A" wp14:editId="07777777">
                <wp:extent cx="1658620" cy="19050"/>
                <wp:effectExtent l="0" t="0" r="3175" b="317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9050"/>
                          <a:chOff x="0" y="0"/>
                          <a:chExt cx="2612" cy="30"/>
                        </a:xfrm>
                      </wpg:grpSpPr>
                      <wps:wsp>
                        <wps:cNvPr id="115" name="Rectangle 67"/>
                        <wps:cNvSpPr>
                          <a:spLocks noChangeArrowheads="1"/>
                        </wps:cNvSpPr>
                        <wps:spPr bwMode="auto">
                          <a:xfrm>
                            <a:off x="0" y="0"/>
                            <a:ext cx="2612"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9A7ABAD">
              <v:group id="Group 66" style="width:130.6pt;height:1.5pt;mso-position-horizontal-relative:char;mso-position-vertical-relative:line" coordsize="2612,30" o:spid="_x0000_s1026" w14:anchorId="73DAF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">
                <v:rect id="Rectangle 67" style="position:absolute;width:2612;height:3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w10:anchorlock/>
              </v:group>
            </w:pict>
          </mc:Fallback>
        </mc:AlternateContent>
      </w:r>
    </w:p>
    <w:p w14:paraId="5F3F821A" w14:textId="77777777" w:rsidR="000703FC" w:rsidRDefault="00C16658" w:rsidP="1C3B72F2">
      <w:pPr>
        <w:ind w:left="1633" w:right="8148"/>
        <w:jc w:val="center"/>
        <w:rPr>
          <w:rFonts w:ascii="Times New Roman"/>
          <w:sz w:val="20"/>
          <w:szCs w:val="20"/>
        </w:rPr>
      </w:pPr>
      <w:r w:rsidRPr="1C3B72F2">
        <w:rPr>
          <w:rFonts w:ascii="Times New Roman"/>
          <w:sz w:val="20"/>
          <w:szCs w:val="20"/>
        </w:rPr>
        <w:t>Date</w:t>
      </w:r>
    </w:p>
    <w:p w14:paraId="1C2776EB" w14:textId="77777777" w:rsidR="000703FC" w:rsidRDefault="000703FC">
      <w:pPr>
        <w:pStyle w:val="BodyText"/>
        <w:rPr>
          <w:rFonts w:ascii="Times New Roman"/>
        </w:rPr>
      </w:pPr>
    </w:p>
    <w:p w14:paraId="15342E60" w14:textId="77777777" w:rsidR="000703FC" w:rsidRDefault="000703FC">
      <w:pPr>
        <w:pStyle w:val="BodyText"/>
        <w:rPr>
          <w:rFonts w:ascii="Times New Roman"/>
        </w:rPr>
      </w:pPr>
    </w:p>
    <w:p w14:paraId="5EB89DE8" w14:textId="77777777" w:rsidR="000703FC" w:rsidRDefault="000703FC">
      <w:pPr>
        <w:pStyle w:val="BodyText"/>
        <w:rPr>
          <w:rFonts w:ascii="Times New Roman"/>
        </w:rPr>
      </w:pPr>
    </w:p>
    <w:p w14:paraId="7D62D461" w14:textId="77777777" w:rsidR="000703FC" w:rsidRDefault="000703FC" w:rsidP="1C3B72F2">
      <w:pPr>
        <w:pStyle w:val="BodyText"/>
        <w:rPr>
          <w:rFonts w:ascii="Times New Roman"/>
          <w:sz w:val="28"/>
          <w:szCs w:val="28"/>
        </w:rPr>
      </w:pPr>
    </w:p>
    <w:p w14:paraId="1C55F792" w14:textId="77777777" w:rsidR="000703FC" w:rsidRDefault="00C16658">
      <w:pPr>
        <w:pStyle w:val="Heading2"/>
        <w:spacing w:after="19"/>
        <w:ind w:left="1184"/>
      </w:pPr>
      <w:r>
        <w:t>Beinhorn (COO)</w:t>
      </w:r>
    </w:p>
    <w:p w14:paraId="078B034E" w14:textId="77777777" w:rsidR="000703FC" w:rsidRDefault="0097730B" w:rsidP="1C3B72F2">
      <w:pPr>
        <w:pStyle w:val="BodyText"/>
        <w:spacing w:line="30" w:lineRule="exact"/>
        <w:ind w:left="728"/>
        <w:rPr>
          <w:rFonts w:ascii="Freestyle Script"/>
          <w:sz w:val="3"/>
          <w:szCs w:val="3"/>
        </w:rPr>
      </w:pPr>
      <w:r>
        <w:rPr>
          <w:rFonts w:ascii="Freestyle Script"/>
          <w:noProof/>
          <w:sz w:val="3"/>
          <w:lang w:eastAsia="zh-CN"/>
        </w:rPr>
        <mc:AlternateContent>
          <mc:Choice Requires="wpg">
            <w:drawing>
              <wp:inline distT="0" distB="0" distL="0" distR="0" wp14:anchorId="5FE62726" wp14:editId="07777777">
                <wp:extent cx="1658620" cy="19050"/>
                <wp:effectExtent l="0" t="0" r="3175" b="381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9050"/>
                          <a:chOff x="0" y="0"/>
                          <a:chExt cx="2612" cy="30"/>
                        </a:xfrm>
                      </wpg:grpSpPr>
                      <wps:wsp>
                        <wps:cNvPr id="113" name="Rectangle 65"/>
                        <wps:cNvSpPr>
                          <a:spLocks noChangeArrowheads="1"/>
                        </wps:cNvSpPr>
                        <wps:spPr bwMode="auto">
                          <a:xfrm>
                            <a:off x="0" y="0"/>
                            <a:ext cx="2612"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9F472E3">
              <v:group id="Group 64" style="width:130.6pt;height:1.5pt;mso-position-horizontal-relative:char;mso-position-vertical-relative:line" coordsize="2612,30" o:spid="_x0000_s1026" w14:anchorId="23563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">
                <v:rect id="Rectangle 65" style="position:absolute;width:2612;height:3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w10:anchorlock/>
              </v:group>
            </w:pict>
          </mc:Fallback>
        </mc:AlternateContent>
      </w:r>
    </w:p>
    <w:p w14:paraId="6B9C2904" w14:textId="77777777" w:rsidR="000703FC" w:rsidRDefault="00C16658" w:rsidP="1C3B72F2">
      <w:pPr>
        <w:ind w:left="1634" w:right="8148"/>
        <w:jc w:val="center"/>
        <w:rPr>
          <w:rFonts w:ascii="Times New Roman"/>
          <w:sz w:val="20"/>
          <w:szCs w:val="20"/>
        </w:rPr>
      </w:pPr>
      <w:r w:rsidRPr="1C3B72F2">
        <w:rPr>
          <w:rFonts w:ascii="Times New Roman"/>
          <w:sz w:val="20"/>
          <w:szCs w:val="20"/>
        </w:rPr>
        <w:t>Signature</w:t>
      </w:r>
    </w:p>
    <w:p w14:paraId="492506DD" w14:textId="77777777" w:rsidR="000703FC" w:rsidRDefault="000703FC" w:rsidP="1C3B72F2">
      <w:pPr>
        <w:jc w:val="center"/>
        <w:rPr>
          <w:rFonts w:ascii="Times New Roman"/>
          <w:sz w:val="20"/>
          <w:szCs w:val="20"/>
        </w:rPr>
        <w:sectPr w:rsidR="000703FC">
          <w:headerReference w:type="default" r:id="rId80"/>
          <w:type w:val="continuous"/>
          <w:pgSz w:w="11910" w:h="16840"/>
          <w:pgMar w:top="1420" w:right="660" w:bottom="280" w:left="660" w:header="720" w:footer="720" w:gutter="0"/>
          <w:cols w:space="720"/>
        </w:sectPr>
      </w:pPr>
    </w:p>
    <w:p w14:paraId="31CD0C16" w14:textId="77777777" w:rsidR="000703FC" w:rsidRDefault="00C16658" w:rsidP="1C3B72F2">
      <w:pPr>
        <w:pStyle w:val="BodyText"/>
        <w:ind w:left="6069"/>
        <w:rPr>
          <w:rFonts w:ascii="Times New Roman"/>
          <w:sz w:val="20"/>
          <w:szCs w:val="20"/>
        </w:rPr>
      </w:pPr>
      <w:r>
        <w:rPr>
          <w:noProof/>
        </w:rPr>
        <w:lastRenderedPageBreak/>
        <w:drawing>
          <wp:inline distT="0" distB="0" distL="0" distR="0" wp14:anchorId="2EF046F5" wp14:editId="2A7ABF7F">
            <wp:extent cx="2368524" cy="1248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71">
                      <a:extLst>
                        <a:ext uri="{28A0092B-C50C-407E-A947-70E740481C1C}">
                          <a14:useLocalDpi xmlns:a14="http://schemas.microsoft.com/office/drawing/2010/main" val="0"/>
                        </a:ext>
                      </a:extLst>
                    </a:blip>
                    <a:stretch>
                      <a:fillRect/>
                    </a:stretch>
                  </pic:blipFill>
                  <pic:spPr>
                    <a:xfrm>
                      <a:off x="0" y="0"/>
                      <a:ext cx="2368524" cy="1248155"/>
                    </a:xfrm>
                    <a:prstGeom prst="rect">
                      <a:avLst/>
                    </a:prstGeom>
                  </pic:spPr>
                </pic:pic>
              </a:graphicData>
            </a:graphic>
          </wp:inline>
        </w:drawing>
      </w:r>
    </w:p>
    <w:p w14:paraId="13DB1683" w14:textId="0E202C25" w:rsidR="000703FC" w:rsidRDefault="00C16658">
      <w:pPr>
        <w:pStyle w:val="BodyText"/>
        <w:spacing w:before="25"/>
        <w:ind w:left="6996"/>
        <w:rPr>
          <w:rFonts w:ascii="Verdana" w:hAnsi="Verdana"/>
        </w:rPr>
      </w:pPr>
      <w:r w:rsidRPr="1C3B72F2">
        <w:rPr>
          <w:rFonts w:ascii="Verdana" w:hAnsi="Verdana"/>
        </w:rPr>
        <w:t>São Paulo, 08 June 20</w:t>
      </w:r>
      <w:r w:rsidR="000B7666" w:rsidRPr="1C3B72F2">
        <w:rPr>
          <w:rFonts w:ascii="Verdana" w:hAnsi="Verdana"/>
        </w:rPr>
        <w:t>2</w:t>
      </w:r>
      <w:r w:rsidR="00E77406">
        <w:rPr>
          <w:rFonts w:ascii="Verdana" w:hAnsi="Verdana"/>
        </w:rPr>
        <w:t>3</w:t>
      </w:r>
      <w:r w:rsidRPr="1C3B72F2">
        <w:rPr>
          <w:rFonts w:ascii="Verdana" w:hAnsi="Verdana"/>
        </w:rPr>
        <w:t>.</w:t>
      </w:r>
    </w:p>
    <w:p w14:paraId="7FD8715F" w14:textId="77777777" w:rsidR="000703FC" w:rsidRDefault="000703FC" w:rsidP="1C3B72F2">
      <w:pPr>
        <w:pStyle w:val="BodyText"/>
        <w:spacing w:before="9"/>
        <w:rPr>
          <w:rFonts w:ascii="Verdana"/>
          <w:sz w:val="13"/>
          <w:szCs w:val="13"/>
        </w:rPr>
      </w:pPr>
    </w:p>
    <w:p w14:paraId="5F48B172" w14:textId="77777777" w:rsidR="000703FC" w:rsidRDefault="00C16658">
      <w:pPr>
        <w:pStyle w:val="BodyText"/>
        <w:spacing w:before="100"/>
        <w:ind w:left="758"/>
        <w:rPr>
          <w:rFonts w:ascii="Verdana"/>
        </w:rPr>
      </w:pPr>
      <w:r w:rsidRPr="1C3B72F2">
        <w:rPr>
          <w:rFonts w:ascii="Verdana"/>
        </w:rPr>
        <w:t>SantosD KG</w:t>
      </w:r>
    </w:p>
    <w:p w14:paraId="4E765690" w14:textId="77777777" w:rsidR="000703FC" w:rsidRDefault="00C16658">
      <w:pPr>
        <w:pStyle w:val="BodyText"/>
        <w:ind w:left="758" w:right="7179"/>
        <w:rPr>
          <w:rFonts w:ascii="Verdana"/>
        </w:rPr>
      </w:pPr>
      <w:r w:rsidRPr="1C3B72F2">
        <w:rPr>
          <w:rFonts w:ascii="Verdana"/>
        </w:rPr>
        <w:t>77 Avenida O Rei Cafucopa, Mediterraneo</w:t>
      </w:r>
    </w:p>
    <w:p w14:paraId="6BDFDFC2" w14:textId="77777777" w:rsidR="000703FC" w:rsidRDefault="000703FC" w:rsidP="1C3B72F2">
      <w:pPr>
        <w:pStyle w:val="BodyText"/>
        <w:spacing w:before="11"/>
        <w:rPr>
          <w:rFonts w:ascii="Verdana"/>
          <w:sz w:val="21"/>
          <w:szCs w:val="21"/>
        </w:rPr>
      </w:pPr>
    </w:p>
    <w:p w14:paraId="78A33C2F" w14:textId="77777777" w:rsidR="000703FC" w:rsidRDefault="00C16658">
      <w:pPr>
        <w:pStyle w:val="Heading4"/>
        <w:ind w:left="758"/>
        <w:jc w:val="both"/>
        <w:rPr>
          <w:rFonts w:ascii="Verdana"/>
        </w:rPr>
      </w:pPr>
      <w:r w:rsidRPr="1C3B72F2">
        <w:rPr>
          <w:rFonts w:ascii="Verdana"/>
        </w:rPr>
        <w:t>Re: Notice for Commencement of Arbitration Proceeding</w:t>
      </w:r>
    </w:p>
    <w:p w14:paraId="6114C9B9" w14:textId="5044CC3E" w:rsidR="000703FC" w:rsidRDefault="00C16658">
      <w:pPr>
        <w:pStyle w:val="BodyText"/>
        <w:spacing w:before="1"/>
        <w:ind w:left="1466" w:right="4399"/>
        <w:jc w:val="both"/>
        <w:rPr>
          <w:rFonts w:ascii="Verdana"/>
        </w:rPr>
      </w:pPr>
      <w:r w:rsidRPr="1C3B72F2">
        <w:rPr>
          <w:rFonts w:ascii="Verdana"/>
        </w:rPr>
        <w:t>Arbitration Proceeding Nr. 200/20</w:t>
      </w:r>
      <w:r w:rsidR="000B7666" w:rsidRPr="1C3B72F2">
        <w:rPr>
          <w:rFonts w:ascii="Verdana"/>
        </w:rPr>
        <w:t>2</w:t>
      </w:r>
      <w:r w:rsidR="00E77406">
        <w:rPr>
          <w:rFonts w:ascii="Verdana"/>
        </w:rPr>
        <w:t>3</w:t>
      </w:r>
      <w:r w:rsidRPr="1C3B72F2">
        <w:rPr>
          <w:rFonts w:ascii="Verdana"/>
        </w:rPr>
        <w:t>/SEC7 Claimant: Wright Ltd</w:t>
      </w:r>
    </w:p>
    <w:p w14:paraId="3300C6B5" w14:textId="77777777" w:rsidR="000703FC" w:rsidRDefault="00C16658">
      <w:pPr>
        <w:pStyle w:val="BodyText"/>
        <w:spacing w:line="480" w:lineRule="auto"/>
        <w:ind w:left="758" w:right="6310" w:firstLine="708"/>
        <w:jc w:val="both"/>
        <w:rPr>
          <w:rFonts w:ascii="Verdana"/>
        </w:rPr>
      </w:pPr>
      <w:r w:rsidRPr="1C3B72F2">
        <w:rPr>
          <w:rFonts w:ascii="Verdana"/>
        </w:rPr>
        <w:t>Respondent: SantosD KG Dear Sirs,</w:t>
      </w:r>
    </w:p>
    <w:p w14:paraId="0D5AE20A" w14:textId="1A0B979A" w:rsidR="000703FC" w:rsidRDefault="00C16658">
      <w:pPr>
        <w:pStyle w:val="BodyText"/>
        <w:ind w:left="758" w:right="752"/>
        <w:jc w:val="both"/>
        <w:rPr>
          <w:rFonts w:ascii="Verdana" w:hAnsi="Verdana"/>
        </w:rPr>
      </w:pPr>
      <w:r w:rsidRPr="1C3B72F2">
        <w:rPr>
          <w:rFonts w:ascii="Verdana" w:hAnsi="Verdana"/>
        </w:rPr>
        <w:t>On 31 May 20</w:t>
      </w:r>
      <w:r w:rsidR="000B7666" w:rsidRPr="1C3B72F2">
        <w:rPr>
          <w:rFonts w:ascii="Verdana" w:hAnsi="Verdana"/>
        </w:rPr>
        <w:t>2</w:t>
      </w:r>
      <w:r w:rsidR="00E77406">
        <w:rPr>
          <w:rFonts w:ascii="Verdana" w:hAnsi="Verdana"/>
        </w:rPr>
        <w:t>3</w:t>
      </w:r>
      <w:r w:rsidRPr="1C3B72F2">
        <w:rPr>
          <w:rFonts w:ascii="Verdana" w:hAnsi="Verdana"/>
        </w:rPr>
        <w:t xml:space="preserve">, the </w:t>
      </w:r>
      <w:proofErr w:type="spellStart"/>
      <w:r w:rsidRPr="1C3B72F2">
        <w:rPr>
          <w:rFonts w:ascii="Verdana" w:hAnsi="Verdana"/>
        </w:rPr>
        <w:t>Center</w:t>
      </w:r>
      <w:proofErr w:type="spellEnd"/>
      <w:r w:rsidRPr="1C3B72F2">
        <w:rPr>
          <w:rFonts w:ascii="Verdana" w:hAnsi="Verdana"/>
        </w:rPr>
        <w:t xml:space="preserve"> for Arbitration and Mediation of the Chamber of Commerce Brazil-Canada (“</w:t>
      </w:r>
      <w:r w:rsidRPr="1C3B72F2">
        <w:rPr>
          <w:rFonts w:ascii="Verdana" w:hAnsi="Verdana"/>
          <w:b/>
          <w:bCs/>
          <w:i/>
          <w:iCs/>
        </w:rPr>
        <w:t>CAM-CCBC</w:t>
      </w:r>
      <w:r w:rsidRPr="1C3B72F2">
        <w:rPr>
          <w:rFonts w:ascii="Verdana" w:hAnsi="Verdana"/>
        </w:rPr>
        <w:t>”) received the attached Request for Arbitration, presented by Wright Ltd (“</w:t>
      </w:r>
      <w:r w:rsidRPr="1C3B72F2">
        <w:rPr>
          <w:rFonts w:ascii="Verdana" w:hAnsi="Verdana"/>
          <w:b/>
          <w:bCs/>
          <w:i/>
          <w:iCs/>
        </w:rPr>
        <w:t>Claimant</w:t>
      </w:r>
      <w:r w:rsidRPr="1C3B72F2">
        <w:rPr>
          <w:rFonts w:ascii="Verdana" w:hAnsi="Verdana"/>
        </w:rPr>
        <w:t>”) against SantosD KG (“</w:t>
      </w:r>
      <w:r w:rsidRPr="1C3B72F2">
        <w:rPr>
          <w:rFonts w:ascii="Verdana" w:hAnsi="Verdana"/>
          <w:b/>
          <w:bCs/>
          <w:i/>
          <w:iCs/>
        </w:rPr>
        <w:t>Respondent</w:t>
      </w:r>
      <w:r w:rsidRPr="1C3B72F2">
        <w:rPr>
          <w:rFonts w:ascii="Verdana" w:hAnsi="Verdana"/>
        </w:rPr>
        <w:t>”). The original Request for Arbitration was supplemented on 07 June 20</w:t>
      </w:r>
      <w:r w:rsidR="000B7666" w:rsidRPr="1C3B72F2">
        <w:rPr>
          <w:rFonts w:ascii="Verdana" w:hAnsi="Verdana"/>
        </w:rPr>
        <w:t>2</w:t>
      </w:r>
      <w:r w:rsidR="00E77406">
        <w:rPr>
          <w:rFonts w:ascii="Verdana" w:hAnsi="Verdana"/>
        </w:rPr>
        <w:t>3</w:t>
      </w:r>
      <w:r w:rsidRPr="1C3B72F2">
        <w:rPr>
          <w:rFonts w:ascii="Verdana" w:hAnsi="Verdana"/>
        </w:rPr>
        <w:t xml:space="preserve"> to comply with the requirements of Article </w:t>
      </w:r>
      <w:r w:rsidR="00E77406">
        <w:rPr>
          <w:rFonts w:ascii="Verdana" w:hAnsi="Verdana"/>
        </w:rPr>
        <w:t>7</w:t>
      </w:r>
      <w:r w:rsidRPr="1C3B72F2">
        <w:rPr>
          <w:rFonts w:ascii="Verdana" w:hAnsi="Verdana"/>
        </w:rPr>
        <w:t>.</w:t>
      </w:r>
    </w:p>
    <w:p w14:paraId="41F9AE5E" w14:textId="77777777" w:rsidR="000703FC" w:rsidRDefault="000703FC">
      <w:pPr>
        <w:pStyle w:val="BodyText"/>
        <w:rPr>
          <w:rFonts w:ascii="Verdana"/>
        </w:rPr>
      </w:pPr>
    </w:p>
    <w:p w14:paraId="005E3FBD" w14:textId="64D4B722" w:rsidR="000703FC" w:rsidRDefault="00C16658">
      <w:pPr>
        <w:pStyle w:val="BodyText"/>
        <w:ind w:left="758" w:right="752" w:hanging="1"/>
        <w:jc w:val="both"/>
        <w:rPr>
          <w:rFonts w:ascii="Verdana" w:hAnsi="Verdana"/>
        </w:rPr>
      </w:pPr>
      <w:r>
        <w:rPr>
          <w:rFonts w:ascii="Verdana" w:hAnsi="Verdana"/>
        </w:rPr>
        <w:t xml:space="preserve">Therefore, pursuant to Article </w:t>
      </w:r>
      <w:r w:rsidR="0056133F">
        <w:rPr>
          <w:rFonts w:ascii="Verdana" w:hAnsi="Verdana"/>
        </w:rPr>
        <w:t>8.1</w:t>
      </w:r>
      <w:r>
        <w:rPr>
          <w:rFonts w:ascii="Verdana" w:hAnsi="Verdana"/>
        </w:rPr>
        <w:t xml:space="preserve"> of the CAM-CCBC Arbitration Rules, effective from </w:t>
      </w:r>
      <w:r w:rsidRPr="520AA15A">
        <w:rPr>
          <w:rFonts w:ascii="Verdana" w:hAnsi="Verdana"/>
        </w:rPr>
        <w:t xml:space="preserve">01 </w:t>
      </w:r>
      <w:r w:rsidR="00843D60">
        <w:rPr>
          <w:rFonts w:ascii="Verdana" w:hAnsi="Verdana"/>
        </w:rPr>
        <w:t>August 2</w:t>
      </w:r>
      <w:r w:rsidRPr="520AA15A">
        <w:rPr>
          <w:rFonts w:ascii="Verdana" w:hAnsi="Verdana"/>
        </w:rPr>
        <w:t>0</w:t>
      </w:r>
      <w:r w:rsidR="0033380B">
        <w:rPr>
          <w:rFonts w:ascii="Verdana" w:hAnsi="Verdana"/>
        </w:rPr>
        <w:t>2</w:t>
      </w:r>
      <w:r w:rsidRPr="520AA15A">
        <w:rPr>
          <w:rFonts w:ascii="Verdana" w:hAnsi="Verdana"/>
        </w:rPr>
        <w:t>2</w:t>
      </w:r>
      <w:r w:rsidR="002B2645">
        <w:rPr>
          <w:rFonts w:ascii="Verdana" w:hAnsi="Verdana"/>
          <w:vertAlign w:val="superscript"/>
        </w:rPr>
        <w:t>1</w:t>
      </w:r>
      <w:r>
        <w:rPr>
          <w:rFonts w:ascii="Verdana" w:hAnsi="Verdana"/>
        </w:rPr>
        <w:t xml:space="preserve"> (“</w:t>
      </w:r>
      <w:r w:rsidRPr="1C3B72F2">
        <w:rPr>
          <w:rFonts w:ascii="Verdana" w:hAnsi="Verdana"/>
          <w:b/>
          <w:bCs/>
          <w:i/>
          <w:iCs/>
        </w:rPr>
        <w:t>Rules</w:t>
      </w:r>
      <w:r>
        <w:rPr>
          <w:rFonts w:ascii="Verdana" w:hAnsi="Verdana"/>
        </w:rPr>
        <w:t>”), the Secretariat invites you to describe in brief the nature and circumstances of the dispute giving rise to the claims, the basis upon which the claims are made and their respective amount. We also invite you to</w:t>
      </w:r>
      <w:r>
        <w:rPr>
          <w:rFonts w:ascii="Verdana" w:hAnsi="Verdana"/>
          <w:spacing w:val="-5"/>
        </w:rPr>
        <w:t xml:space="preserve"> </w:t>
      </w:r>
      <w:r>
        <w:rPr>
          <w:rFonts w:ascii="Verdana" w:hAnsi="Verdana"/>
        </w:rPr>
        <w:t>comment</w:t>
      </w:r>
      <w:r>
        <w:rPr>
          <w:rFonts w:ascii="Verdana" w:hAnsi="Verdana"/>
          <w:spacing w:val="-5"/>
        </w:rPr>
        <w:t xml:space="preserve"> </w:t>
      </w:r>
      <w:r>
        <w:rPr>
          <w:rFonts w:ascii="Verdana" w:hAnsi="Verdana"/>
        </w:rPr>
        <w:t>on</w:t>
      </w:r>
      <w:r>
        <w:rPr>
          <w:rFonts w:ascii="Verdana" w:hAnsi="Verdana"/>
          <w:spacing w:val="-4"/>
        </w:rPr>
        <w:t xml:space="preserve"> </w:t>
      </w:r>
      <w:r>
        <w:rPr>
          <w:rFonts w:ascii="Verdana" w:hAnsi="Verdana"/>
        </w:rPr>
        <w:t>the</w:t>
      </w:r>
      <w:r>
        <w:rPr>
          <w:rFonts w:ascii="Verdana" w:hAnsi="Verdana"/>
          <w:spacing w:val="-5"/>
        </w:rPr>
        <w:t xml:space="preserve"> </w:t>
      </w:r>
      <w:r>
        <w:rPr>
          <w:rFonts w:ascii="Verdana" w:hAnsi="Verdana"/>
        </w:rPr>
        <w:t>place</w:t>
      </w:r>
      <w:r>
        <w:rPr>
          <w:rFonts w:ascii="Verdana" w:hAnsi="Verdana"/>
          <w:spacing w:val="-3"/>
        </w:rPr>
        <w:t xml:space="preserve"> </w:t>
      </w:r>
      <w:r>
        <w:rPr>
          <w:rFonts w:ascii="Verdana" w:hAnsi="Verdana"/>
        </w:rPr>
        <w:t>of</w:t>
      </w:r>
      <w:r>
        <w:rPr>
          <w:rFonts w:ascii="Verdana" w:hAnsi="Verdana"/>
          <w:spacing w:val="-5"/>
        </w:rPr>
        <w:t xml:space="preserve"> </w:t>
      </w:r>
      <w:r>
        <w:rPr>
          <w:rFonts w:ascii="Verdana" w:hAnsi="Verdana"/>
        </w:rPr>
        <w:t>arbitration,</w:t>
      </w:r>
      <w:r>
        <w:rPr>
          <w:rFonts w:ascii="Verdana" w:hAnsi="Verdana"/>
          <w:spacing w:val="-4"/>
        </w:rPr>
        <w:t xml:space="preserve"> </w:t>
      </w:r>
      <w:r>
        <w:rPr>
          <w:rFonts w:ascii="Verdana" w:hAnsi="Verdana"/>
        </w:rPr>
        <w:t>language,</w:t>
      </w:r>
      <w:r>
        <w:rPr>
          <w:rFonts w:ascii="Verdana" w:hAnsi="Verdana"/>
          <w:spacing w:val="-5"/>
        </w:rPr>
        <w:t xml:space="preserve"> </w:t>
      </w:r>
      <w:r>
        <w:rPr>
          <w:rFonts w:ascii="Verdana" w:hAnsi="Verdana"/>
        </w:rPr>
        <w:t>law</w:t>
      </w:r>
      <w:r>
        <w:rPr>
          <w:rFonts w:ascii="Verdana" w:hAnsi="Verdana"/>
          <w:spacing w:val="-3"/>
        </w:rPr>
        <w:t xml:space="preserve"> </w:t>
      </w:r>
      <w:r>
        <w:rPr>
          <w:rFonts w:ascii="Verdana" w:hAnsi="Verdana"/>
        </w:rPr>
        <w:t>or</w:t>
      </w:r>
      <w:r>
        <w:rPr>
          <w:rFonts w:ascii="Verdana" w:hAnsi="Verdana"/>
          <w:spacing w:val="-4"/>
        </w:rPr>
        <w:t xml:space="preserve"> </w:t>
      </w:r>
      <w:r>
        <w:rPr>
          <w:rFonts w:ascii="Verdana" w:hAnsi="Verdana"/>
        </w:rPr>
        <w:t>rules</w:t>
      </w:r>
      <w:r>
        <w:rPr>
          <w:rFonts w:ascii="Verdana" w:hAnsi="Verdana"/>
          <w:spacing w:val="-5"/>
        </w:rPr>
        <w:t xml:space="preserve"> </w:t>
      </w:r>
      <w:r>
        <w:rPr>
          <w:rFonts w:ascii="Verdana" w:hAnsi="Verdana"/>
        </w:rPr>
        <w:t>of</w:t>
      </w:r>
      <w:r>
        <w:rPr>
          <w:rFonts w:ascii="Verdana" w:hAnsi="Verdana"/>
          <w:spacing w:val="-5"/>
        </w:rPr>
        <w:t xml:space="preserve"> </w:t>
      </w:r>
      <w:r>
        <w:rPr>
          <w:rFonts w:ascii="Verdana" w:hAnsi="Verdana"/>
        </w:rPr>
        <w:t>law</w:t>
      </w:r>
      <w:r>
        <w:rPr>
          <w:rFonts w:ascii="Verdana" w:hAnsi="Verdana"/>
          <w:spacing w:val="-5"/>
        </w:rPr>
        <w:t xml:space="preserve"> </w:t>
      </w:r>
      <w:r>
        <w:rPr>
          <w:rFonts w:ascii="Verdana" w:hAnsi="Verdana"/>
        </w:rPr>
        <w:t>applicable</w:t>
      </w:r>
      <w:r>
        <w:rPr>
          <w:rFonts w:ascii="Verdana" w:hAnsi="Verdana"/>
          <w:spacing w:val="-4"/>
        </w:rPr>
        <w:t xml:space="preserve"> </w:t>
      </w:r>
      <w:r>
        <w:rPr>
          <w:rFonts w:ascii="Verdana" w:hAnsi="Verdana"/>
        </w:rPr>
        <w:t>to the arbitration. The description in brief and any additional comments must be received within fifteen (15)</w:t>
      </w:r>
      <w:r>
        <w:rPr>
          <w:rFonts w:ascii="Verdana" w:hAnsi="Verdana"/>
          <w:spacing w:val="-2"/>
        </w:rPr>
        <w:t xml:space="preserve"> </w:t>
      </w:r>
      <w:r>
        <w:rPr>
          <w:rFonts w:ascii="Verdana" w:hAnsi="Verdana"/>
        </w:rPr>
        <w:t>days.</w:t>
      </w:r>
    </w:p>
    <w:p w14:paraId="00F03A6D" w14:textId="77777777" w:rsidR="000703FC" w:rsidRDefault="000703FC" w:rsidP="1C3B72F2">
      <w:pPr>
        <w:pStyle w:val="BodyText"/>
        <w:spacing w:before="11"/>
        <w:rPr>
          <w:rFonts w:ascii="Verdana"/>
          <w:sz w:val="21"/>
          <w:szCs w:val="21"/>
        </w:rPr>
      </w:pPr>
    </w:p>
    <w:p w14:paraId="6EB9A7DE" w14:textId="4E06D3AD" w:rsidR="000703FC" w:rsidRDefault="00C16658">
      <w:pPr>
        <w:pStyle w:val="BodyText"/>
        <w:spacing w:before="1"/>
        <w:ind w:left="758" w:right="754"/>
        <w:jc w:val="both"/>
        <w:rPr>
          <w:rFonts w:ascii="Verdana"/>
        </w:rPr>
      </w:pPr>
      <w:proofErr w:type="gramStart"/>
      <w:r w:rsidRPr="1C3B72F2">
        <w:rPr>
          <w:rFonts w:ascii="Verdana"/>
        </w:rPr>
        <w:t>In light of</w:t>
      </w:r>
      <w:proofErr w:type="gramEnd"/>
      <w:r w:rsidRPr="1C3B72F2">
        <w:rPr>
          <w:rFonts w:ascii="Verdana"/>
        </w:rPr>
        <w:t xml:space="preserve"> the appointment of the arbitrator presented by Claimant in its Request for Arbitration, the CAM-CCBC also invites Respondent to appoint its arbitrator pursuant to Article </w:t>
      </w:r>
      <w:r w:rsidR="002C1B03">
        <w:rPr>
          <w:rFonts w:ascii="Verdana"/>
        </w:rPr>
        <w:t>11</w:t>
      </w:r>
      <w:r w:rsidRPr="1C3B72F2">
        <w:rPr>
          <w:rFonts w:ascii="Verdana"/>
        </w:rPr>
        <w:t>.</w:t>
      </w:r>
      <w:r w:rsidR="009B7CBC">
        <w:rPr>
          <w:rFonts w:ascii="Verdana"/>
        </w:rPr>
        <w:t>1</w:t>
      </w:r>
      <w:r w:rsidRPr="1C3B72F2">
        <w:rPr>
          <w:rFonts w:ascii="Verdana"/>
        </w:rPr>
        <w:t xml:space="preserve"> of the Rules</w:t>
      </w:r>
      <w:r w:rsidR="00A94D68">
        <w:rPr>
          <w:rFonts w:ascii="Verdana" w:hAnsi="Verdana"/>
          <w:vertAlign w:val="superscript"/>
        </w:rPr>
        <w:t>2</w:t>
      </w:r>
      <w:r w:rsidRPr="1C3B72F2">
        <w:rPr>
          <w:rFonts w:ascii="Verdana"/>
        </w:rPr>
        <w:t>.</w:t>
      </w:r>
    </w:p>
    <w:p w14:paraId="6930E822" w14:textId="77777777" w:rsidR="000703FC" w:rsidRDefault="000703FC">
      <w:pPr>
        <w:pStyle w:val="BodyText"/>
        <w:rPr>
          <w:rFonts w:ascii="Verdana"/>
        </w:rPr>
      </w:pPr>
    </w:p>
    <w:p w14:paraId="54267673" w14:textId="77777777" w:rsidR="000703FC" w:rsidRDefault="00C16658">
      <w:pPr>
        <w:pStyle w:val="BodyText"/>
        <w:spacing w:line="480" w:lineRule="auto"/>
        <w:ind w:left="758" w:right="3538"/>
        <w:rPr>
          <w:rFonts w:ascii="Verdana"/>
        </w:rPr>
      </w:pPr>
      <w:r>
        <w:rPr>
          <w:noProof/>
          <w:lang w:eastAsia="zh-CN"/>
        </w:rPr>
        <w:drawing>
          <wp:anchor distT="0" distB="0" distL="0" distR="0" simplePos="0" relativeHeight="251658270" behindDoc="1" locked="0" layoutInCell="1" allowOverlap="1" wp14:anchorId="52649648" wp14:editId="07777777">
            <wp:simplePos x="0" y="0"/>
            <wp:positionH relativeFrom="page">
              <wp:posOffset>914400</wp:posOffset>
            </wp:positionH>
            <wp:positionV relativeFrom="paragraph">
              <wp:posOffset>531971</wp:posOffset>
            </wp:positionV>
            <wp:extent cx="1383792" cy="45447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81" cstate="print"/>
                    <a:stretch>
                      <a:fillRect/>
                    </a:stretch>
                  </pic:blipFill>
                  <pic:spPr>
                    <a:xfrm>
                      <a:off x="0" y="0"/>
                      <a:ext cx="1383792" cy="454478"/>
                    </a:xfrm>
                    <a:prstGeom prst="rect">
                      <a:avLst/>
                    </a:prstGeom>
                  </pic:spPr>
                </pic:pic>
              </a:graphicData>
            </a:graphic>
          </wp:anchor>
        </w:drawing>
      </w:r>
      <w:r>
        <w:rPr>
          <w:rFonts w:ascii="Verdana"/>
        </w:rPr>
        <w:t>Please do not hesitate to contact us for further inquiries. Kind regards,</w:t>
      </w:r>
    </w:p>
    <w:p w14:paraId="20E36DAB" w14:textId="77777777" w:rsidR="000703FC" w:rsidRDefault="000703FC" w:rsidP="1C3B72F2">
      <w:pPr>
        <w:pStyle w:val="BodyText"/>
        <w:rPr>
          <w:rFonts w:ascii="Verdana"/>
          <w:sz w:val="26"/>
          <w:szCs w:val="26"/>
        </w:rPr>
      </w:pPr>
    </w:p>
    <w:p w14:paraId="5C60C843" w14:textId="77777777" w:rsidR="000703FC" w:rsidRDefault="00C16658">
      <w:pPr>
        <w:pStyle w:val="BodyText"/>
        <w:spacing w:before="227"/>
        <w:ind w:left="758"/>
        <w:jc w:val="both"/>
        <w:rPr>
          <w:rFonts w:ascii="Verdana"/>
        </w:rPr>
      </w:pPr>
      <w:r w:rsidRPr="1C3B72F2">
        <w:rPr>
          <w:rFonts w:ascii="Verdana"/>
        </w:rPr>
        <w:t>Case Manager</w:t>
      </w:r>
    </w:p>
    <w:p w14:paraId="32D85219" w14:textId="77777777" w:rsidR="000703FC" w:rsidRDefault="000703FC" w:rsidP="1C3B72F2">
      <w:pPr>
        <w:pStyle w:val="BodyText"/>
        <w:rPr>
          <w:rFonts w:ascii="Verdana"/>
          <w:sz w:val="20"/>
          <w:szCs w:val="20"/>
        </w:rPr>
      </w:pPr>
    </w:p>
    <w:p w14:paraId="0CE19BC3" w14:textId="77777777" w:rsidR="000703FC" w:rsidRDefault="000703FC" w:rsidP="1C3B72F2">
      <w:pPr>
        <w:pStyle w:val="BodyText"/>
        <w:rPr>
          <w:rFonts w:ascii="Verdana"/>
          <w:sz w:val="20"/>
          <w:szCs w:val="20"/>
        </w:rPr>
      </w:pPr>
    </w:p>
    <w:p w14:paraId="32ED2082" w14:textId="77777777" w:rsidR="000703FC" w:rsidRDefault="0097730B" w:rsidP="1C3B72F2">
      <w:pPr>
        <w:pStyle w:val="BodyText"/>
        <w:spacing w:before="11"/>
        <w:rPr>
          <w:rFonts w:ascii="Verdana"/>
          <w:sz w:val="15"/>
          <w:szCs w:val="15"/>
        </w:rPr>
      </w:pPr>
      <w:r>
        <w:rPr>
          <w:noProof/>
          <w:lang w:eastAsia="zh-CN"/>
        </w:rPr>
        <mc:AlternateContent>
          <mc:Choice Requires="wps">
            <w:drawing>
              <wp:anchor distT="0" distB="0" distL="0" distR="0" simplePos="0" relativeHeight="251658279" behindDoc="1" locked="0" layoutInCell="1" allowOverlap="1" wp14:anchorId="13EB6839" wp14:editId="07777777">
                <wp:simplePos x="0" y="0"/>
                <wp:positionH relativeFrom="page">
                  <wp:posOffset>900430</wp:posOffset>
                </wp:positionH>
                <wp:positionV relativeFrom="paragraph">
                  <wp:posOffset>147955</wp:posOffset>
                </wp:positionV>
                <wp:extent cx="1828800" cy="7620"/>
                <wp:effectExtent l="0" t="0" r="0" b="0"/>
                <wp:wrapTopAndBottom/>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C65E69">
              <v:rect id="Rectangle 63" style="position:absolute;margin-left:70.9pt;margin-top:11.65pt;width:2in;height:.6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7BB9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">
                <w10:wrap type="topAndBottom" anchorx="page"/>
              </v:rect>
            </w:pict>
          </mc:Fallback>
        </mc:AlternateContent>
      </w:r>
    </w:p>
    <w:p w14:paraId="63966B72" w14:textId="77777777" w:rsidR="000703FC" w:rsidRDefault="000703FC" w:rsidP="1C3B72F2">
      <w:pPr>
        <w:pStyle w:val="BodyText"/>
        <w:spacing w:before="1"/>
        <w:rPr>
          <w:rFonts w:ascii="Verdana"/>
          <w:sz w:val="16"/>
          <w:szCs w:val="16"/>
        </w:rPr>
      </w:pPr>
    </w:p>
    <w:p w14:paraId="535A9859" w14:textId="5539C934" w:rsidR="00A94D68" w:rsidRDefault="00514557" w:rsidP="00A94D68">
      <w:pPr>
        <w:ind w:left="758"/>
        <w:jc w:val="both"/>
        <w:rPr>
          <w:rFonts w:ascii="Verdana"/>
          <w:sz w:val="16"/>
          <w:szCs w:val="16"/>
        </w:rPr>
      </w:pPr>
      <w:r>
        <w:rPr>
          <w:rFonts w:ascii="Verdana"/>
          <w:sz w:val="16"/>
          <w:szCs w:val="16"/>
          <w:vertAlign w:val="superscript"/>
        </w:rPr>
        <w:t>1</w:t>
      </w:r>
      <w:r w:rsidR="00C16658" w:rsidRPr="1C3B72F2">
        <w:rPr>
          <w:rFonts w:ascii="Verdana"/>
          <w:sz w:val="16"/>
          <w:szCs w:val="16"/>
        </w:rPr>
        <w:t xml:space="preserve"> Please find attached a copy of the Rules and a copy of the List of Arbitrators.</w:t>
      </w:r>
    </w:p>
    <w:p w14:paraId="557CA667" w14:textId="77777777" w:rsidR="006B0DEB" w:rsidRDefault="006B0DEB" w:rsidP="00A94D68">
      <w:pPr>
        <w:ind w:left="758"/>
        <w:jc w:val="both"/>
        <w:rPr>
          <w:rFonts w:ascii="Verdana"/>
          <w:sz w:val="16"/>
          <w:szCs w:val="16"/>
        </w:rPr>
      </w:pPr>
    </w:p>
    <w:p w14:paraId="38EC1125" w14:textId="275D1D2B" w:rsidR="00A94D68" w:rsidRDefault="00A94D68" w:rsidP="00A94D68">
      <w:pPr>
        <w:ind w:left="758"/>
        <w:jc w:val="both"/>
        <w:rPr>
          <w:rFonts w:ascii="Verdana"/>
          <w:sz w:val="16"/>
          <w:szCs w:val="16"/>
        </w:rPr>
      </w:pPr>
      <w:r>
        <w:rPr>
          <w:rFonts w:ascii="Verdana"/>
          <w:sz w:val="16"/>
          <w:szCs w:val="16"/>
          <w:vertAlign w:val="superscript"/>
        </w:rPr>
        <w:t>2</w:t>
      </w:r>
      <w:r w:rsidRPr="1C3B72F2">
        <w:rPr>
          <w:rFonts w:ascii="Verdana"/>
          <w:sz w:val="16"/>
          <w:szCs w:val="16"/>
        </w:rPr>
        <w:t xml:space="preserve"> </w:t>
      </w:r>
      <w:r w:rsidR="002F06B9">
        <w:rPr>
          <w:rFonts w:ascii="Verdana"/>
          <w:sz w:val="16"/>
          <w:szCs w:val="16"/>
        </w:rPr>
        <w:t xml:space="preserve">CAM-CCBC Rules, Article 11.1 </w:t>
      </w:r>
      <w:r w:rsidR="00A36C3B" w:rsidRPr="00A36C3B">
        <w:rPr>
          <w:rFonts w:ascii="Verdana"/>
          <w:sz w:val="16"/>
          <w:szCs w:val="16"/>
        </w:rPr>
        <w:t>When the parties have agreed that the dispute shall be resolved by three arbitrators or when it is thus determined by the CAM-CCBC Presidency, the secretariat shall forward to both parties a copy of these Rules and the list of arbitrators, inviting the parties to within 15 (fifteen) days each appoint 1 (one) arbitrator to compose the Arbitral Tribunal.</w:t>
      </w:r>
    </w:p>
    <w:p w14:paraId="11AC5FB0" w14:textId="67ADF81F" w:rsidR="000703FC" w:rsidRDefault="000703FC">
      <w:pPr>
        <w:pStyle w:val="BodyText"/>
        <w:ind w:left="564"/>
      </w:pPr>
    </w:p>
    <w:p w14:paraId="271AE1F2" w14:textId="77777777" w:rsidR="000703FC" w:rsidRDefault="000703FC" w:rsidP="1C3B72F2">
      <w:pPr>
        <w:rPr>
          <w:rFonts w:ascii="Verdana"/>
          <w:sz w:val="20"/>
          <w:szCs w:val="20"/>
        </w:rPr>
        <w:sectPr w:rsidR="000703FC">
          <w:headerReference w:type="default" r:id="rId82"/>
          <w:footerReference w:type="default" r:id="rId83"/>
          <w:pgSz w:w="11910" w:h="16840"/>
          <w:pgMar w:top="700" w:right="660" w:bottom="280" w:left="660" w:header="0" w:footer="0" w:gutter="0"/>
          <w:cols w:space="720"/>
        </w:sectPr>
      </w:pPr>
    </w:p>
    <w:p w14:paraId="71F45E53" w14:textId="77777777" w:rsidR="000703FC" w:rsidRDefault="00C16658">
      <w:pPr>
        <w:spacing w:before="78"/>
        <w:ind w:left="1118" w:right="7421"/>
      </w:pPr>
      <w:r w:rsidRPr="1C3B72F2">
        <w:rPr>
          <w:i/>
          <w:iCs/>
        </w:rPr>
        <w:lastRenderedPageBreak/>
        <w:t xml:space="preserve">Joseph Langweiler </w:t>
      </w:r>
      <w:r>
        <w:t>Advocate at the Court 75 Court Street Capital City Mediterraneo</w:t>
      </w:r>
    </w:p>
    <w:p w14:paraId="1D45F0BF" w14:textId="2870E06D" w:rsidR="000703FC" w:rsidRDefault="004B4592">
      <w:pPr>
        <w:pStyle w:val="BodyText"/>
        <w:spacing w:before="1"/>
        <w:ind w:left="1118" w:right="5750"/>
      </w:pPr>
      <w:hyperlink r:id="rId84" w:history="1">
        <w:r w:rsidRPr="002E3D63">
          <w:rPr>
            <w:rStyle w:val="Hyperlink"/>
          </w:rPr>
          <w:t>Langweiler@lawyer.me</w:t>
        </w:r>
      </w:hyperlink>
    </w:p>
    <w:p w14:paraId="4AE5B7AF" w14:textId="77777777" w:rsidR="000703FC" w:rsidRDefault="000703FC" w:rsidP="1C3B72F2">
      <w:pPr>
        <w:pStyle w:val="BodyText"/>
        <w:spacing w:before="10"/>
        <w:rPr>
          <w:sz w:val="21"/>
          <w:szCs w:val="21"/>
        </w:rPr>
      </w:pPr>
    </w:p>
    <w:p w14:paraId="183BB226" w14:textId="3634CCB3" w:rsidR="000703FC" w:rsidRDefault="00C16658">
      <w:pPr>
        <w:pStyle w:val="BodyText"/>
        <w:ind w:right="754"/>
        <w:jc w:val="right"/>
      </w:pPr>
      <w:r>
        <w:t>24 June 20</w:t>
      </w:r>
      <w:r w:rsidR="000B7666">
        <w:t>2</w:t>
      </w:r>
      <w:r w:rsidR="004B4592">
        <w:t>3</w:t>
      </w:r>
    </w:p>
    <w:p w14:paraId="3955E093" w14:textId="77777777" w:rsidR="000703FC" w:rsidRDefault="000703FC" w:rsidP="1C3B72F2">
      <w:pPr>
        <w:pStyle w:val="BodyText"/>
        <w:spacing w:before="6"/>
        <w:rPr>
          <w:sz w:val="13"/>
          <w:szCs w:val="13"/>
        </w:rPr>
      </w:pPr>
    </w:p>
    <w:p w14:paraId="01A1617B" w14:textId="77777777" w:rsidR="000703FC" w:rsidRDefault="00C16658">
      <w:pPr>
        <w:pStyle w:val="BodyText"/>
        <w:spacing w:before="100"/>
        <w:ind w:left="1042"/>
      </w:pPr>
      <w:r w:rsidRPr="1C3B72F2">
        <w:rPr>
          <w:u w:val="single"/>
        </w:rPr>
        <w:t>By courier</w:t>
      </w:r>
    </w:p>
    <w:p w14:paraId="5595AE9C" w14:textId="77777777" w:rsidR="000703FC" w:rsidRDefault="00C16658">
      <w:pPr>
        <w:pStyle w:val="BodyText"/>
        <w:ind w:left="1042" w:right="1350"/>
      </w:pPr>
      <w:r>
        <w:t xml:space="preserve">The President of the </w:t>
      </w:r>
      <w:proofErr w:type="spellStart"/>
      <w:r>
        <w:t>Center</w:t>
      </w:r>
      <w:proofErr w:type="spellEnd"/>
      <w:r>
        <w:t xml:space="preserve"> for Arbitration and Mediation of the Chamber of Commerce Brazil‐Canada (CAM‐CCBC)</w:t>
      </w:r>
    </w:p>
    <w:p w14:paraId="113CD78C" w14:textId="77777777" w:rsidR="000703FC" w:rsidRDefault="00C16658">
      <w:pPr>
        <w:pStyle w:val="BodyText"/>
        <w:ind w:left="1042" w:right="7839"/>
      </w:pPr>
      <w:r>
        <w:t xml:space="preserve">Rua do </w:t>
      </w:r>
      <w:proofErr w:type="spellStart"/>
      <w:r>
        <w:t>Rócio</w:t>
      </w:r>
      <w:proofErr w:type="spellEnd"/>
      <w:r>
        <w:t xml:space="preserve">, 220 12º </w:t>
      </w:r>
      <w:proofErr w:type="spellStart"/>
      <w:r>
        <w:t>andar</w:t>
      </w:r>
      <w:proofErr w:type="spellEnd"/>
      <w:r>
        <w:t xml:space="preserve"> ‐ cj.121</w:t>
      </w:r>
    </w:p>
    <w:p w14:paraId="6F5669E8" w14:textId="77777777" w:rsidR="000703FC" w:rsidRDefault="00C16658">
      <w:pPr>
        <w:pStyle w:val="BodyText"/>
        <w:spacing w:before="1"/>
        <w:ind w:left="1042" w:right="7192"/>
      </w:pPr>
      <w:r>
        <w:t>São Paulo, SP 04552‐000 Brazil</w:t>
      </w:r>
    </w:p>
    <w:p w14:paraId="12C42424" w14:textId="77777777" w:rsidR="000703FC" w:rsidRDefault="000703FC" w:rsidP="1C3B72F2">
      <w:pPr>
        <w:pStyle w:val="BodyText"/>
        <w:rPr>
          <w:sz w:val="26"/>
          <w:szCs w:val="26"/>
        </w:rPr>
      </w:pPr>
    </w:p>
    <w:p w14:paraId="63624733" w14:textId="77777777" w:rsidR="000703FC" w:rsidRDefault="00C16658" w:rsidP="1C3B72F2">
      <w:pPr>
        <w:spacing w:before="211"/>
        <w:ind w:left="1634" w:right="1351"/>
        <w:jc w:val="center"/>
        <w:rPr>
          <w:i/>
          <w:iCs/>
        </w:rPr>
      </w:pPr>
      <w:r w:rsidRPr="1C3B72F2">
        <w:rPr>
          <w:i/>
          <w:iCs/>
        </w:rPr>
        <w:t>Wright v. SantosD</w:t>
      </w:r>
    </w:p>
    <w:p w14:paraId="379CA55B" w14:textId="77777777" w:rsidR="000703FC" w:rsidRDefault="000703FC" w:rsidP="1C3B72F2">
      <w:pPr>
        <w:pStyle w:val="BodyText"/>
        <w:rPr>
          <w:i/>
          <w:iCs/>
        </w:rPr>
      </w:pPr>
    </w:p>
    <w:p w14:paraId="60753399" w14:textId="7D2FA17F" w:rsidR="000703FC" w:rsidRDefault="00C16658">
      <w:pPr>
        <w:pStyle w:val="BodyText"/>
        <w:ind w:left="3561" w:right="3273" w:hanging="4"/>
        <w:jc w:val="center"/>
      </w:pPr>
      <w:r>
        <w:t xml:space="preserve">Answer to Request for Arbitration Pursuant to Article </w:t>
      </w:r>
      <w:r w:rsidR="00DB284E">
        <w:t>8</w:t>
      </w:r>
      <w:r>
        <w:t>.</w:t>
      </w:r>
      <w:r w:rsidR="00DB284E">
        <w:t>1</w:t>
      </w:r>
      <w:r>
        <w:t xml:space="preserve"> CAM‐CCBC Rules</w:t>
      </w:r>
    </w:p>
    <w:p w14:paraId="5ABF93C4" w14:textId="77777777" w:rsidR="000703FC" w:rsidRDefault="000703FC" w:rsidP="1C3B72F2">
      <w:pPr>
        <w:pStyle w:val="BodyText"/>
        <w:rPr>
          <w:sz w:val="20"/>
          <w:szCs w:val="20"/>
        </w:rPr>
      </w:pPr>
    </w:p>
    <w:p w14:paraId="71DCB018" w14:textId="77777777" w:rsidR="000703FC" w:rsidRDefault="000703FC" w:rsidP="1C3B72F2">
      <w:pPr>
        <w:pStyle w:val="BodyText"/>
        <w:rPr>
          <w:sz w:val="20"/>
          <w:szCs w:val="20"/>
        </w:rPr>
      </w:pPr>
    </w:p>
    <w:p w14:paraId="4B644A8D" w14:textId="77777777" w:rsidR="000703FC" w:rsidRDefault="000703FC" w:rsidP="1C3B72F2">
      <w:pPr>
        <w:pStyle w:val="BodyText"/>
        <w:spacing w:before="5"/>
        <w:rPr>
          <w:sz w:val="17"/>
          <w:szCs w:val="17"/>
        </w:rPr>
      </w:pPr>
    </w:p>
    <w:p w14:paraId="082C48EB" w14:textId="77777777" w:rsidR="000703FC" w:rsidRDefault="000703FC" w:rsidP="1C3B72F2">
      <w:pPr>
        <w:rPr>
          <w:sz w:val="17"/>
          <w:szCs w:val="17"/>
        </w:rPr>
        <w:sectPr w:rsidR="000703FC">
          <w:headerReference w:type="default" r:id="rId85"/>
          <w:footerReference w:type="default" r:id="rId86"/>
          <w:pgSz w:w="11910" w:h="16840"/>
          <w:pgMar w:top="1480" w:right="660" w:bottom="1200" w:left="660" w:header="0" w:footer="1007" w:gutter="0"/>
          <w:cols w:space="720"/>
        </w:sectPr>
      </w:pPr>
    </w:p>
    <w:p w14:paraId="786A530F" w14:textId="77777777" w:rsidR="000703FC" w:rsidRDefault="00C16658">
      <w:pPr>
        <w:pStyle w:val="BodyText"/>
        <w:spacing w:before="100"/>
        <w:ind w:left="1042"/>
      </w:pPr>
      <w:r>
        <w:t>Wright Ltd</w:t>
      </w:r>
    </w:p>
    <w:p w14:paraId="5CBF6870" w14:textId="77777777" w:rsidR="000703FC" w:rsidRDefault="00C16658">
      <w:pPr>
        <w:pStyle w:val="BodyText"/>
        <w:ind w:left="1042" w:right="2888"/>
      </w:pPr>
      <w:r>
        <w:t xml:space="preserve">232 Garrincha Street Oceanside </w:t>
      </w:r>
      <w:proofErr w:type="spellStart"/>
      <w:r>
        <w:t>Equatoriana</w:t>
      </w:r>
      <w:proofErr w:type="spellEnd"/>
    </w:p>
    <w:p w14:paraId="66A5D463" w14:textId="77777777" w:rsidR="000703FC" w:rsidRDefault="00C16658">
      <w:pPr>
        <w:pStyle w:val="BodyText"/>
        <w:spacing w:before="6" w:line="510" w:lineRule="atLeast"/>
        <w:ind w:left="1042" w:right="19"/>
      </w:pPr>
      <w:r>
        <w:t>Represented in this arbitration by Horace Fasttrack SantosD KG</w:t>
      </w:r>
    </w:p>
    <w:p w14:paraId="648F3ACE" w14:textId="77777777" w:rsidR="000703FC" w:rsidRDefault="00C16658">
      <w:pPr>
        <w:pStyle w:val="BodyText"/>
        <w:spacing w:before="6"/>
        <w:ind w:left="1042" w:right="3241"/>
      </w:pPr>
      <w:r>
        <w:t>77 Avenida O Rei Cafucopa Mediterraneo</w:t>
      </w:r>
    </w:p>
    <w:p w14:paraId="2677290C" w14:textId="77777777" w:rsidR="000703FC" w:rsidRDefault="00C16658" w:rsidP="1C3B72F2">
      <w:pPr>
        <w:pStyle w:val="BodyText"/>
        <w:rPr>
          <w:sz w:val="26"/>
          <w:szCs w:val="26"/>
        </w:rPr>
      </w:pPr>
      <w:r>
        <w:br w:type="column"/>
      </w:r>
    </w:p>
    <w:p w14:paraId="249BF8C6" w14:textId="77777777" w:rsidR="000703FC" w:rsidRDefault="000703FC" w:rsidP="1C3B72F2">
      <w:pPr>
        <w:pStyle w:val="BodyText"/>
        <w:rPr>
          <w:sz w:val="26"/>
          <w:szCs w:val="26"/>
        </w:rPr>
      </w:pPr>
    </w:p>
    <w:p w14:paraId="0EF46479" w14:textId="77777777" w:rsidR="000703FC" w:rsidRDefault="000703FC" w:rsidP="1C3B72F2">
      <w:pPr>
        <w:pStyle w:val="BodyText"/>
        <w:rPr>
          <w:sz w:val="26"/>
          <w:szCs w:val="26"/>
        </w:rPr>
      </w:pPr>
    </w:p>
    <w:p w14:paraId="7B7A0F26" w14:textId="77777777" w:rsidR="000703FC" w:rsidRDefault="00C16658">
      <w:pPr>
        <w:pStyle w:val="BodyText"/>
        <w:spacing w:before="217"/>
        <w:ind w:right="753"/>
        <w:jc w:val="right"/>
      </w:pPr>
      <w:r>
        <w:t>‐</w:t>
      </w:r>
      <w:r>
        <w:rPr>
          <w:spacing w:val="-2"/>
        </w:rPr>
        <w:t xml:space="preserve"> </w:t>
      </w:r>
      <w:r>
        <w:t>CLAIMANT‐</w:t>
      </w:r>
    </w:p>
    <w:p w14:paraId="3AB58C42" w14:textId="77777777" w:rsidR="000703FC" w:rsidRDefault="000703FC" w:rsidP="1C3B72F2">
      <w:pPr>
        <w:pStyle w:val="BodyText"/>
        <w:rPr>
          <w:sz w:val="26"/>
          <w:szCs w:val="26"/>
        </w:rPr>
      </w:pPr>
    </w:p>
    <w:p w14:paraId="4EA9BA15" w14:textId="77777777" w:rsidR="000703FC" w:rsidRDefault="000703FC" w:rsidP="1C3B72F2">
      <w:pPr>
        <w:pStyle w:val="BodyText"/>
        <w:rPr>
          <w:sz w:val="26"/>
          <w:szCs w:val="26"/>
        </w:rPr>
      </w:pPr>
    </w:p>
    <w:p w14:paraId="7332107B" w14:textId="77777777" w:rsidR="000703FC" w:rsidRDefault="000703FC" w:rsidP="1C3B72F2">
      <w:pPr>
        <w:pStyle w:val="BodyText"/>
        <w:rPr>
          <w:sz w:val="26"/>
          <w:szCs w:val="26"/>
        </w:rPr>
      </w:pPr>
    </w:p>
    <w:p w14:paraId="5D98A3F1" w14:textId="77777777" w:rsidR="000703FC" w:rsidRDefault="000703FC" w:rsidP="1C3B72F2">
      <w:pPr>
        <w:pStyle w:val="BodyText"/>
        <w:rPr>
          <w:sz w:val="26"/>
          <w:szCs w:val="26"/>
        </w:rPr>
      </w:pPr>
    </w:p>
    <w:p w14:paraId="50C86B8C" w14:textId="77777777" w:rsidR="000703FC" w:rsidRDefault="000703FC" w:rsidP="1C3B72F2">
      <w:pPr>
        <w:pStyle w:val="BodyText"/>
        <w:rPr>
          <w:sz w:val="26"/>
          <w:szCs w:val="26"/>
        </w:rPr>
      </w:pPr>
    </w:p>
    <w:p w14:paraId="60EDCC55" w14:textId="77777777" w:rsidR="000703FC" w:rsidRDefault="000703FC" w:rsidP="1C3B72F2">
      <w:pPr>
        <w:pStyle w:val="BodyText"/>
        <w:rPr>
          <w:sz w:val="24"/>
          <w:szCs w:val="24"/>
        </w:rPr>
      </w:pPr>
    </w:p>
    <w:p w14:paraId="2F58DBE7" w14:textId="77777777" w:rsidR="000703FC" w:rsidRDefault="00C16658">
      <w:pPr>
        <w:pStyle w:val="BodyText"/>
        <w:ind w:right="754"/>
        <w:jc w:val="right"/>
      </w:pPr>
      <w:r>
        <w:t>‐ RESPONDENT</w:t>
      </w:r>
      <w:r>
        <w:rPr>
          <w:spacing w:val="-4"/>
        </w:rPr>
        <w:t xml:space="preserve"> </w:t>
      </w:r>
      <w:r>
        <w:t>–</w:t>
      </w:r>
    </w:p>
    <w:p w14:paraId="3BBB8815" w14:textId="77777777" w:rsidR="000703FC" w:rsidRDefault="000703FC">
      <w:pPr>
        <w:jc w:val="right"/>
        <w:sectPr w:rsidR="000703FC">
          <w:headerReference w:type="default" r:id="rId87"/>
          <w:type w:val="continuous"/>
          <w:pgSz w:w="11910" w:h="16840"/>
          <w:pgMar w:top="1420" w:right="660" w:bottom="280" w:left="660" w:header="720" w:footer="720" w:gutter="0"/>
          <w:cols w:num="2" w:space="720" w:equalWidth="0">
            <w:col w:w="5910" w:space="1252"/>
            <w:col w:w="3428"/>
          </w:cols>
        </w:sectPr>
      </w:pPr>
    </w:p>
    <w:p w14:paraId="55B91B0D" w14:textId="77777777" w:rsidR="000703FC" w:rsidRDefault="000703FC" w:rsidP="1C3B72F2">
      <w:pPr>
        <w:pStyle w:val="BodyText"/>
        <w:spacing w:before="6"/>
        <w:rPr>
          <w:sz w:val="13"/>
          <w:szCs w:val="13"/>
        </w:rPr>
      </w:pPr>
    </w:p>
    <w:p w14:paraId="2E90DDB4" w14:textId="77777777" w:rsidR="000703FC" w:rsidRDefault="00C16658">
      <w:pPr>
        <w:pStyle w:val="BodyText"/>
        <w:spacing w:before="100"/>
        <w:ind w:left="1042"/>
      </w:pPr>
      <w:r>
        <w:t>Represented in this arbitration by Joseph Langweiler</w:t>
      </w:r>
    </w:p>
    <w:p w14:paraId="6810F0D1" w14:textId="77777777" w:rsidR="000703FC" w:rsidRDefault="000703FC" w:rsidP="1C3B72F2">
      <w:pPr>
        <w:pStyle w:val="BodyText"/>
        <w:rPr>
          <w:sz w:val="26"/>
          <w:szCs w:val="26"/>
        </w:rPr>
      </w:pPr>
    </w:p>
    <w:p w14:paraId="3E7A9F1C" w14:textId="77777777" w:rsidR="000703FC" w:rsidRDefault="00C16658">
      <w:pPr>
        <w:pStyle w:val="Heading4"/>
        <w:spacing w:before="211"/>
        <w:ind w:left="758"/>
      </w:pPr>
      <w:r>
        <w:t>Introduction</w:t>
      </w:r>
    </w:p>
    <w:p w14:paraId="74E797DC" w14:textId="77777777" w:rsidR="000703FC" w:rsidRDefault="000703FC" w:rsidP="1C3B72F2">
      <w:pPr>
        <w:pStyle w:val="BodyText"/>
        <w:rPr>
          <w:b/>
          <w:bCs/>
        </w:rPr>
      </w:pPr>
    </w:p>
    <w:p w14:paraId="27A3C9C2" w14:textId="77777777" w:rsidR="000703FC" w:rsidRDefault="00C16658">
      <w:pPr>
        <w:pStyle w:val="ListParagraph"/>
        <w:numPr>
          <w:ilvl w:val="0"/>
          <w:numId w:val="20"/>
        </w:numPr>
        <w:tabs>
          <w:tab w:val="left" w:pos="1183"/>
          <w:tab w:val="left" w:pos="1184"/>
        </w:tabs>
        <w:ind w:right="755"/>
      </w:pPr>
      <w:r>
        <w:t>In its Statement of Claim, CLAIMANT presents a largely accurate picture of the facts. From such facts, CLAIMANT draws, however, completely wrong legal</w:t>
      </w:r>
      <w:r>
        <w:rPr>
          <w:spacing w:val="-4"/>
        </w:rPr>
        <w:t xml:space="preserve"> </w:t>
      </w:r>
      <w:r>
        <w:t>conclusions.</w:t>
      </w:r>
    </w:p>
    <w:p w14:paraId="05320ABE" w14:textId="77777777" w:rsidR="000703FC" w:rsidRDefault="00C16658">
      <w:pPr>
        <w:pStyle w:val="ListParagraph"/>
        <w:numPr>
          <w:ilvl w:val="0"/>
          <w:numId w:val="20"/>
        </w:numPr>
        <w:tabs>
          <w:tab w:val="left" w:pos="1184"/>
          <w:tab w:val="left" w:pos="1185"/>
        </w:tabs>
        <w:spacing w:before="120"/>
        <w:ind w:left="1184" w:right="756" w:hanging="426"/>
      </w:pPr>
      <w:r>
        <w:t>The claims raised by CLAIMANT in this arbitration are neither admissible nor justified. RESPONDENT has fulfilled all its payment obligations under the</w:t>
      </w:r>
      <w:r>
        <w:rPr>
          <w:spacing w:val="-9"/>
        </w:rPr>
        <w:t xml:space="preserve"> </w:t>
      </w:r>
      <w:r>
        <w:t>contract</w:t>
      </w:r>
    </w:p>
    <w:p w14:paraId="25AF7EAE" w14:textId="77777777" w:rsidR="000703FC" w:rsidRDefault="000703FC">
      <w:pPr>
        <w:sectPr w:rsidR="000703FC">
          <w:headerReference w:type="default" r:id="rId88"/>
          <w:type w:val="continuous"/>
          <w:pgSz w:w="11910" w:h="16840"/>
          <w:pgMar w:top="1420" w:right="660" w:bottom="280" w:left="660" w:header="720" w:footer="720" w:gutter="0"/>
          <w:cols w:space="720"/>
        </w:sectPr>
      </w:pPr>
    </w:p>
    <w:p w14:paraId="2633CEB9" w14:textId="77777777" w:rsidR="000703FC" w:rsidRDefault="000703FC" w:rsidP="1C3B72F2">
      <w:pPr>
        <w:pStyle w:val="BodyText"/>
        <w:rPr>
          <w:sz w:val="20"/>
          <w:szCs w:val="20"/>
        </w:rPr>
      </w:pPr>
    </w:p>
    <w:p w14:paraId="30D1014B" w14:textId="77777777" w:rsidR="000703FC" w:rsidRDefault="00C16658">
      <w:pPr>
        <w:pStyle w:val="Heading4"/>
        <w:spacing w:before="221"/>
        <w:ind w:left="758"/>
      </w:pPr>
      <w:r>
        <w:t>Nomination of Arbitrator and Jurisdiction of Arbitral Tribunal</w:t>
      </w:r>
    </w:p>
    <w:p w14:paraId="4B1D477B" w14:textId="77777777" w:rsidR="000703FC" w:rsidRDefault="000703FC" w:rsidP="1C3B72F2">
      <w:pPr>
        <w:pStyle w:val="BodyText"/>
        <w:spacing w:before="4"/>
        <w:rPr>
          <w:b/>
          <w:bCs/>
          <w:sz w:val="20"/>
          <w:szCs w:val="20"/>
        </w:rPr>
      </w:pPr>
    </w:p>
    <w:p w14:paraId="46FE3AE5" w14:textId="77777777" w:rsidR="000703FC" w:rsidRDefault="00C16658">
      <w:pPr>
        <w:pStyle w:val="ListParagraph"/>
        <w:numPr>
          <w:ilvl w:val="0"/>
          <w:numId w:val="20"/>
        </w:numPr>
        <w:tabs>
          <w:tab w:val="left" w:pos="1185"/>
        </w:tabs>
        <w:ind w:left="1184" w:right="756" w:hanging="426"/>
      </w:pPr>
      <w:r>
        <w:t>RESPONDENT</w:t>
      </w:r>
      <w:r>
        <w:rPr>
          <w:spacing w:val="-6"/>
        </w:rPr>
        <w:t xml:space="preserve"> </w:t>
      </w:r>
      <w:r>
        <w:t>recognizes</w:t>
      </w:r>
      <w:r>
        <w:rPr>
          <w:spacing w:val="-4"/>
        </w:rPr>
        <w:t xml:space="preserve"> </w:t>
      </w:r>
      <w:r>
        <w:t>the</w:t>
      </w:r>
      <w:r>
        <w:rPr>
          <w:spacing w:val="-6"/>
        </w:rPr>
        <w:t xml:space="preserve"> </w:t>
      </w:r>
      <w:r>
        <w:t>jurisdiction</w:t>
      </w:r>
      <w:r>
        <w:rPr>
          <w:spacing w:val="-5"/>
        </w:rPr>
        <w:t xml:space="preserve"> </w:t>
      </w:r>
      <w:r>
        <w:t>of</w:t>
      </w:r>
      <w:r>
        <w:rPr>
          <w:spacing w:val="-6"/>
        </w:rPr>
        <w:t xml:space="preserve"> </w:t>
      </w:r>
      <w:r>
        <w:t>the</w:t>
      </w:r>
      <w:r>
        <w:rPr>
          <w:spacing w:val="-5"/>
        </w:rPr>
        <w:t xml:space="preserve"> </w:t>
      </w:r>
      <w:r>
        <w:t>Arbitral</w:t>
      </w:r>
      <w:r>
        <w:rPr>
          <w:spacing w:val="-6"/>
        </w:rPr>
        <w:t xml:space="preserve"> </w:t>
      </w:r>
      <w:r>
        <w:t>Tribunal</w:t>
      </w:r>
      <w:r>
        <w:rPr>
          <w:spacing w:val="-8"/>
        </w:rPr>
        <w:t xml:space="preserve"> </w:t>
      </w:r>
      <w:r>
        <w:t>and</w:t>
      </w:r>
      <w:r>
        <w:rPr>
          <w:spacing w:val="-6"/>
        </w:rPr>
        <w:t xml:space="preserve"> </w:t>
      </w:r>
      <w:r>
        <w:t>has</w:t>
      </w:r>
      <w:r>
        <w:rPr>
          <w:spacing w:val="-7"/>
        </w:rPr>
        <w:t xml:space="preserve"> </w:t>
      </w:r>
      <w:r>
        <w:t>no</w:t>
      </w:r>
      <w:r>
        <w:rPr>
          <w:spacing w:val="-4"/>
        </w:rPr>
        <w:t xml:space="preserve"> </w:t>
      </w:r>
      <w:r>
        <w:t>objection</w:t>
      </w:r>
      <w:r>
        <w:rPr>
          <w:spacing w:val="-5"/>
        </w:rPr>
        <w:t xml:space="preserve"> </w:t>
      </w:r>
      <w:r>
        <w:t>to</w:t>
      </w:r>
      <w:r>
        <w:rPr>
          <w:spacing w:val="-5"/>
        </w:rPr>
        <w:t xml:space="preserve"> </w:t>
      </w:r>
      <w:r>
        <w:t>the appointment</w:t>
      </w:r>
      <w:r>
        <w:rPr>
          <w:spacing w:val="-6"/>
        </w:rPr>
        <w:t xml:space="preserve"> </w:t>
      </w:r>
      <w:r>
        <w:t>of</w:t>
      </w:r>
      <w:r>
        <w:rPr>
          <w:spacing w:val="-8"/>
        </w:rPr>
        <w:t xml:space="preserve"> </w:t>
      </w:r>
      <w:r>
        <w:t>Ms</w:t>
      </w:r>
      <w:r>
        <w:rPr>
          <w:spacing w:val="-6"/>
        </w:rPr>
        <w:t xml:space="preserve"> </w:t>
      </w:r>
      <w:r>
        <w:t>Maracanã</w:t>
      </w:r>
      <w:r>
        <w:rPr>
          <w:spacing w:val="-7"/>
        </w:rPr>
        <w:t xml:space="preserve"> </w:t>
      </w:r>
      <w:r>
        <w:t>and</w:t>
      </w:r>
      <w:r>
        <w:rPr>
          <w:spacing w:val="-6"/>
        </w:rPr>
        <w:t xml:space="preserve"> </w:t>
      </w:r>
      <w:r>
        <w:t>agrees</w:t>
      </w:r>
      <w:r>
        <w:rPr>
          <w:spacing w:val="-7"/>
        </w:rPr>
        <w:t xml:space="preserve"> </w:t>
      </w:r>
      <w:r>
        <w:t>that</w:t>
      </w:r>
      <w:r>
        <w:rPr>
          <w:spacing w:val="-7"/>
        </w:rPr>
        <w:t xml:space="preserve"> </w:t>
      </w:r>
      <w:r>
        <w:t>the</w:t>
      </w:r>
      <w:r>
        <w:rPr>
          <w:spacing w:val="-8"/>
        </w:rPr>
        <w:t xml:space="preserve"> </w:t>
      </w:r>
      <w:r>
        <w:t>President</w:t>
      </w:r>
      <w:r>
        <w:rPr>
          <w:spacing w:val="-7"/>
        </w:rPr>
        <w:t xml:space="preserve"> </w:t>
      </w:r>
      <w:r>
        <w:t>of</w:t>
      </w:r>
      <w:r>
        <w:rPr>
          <w:spacing w:val="-8"/>
        </w:rPr>
        <w:t xml:space="preserve"> </w:t>
      </w:r>
      <w:r>
        <w:t>the</w:t>
      </w:r>
      <w:r>
        <w:rPr>
          <w:spacing w:val="-7"/>
        </w:rPr>
        <w:t xml:space="preserve"> </w:t>
      </w:r>
      <w:r>
        <w:t>Tribunal</w:t>
      </w:r>
      <w:r>
        <w:rPr>
          <w:spacing w:val="-7"/>
        </w:rPr>
        <w:t xml:space="preserve"> </w:t>
      </w:r>
      <w:r>
        <w:t>is</w:t>
      </w:r>
      <w:r>
        <w:rPr>
          <w:spacing w:val="-6"/>
        </w:rPr>
        <w:t xml:space="preserve"> </w:t>
      </w:r>
      <w:r>
        <w:t>to</w:t>
      </w:r>
      <w:r>
        <w:rPr>
          <w:spacing w:val="-8"/>
        </w:rPr>
        <w:t xml:space="preserve"> </w:t>
      </w:r>
      <w:r>
        <w:t>be</w:t>
      </w:r>
      <w:r>
        <w:rPr>
          <w:spacing w:val="-7"/>
        </w:rPr>
        <w:t xml:space="preserve"> </w:t>
      </w:r>
      <w:r>
        <w:t>appointed directly by</w:t>
      </w:r>
      <w:r>
        <w:rPr>
          <w:spacing w:val="-2"/>
        </w:rPr>
        <w:t xml:space="preserve"> </w:t>
      </w:r>
      <w:r>
        <w:t>CAM‐CCBC.</w:t>
      </w:r>
    </w:p>
    <w:p w14:paraId="65BE1F1D" w14:textId="77777777" w:rsidR="000703FC" w:rsidRDefault="000703FC" w:rsidP="1C3B72F2">
      <w:pPr>
        <w:pStyle w:val="BodyText"/>
        <w:spacing w:before="11"/>
        <w:rPr>
          <w:sz w:val="21"/>
          <w:szCs w:val="21"/>
        </w:rPr>
      </w:pPr>
    </w:p>
    <w:p w14:paraId="5FA07223" w14:textId="77777777" w:rsidR="000703FC" w:rsidRDefault="00C16658">
      <w:pPr>
        <w:pStyle w:val="ListParagraph"/>
        <w:numPr>
          <w:ilvl w:val="0"/>
          <w:numId w:val="20"/>
        </w:numPr>
        <w:tabs>
          <w:tab w:val="left" w:pos="1185"/>
        </w:tabs>
        <w:ind w:left="1184" w:right="753" w:hanging="426"/>
      </w:pPr>
      <w:r>
        <w:t xml:space="preserve">RESPONDENT nominates as its arbitrator in this case Prof. Lena Chowdry, 25 Rue Nascimento, 23 OK 40 </w:t>
      </w:r>
      <w:proofErr w:type="spellStart"/>
      <w:r>
        <w:t>Rasunda</w:t>
      </w:r>
      <w:proofErr w:type="spellEnd"/>
      <w:r>
        <w:t>, Mediterraneo. As Prof. Chowdry is not on the List of Arbitrators her résumé is</w:t>
      </w:r>
      <w:r>
        <w:rPr>
          <w:spacing w:val="-1"/>
        </w:rPr>
        <w:t xml:space="preserve"> </w:t>
      </w:r>
      <w:r>
        <w:t>attached.</w:t>
      </w:r>
    </w:p>
    <w:p w14:paraId="6AFAB436" w14:textId="77777777" w:rsidR="000703FC" w:rsidRDefault="000703FC">
      <w:pPr>
        <w:pStyle w:val="BodyText"/>
      </w:pPr>
    </w:p>
    <w:p w14:paraId="7ACFEB86" w14:textId="77777777" w:rsidR="000703FC" w:rsidRDefault="00C16658">
      <w:pPr>
        <w:pStyle w:val="Heading4"/>
        <w:ind w:left="758"/>
      </w:pPr>
      <w:r>
        <w:t>Statement of Facts</w:t>
      </w:r>
    </w:p>
    <w:p w14:paraId="042C5D41" w14:textId="77777777" w:rsidR="000703FC" w:rsidRDefault="000703FC" w:rsidP="1C3B72F2">
      <w:pPr>
        <w:pStyle w:val="BodyText"/>
        <w:rPr>
          <w:b/>
          <w:bCs/>
        </w:rPr>
      </w:pPr>
    </w:p>
    <w:p w14:paraId="60B75A4A" w14:textId="4B9F1BCC" w:rsidR="000703FC" w:rsidRDefault="00C16658">
      <w:pPr>
        <w:pStyle w:val="ListParagraph"/>
        <w:numPr>
          <w:ilvl w:val="0"/>
          <w:numId w:val="20"/>
        </w:numPr>
        <w:tabs>
          <w:tab w:val="left" w:pos="1184"/>
        </w:tabs>
        <w:ind w:right="754"/>
      </w:pPr>
      <w:r>
        <w:t>In January 201</w:t>
      </w:r>
      <w:r w:rsidR="00DB284E">
        <w:t>7</w:t>
      </w:r>
      <w:r>
        <w:t>, RESPONDENT received a notice from Earhart SP that the company was planning</w:t>
      </w:r>
      <w:r>
        <w:rPr>
          <w:spacing w:val="-6"/>
        </w:rPr>
        <w:t xml:space="preserve"> </w:t>
      </w:r>
      <w:r>
        <w:t>a</w:t>
      </w:r>
      <w:r>
        <w:rPr>
          <w:spacing w:val="-3"/>
        </w:rPr>
        <w:t xml:space="preserve"> </w:t>
      </w:r>
      <w:r>
        <w:t>new</w:t>
      </w:r>
      <w:r>
        <w:rPr>
          <w:spacing w:val="-4"/>
        </w:rPr>
        <w:t xml:space="preserve"> </w:t>
      </w:r>
      <w:r>
        <w:t>signature</w:t>
      </w:r>
      <w:r>
        <w:rPr>
          <w:spacing w:val="-3"/>
        </w:rPr>
        <w:t xml:space="preserve"> </w:t>
      </w:r>
      <w:r>
        <w:t>line</w:t>
      </w:r>
      <w:r>
        <w:rPr>
          <w:spacing w:val="-4"/>
        </w:rPr>
        <w:t xml:space="preserve"> </w:t>
      </w:r>
      <w:r>
        <w:t>100</w:t>
      </w:r>
      <w:r>
        <w:rPr>
          <w:spacing w:val="-4"/>
        </w:rPr>
        <w:t xml:space="preserve"> </w:t>
      </w:r>
      <w:r>
        <w:t>executive</w:t>
      </w:r>
      <w:r>
        <w:rPr>
          <w:spacing w:val="-4"/>
        </w:rPr>
        <w:t xml:space="preserve"> </w:t>
      </w:r>
      <w:r>
        <w:t>jet</w:t>
      </w:r>
      <w:r>
        <w:rPr>
          <w:spacing w:val="-3"/>
        </w:rPr>
        <w:t xml:space="preserve"> </w:t>
      </w:r>
      <w:r>
        <w:t>and</w:t>
      </w:r>
      <w:r>
        <w:rPr>
          <w:spacing w:val="-3"/>
        </w:rPr>
        <w:t xml:space="preserve"> </w:t>
      </w:r>
      <w:r>
        <w:t>was</w:t>
      </w:r>
      <w:r>
        <w:rPr>
          <w:spacing w:val="-4"/>
        </w:rPr>
        <w:t xml:space="preserve"> </w:t>
      </w:r>
      <w:r>
        <w:t>looking</w:t>
      </w:r>
      <w:r>
        <w:rPr>
          <w:spacing w:val="-4"/>
        </w:rPr>
        <w:t xml:space="preserve"> </w:t>
      </w:r>
      <w:r>
        <w:t>for</w:t>
      </w:r>
      <w:r>
        <w:rPr>
          <w:spacing w:val="-3"/>
        </w:rPr>
        <w:t xml:space="preserve"> </w:t>
      </w:r>
      <w:r>
        <w:t>quotes</w:t>
      </w:r>
      <w:r>
        <w:rPr>
          <w:spacing w:val="-2"/>
        </w:rPr>
        <w:t xml:space="preserve"> </w:t>
      </w:r>
      <w:r>
        <w:t>for</w:t>
      </w:r>
      <w:r>
        <w:rPr>
          <w:spacing w:val="-4"/>
        </w:rPr>
        <w:t xml:space="preserve"> </w:t>
      </w:r>
      <w:r>
        <w:t>the</w:t>
      </w:r>
      <w:r>
        <w:rPr>
          <w:spacing w:val="-4"/>
        </w:rPr>
        <w:t xml:space="preserve"> </w:t>
      </w:r>
      <w:r>
        <w:t>engine</w:t>
      </w:r>
      <w:r>
        <w:rPr>
          <w:spacing w:val="-4"/>
        </w:rPr>
        <w:t xml:space="preserve"> </w:t>
      </w:r>
      <w:r>
        <w:t>for the</w:t>
      </w:r>
      <w:r>
        <w:rPr>
          <w:spacing w:val="-10"/>
        </w:rPr>
        <w:t xml:space="preserve"> </w:t>
      </w:r>
      <w:r>
        <w:t>jet.</w:t>
      </w:r>
      <w:r>
        <w:rPr>
          <w:spacing w:val="-9"/>
        </w:rPr>
        <w:t xml:space="preserve"> </w:t>
      </w:r>
      <w:r>
        <w:t>The</w:t>
      </w:r>
      <w:r>
        <w:rPr>
          <w:spacing w:val="-10"/>
        </w:rPr>
        <w:t xml:space="preserve"> </w:t>
      </w:r>
      <w:r>
        <w:t>notice</w:t>
      </w:r>
      <w:r>
        <w:rPr>
          <w:spacing w:val="-10"/>
        </w:rPr>
        <w:t xml:space="preserve"> </w:t>
      </w:r>
      <w:r>
        <w:t>contained</w:t>
      </w:r>
      <w:r>
        <w:rPr>
          <w:spacing w:val="-10"/>
        </w:rPr>
        <w:t xml:space="preserve"> </w:t>
      </w:r>
      <w:proofErr w:type="gramStart"/>
      <w:r>
        <w:t>fairly</w:t>
      </w:r>
      <w:r>
        <w:rPr>
          <w:spacing w:val="-10"/>
        </w:rPr>
        <w:t xml:space="preserve"> </w:t>
      </w:r>
      <w:r>
        <w:t>detailed</w:t>
      </w:r>
      <w:proofErr w:type="gramEnd"/>
      <w:r>
        <w:rPr>
          <w:spacing w:val="-10"/>
        </w:rPr>
        <w:t xml:space="preserve"> </w:t>
      </w:r>
      <w:r>
        <w:t>requirements</w:t>
      </w:r>
      <w:r>
        <w:rPr>
          <w:spacing w:val="-9"/>
        </w:rPr>
        <w:t xml:space="preserve"> </w:t>
      </w:r>
      <w:r>
        <w:t>as</w:t>
      </w:r>
      <w:r>
        <w:rPr>
          <w:spacing w:val="-10"/>
        </w:rPr>
        <w:t xml:space="preserve"> </w:t>
      </w:r>
      <w:r>
        <w:t>to</w:t>
      </w:r>
      <w:r>
        <w:rPr>
          <w:spacing w:val="-9"/>
        </w:rPr>
        <w:t xml:space="preserve"> </w:t>
      </w:r>
      <w:r>
        <w:t>the</w:t>
      </w:r>
      <w:r>
        <w:rPr>
          <w:spacing w:val="-11"/>
        </w:rPr>
        <w:t xml:space="preserve"> </w:t>
      </w:r>
      <w:r>
        <w:t>performance</w:t>
      </w:r>
      <w:r>
        <w:rPr>
          <w:spacing w:val="-9"/>
        </w:rPr>
        <w:t xml:space="preserve"> </w:t>
      </w:r>
      <w:r>
        <w:t>of</w:t>
      </w:r>
      <w:r>
        <w:rPr>
          <w:spacing w:val="-11"/>
        </w:rPr>
        <w:t xml:space="preserve"> </w:t>
      </w:r>
      <w:r>
        <w:t>the</w:t>
      </w:r>
      <w:r>
        <w:rPr>
          <w:spacing w:val="-10"/>
        </w:rPr>
        <w:t xml:space="preserve"> </w:t>
      </w:r>
      <w:r>
        <w:t xml:space="preserve">engine. </w:t>
      </w:r>
      <w:proofErr w:type="gramStart"/>
      <w:r>
        <w:t>Particular focus</w:t>
      </w:r>
      <w:proofErr w:type="gramEnd"/>
      <w:r>
        <w:t xml:space="preserve"> was put the low fuel consumption and noise</w:t>
      </w:r>
      <w:r>
        <w:rPr>
          <w:spacing w:val="-10"/>
        </w:rPr>
        <w:t xml:space="preserve"> </w:t>
      </w:r>
      <w:r>
        <w:t>reduction.</w:t>
      </w:r>
    </w:p>
    <w:p w14:paraId="6AA0E141" w14:textId="76EBC97B" w:rsidR="000703FC" w:rsidRDefault="00C16658">
      <w:pPr>
        <w:pStyle w:val="ListParagraph"/>
        <w:numPr>
          <w:ilvl w:val="0"/>
          <w:numId w:val="20"/>
        </w:numPr>
        <w:tabs>
          <w:tab w:val="left" w:pos="1184"/>
        </w:tabs>
        <w:spacing w:before="121"/>
        <w:ind w:right="751"/>
      </w:pPr>
      <w:r>
        <w:t>After some initial research it became clear to RESPONDENT that the requested specification could not be attained with any of its existing engines and the fan blades available on the market. Cons</w:t>
      </w:r>
      <w:r w:rsidR="000B7666">
        <w:t>equently, in Spring 201</w:t>
      </w:r>
      <w:r w:rsidR="008C2ED6">
        <w:t>7</w:t>
      </w:r>
      <w:r>
        <w:t xml:space="preserve"> RESPONDENT contacted CLAIMANT to discuss with CLAIMANT the joint development of a new fan blade </w:t>
      </w:r>
      <w:proofErr w:type="gramStart"/>
      <w:r>
        <w:t>on the basis of</w:t>
      </w:r>
      <w:proofErr w:type="gramEnd"/>
      <w:r>
        <w:t xml:space="preserve"> CLAIMANT’s newest model</w:t>
      </w:r>
      <w:r>
        <w:rPr>
          <w:spacing w:val="-7"/>
        </w:rPr>
        <w:t xml:space="preserve"> </w:t>
      </w:r>
      <w:r>
        <w:t>TRF</w:t>
      </w:r>
      <w:r>
        <w:rPr>
          <w:spacing w:val="-6"/>
        </w:rPr>
        <w:t xml:space="preserve"> </w:t>
      </w:r>
      <w:r>
        <w:t>192.</w:t>
      </w:r>
      <w:r>
        <w:rPr>
          <w:spacing w:val="-7"/>
        </w:rPr>
        <w:t xml:space="preserve"> </w:t>
      </w:r>
      <w:r>
        <w:t>The</w:t>
      </w:r>
      <w:r>
        <w:rPr>
          <w:spacing w:val="-7"/>
        </w:rPr>
        <w:t xml:space="preserve"> </w:t>
      </w:r>
      <w:r>
        <w:t>new</w:t>
      </w:r>
      <w:r>
        <w:rPr>
          <w:spacing w:val="-6"/>
        </w:rPr>
        <w:t xml:space="preserve"> </w:t>
      </w:r>
      <w:r>
        <w:t>fan</w:t>
      </w:r>
      <w:r>
        <w:rPr>
          <w:spacing w:val="-8"/>
        </w:rPr>
        <w:t xml:space="preserve"> </w:t>
      </w:r>
      <w:r>
        <w:t>blade</w:t>
      </w:r>
      <w:r>
        <w:rPr>
          <w:spacing w:val="-7"/>
        </w:rPr>
        <w:t xml:space="preserve"> </w:t>
      </w:r>
      <w:r>
        <w:t>was</w:t>
      </w:r>
      <w:r>
        <w:rPr>
          <w:spacing w:val="-8"/>
        </w:rPr>
        <w:t xml:space="preserve"> </w:t>
      </w:r>
      <w:r>
        <w:t>to</w:t>
      </w:r>
      <w:r>
        <w:rPr>
          <w:spacing w:val="-8"/>
        </w:rPr>
        <w:t xml:space="preserve"> </w:t>
      </w:r>
      <w:r>
        <w:t>be</w:t>
      </w:r>
      <w:r>
        <w:rPr>
          <w:spacing w:val="-7"/>
        </w:rPr>
        <w:t xml:space="preserve"> </w:t>
      </w:r>
      <w:r>
        <w:t>included</w:t>
      </w:r>
      <w:r>
        <w:rPr>
          <w:spacing w:val="-8"/>
        </w:rPr>
        <w:t xml:space="preserve"> </w:t>
      </w:r>
      <w:r>
        <w:t>into</w:t>
      </w:r>
      <w:r>
        <w:rPr>
          <w:spacing w:val="-8"/>
        </w:rPr>
        <w:t xml:space="preserve"> </w:t>
      </w:r>
      <w:r>
        <w:t>RESPONDENT’s</w:t>
      </w:r>
      <w:r>
        <w:rPr>
          <w:spacing w:val="-5"/>
        </w:rPr>
        <w:t xml:space="preserve"> </w:t>
      </w:r>
      <w:r>
        <w:t>new</w:t>
      </w:r>
      <w:r>
        <w:rPr>
          <w:spacing w:val="-7"/>
        </w:rPr>
        <w:t xml:space="preserve"> </w:t>
      </w:r>
      <w:r>
        <w:t>JE</w:t>
      </w:r>
      <w:r>
        <w:rPr>
          <w:spacing w:val="-7"/>
        </w:rPr>
        <w:t xml:space="preserve"> </w:t>
      </w:r>
      <w:r>
        <w:t>76/TL14b to be developed for the Earhart</w:t>
      </w:r>
      <w:r>
        <w:rPr>
          <w:spacing w:val="-3"/>
        </w:rPr>
        <w:t xml:space="preserve"> </w:t>
      </w:r>
      <w:r>
        <w:t>jet.</w:t>
      </w:r>
    </w:p>
    <w:p w14:paraId="6C4E50DC" w14:textId="6B21036A" w:rsidR="000703FC" w:rsidRDefault="00C16658">
      <w:pPr>
        <w:pStyle w:val="ListParagraph"/>
        <w:numPr>
          <w:ilvl w:val="0"/>
          <w:numId w:val="20"/>
        </w:numPr>
        <w:tabs>
          <w:tab w:val="left" w:pos="1184"/>
        </w:tabs>
        <w:spacing w:before="119"/>
        <w:ind w:right="751"/>
      </w:pPr>
      <w:r>
        <w:t>At the time, both parties were still subsidiaries of Engineering International SA and had cooperated</w:t>
      </w:r>
      <w:r>
        <w:rPr>
          <w:spacing w:val="-12"/>
        </w:rPr>
        <w:t xml:space="preserve"> </w:t>
      </w:r>
      <w:r>
        <w:t>in</w:t>
      </w:r>
      <w:r>
        <w:rPr>
          <w:spacing w:val="-13"/>
        </w:rPr>
        <w:t xml:space="preserve"> </w:t>
      </w:r>
      <w:r>
        <w:t>two</w:t>
      </w:r>
      <w:r>
        <w:rPr>
          <w:spacing w:val="-9"/>
        </w:rPr>
        <w:t xml:space="preserve"> </w:t>
      </w:r>
      <w:r>
        <w:t>earlier</w:t>
      </w:r>
      <w:r>
        <w:rPr>
          <w:spacing w:val="-10"/>
        </w:rPr>
        <w:t xml:space="preserve"> </w:t>
      </w:r>
      <w:r>
        <w:t>projects.</w:t>
      </w:r>
      <w:r>
        <w:rPr>
          <w:spacing w:val="-11"/>
        </w:rPr>
        <w:t xml:space="preserve"> </w:t>
      </w:r>
      <w:r>
        <w:t>At</w:t>
      </w:r>
      <w:r>
        <w:rPr>
          <w:spacing w:val="-11"/>
        </w:rPr>
        <w:t xml:space="preserve"> </w:t>
      </w:r>
      <w:r>
        <w:t>the</w:t>
      </w:r>
      <w:r>
        <w:rPr>
          <w:spacing w:val="-10"/>
        </w:rPr>
        <w:t xml:space="preserve"> </w:t>
      </w:r>
      <w:r>
        <w:t>first</w:t>
      </w:r>
      <w:r>
        <w:rPr>
          <w:spacing w:val="-11"/>
        </w:rPr>
        <w:t xml:space="preserve"> </w:t>
      </w:r>
      <w:r>
        <w:t>meeting</w:t>
      </w:r>
      <w:r>
        <w:rPr>
          <w:spacing w:val="-11"/>
        </w:rPr>
        <w:t xml:space="preserve"> </w:t>
      </w:r>
      <w:r>
        <w:t>at</w:t>
      </w:r>
      <w:r>
        <w:rPr>
          <w:spacing w:val="-11"/>
        </w:rPr>
        <w:t xml:space="preserve"> </w:t>
      </w:r>
      <w:r>
        <w:t>the</w:t>
      </w:r>
      <w:r>
        <w:rPr>
          <w:spacing w:val="-13"/>
        </w:rPr>
        <w:t xml:space="preserve"> </w:t>
      </w:r>
      <w:r>
        <w:t>higher</w:t>
      </w:r>
      <w:r>
        <w:rPr>
          <w:spacing w:val="-10"/>
        </w:rPr>
        <w:t xml:space="preserve"> </w:t>
      </w:r>
      <w:r>
        <w:t>management</w:t>
      </w:r>
      <w:r>
        <w:rPr>
          <w:spacing w:val="-11"/>
        </w:rPr>
        <w:t xml:space="preserve"> </w:t>
      </w:r>
      <w:r>
        <w:t>level</w:t>
      </w:r>
      <w:r>
        <w:rPr>
          <w:spacing w:val="-10"/>
        </w:rPr>
        <w:t xml:space="preserve"> </w:t>
      </w:r>
      <w:r>
        <w:t>in</w:t>
      </w:r>
      <w:r>
        <w:rPr>
          <w:spacing w:val="-12"/>
        </w:rPr>
        <w:t xml:space="preserve"> </w:t>
      </w:r>
      <w:r w:rsidR="00542D98">
        <w:t>May 201</w:t>
      </w:r>
      <w:r w:rsidR="008C2ED6">
        <w:t>7</w:t>
      </w:r>
      <w:r>
        <w:t xml:space="preserve"> Ms Fang, the Development Manager responsible for the engine project on RESPONDENT’s</w:t>
      </w:r>
      <w:r>
        <w:rPr>
          <w:spacing w:val="-12"/>
        </w:rPr>
        <w:t xml:space="preserve"> </w:t>
      </w:r>
      <w:r>
        <w:t>side,</w:t>
      </w:r>
      <w:r>
        <w:rPr>
          <w:spacing w:val="-11"/>
        </w:rPr>
        <w:t xml:space="preserve"> </w:t>
      </w:r>
      <w:r>
        <w:t>and</w:t>
      </w:r>
      <w:r>
        <w:rPr>
          <w:spacing w:val="-10"/>
        </w:rPr>
        <w:t xml:space="preserve"> </w:t>
      </w:r>
      <w:r>
        <w:t>Ms</w:t>
      </w:r>
      <w:r>
        <w:rPr>
          <w:spacing w:val="-13"/>
        </w:rPr>
        <w:t xml:space="preserve"> </w:t>
      </w:r>
      <w:proofErr w:type="spellStart"/>
      <w:r>
        <w:t>Filmas</w:t>
      </w:r>
      <w:proofErr w:type="spellEnd"/>
      <w:r>
        <w:rPr>
          <w:spacing w:val="-11"/>
        </w:rPr>
        <w:t xml:space="preserve"> </w:t>
      </w:r>
      <w:r>
        <w:t>agreed</w:t>
      </w:r>
      <w:r>
        <w:rPr>
          <w:spacing w:val="-12"/>
        </w:rPr>
        <w:t xml:space="preserve"> </w:t>
      </w:r>
      <w:r>
        <w:t>on</w:t>
      </w:r>
      <w:r>
        <w:rPr>
          <w:spacing w:val="-12"/>
        </w:rPr>
        <w:t xml:space="preserve"> </w:t>
      </w:r>
      <w:r>
        <w:t>the</w:t>
      </w:r>
      <w:r>
        <w:rPr>
          <w:spacing w:val="-11"/>
        </w:rPr>
        <w:t xml:space="preserve"> </w:t>
      </w:r>
      <w:r>
        <w:t>basic</w:t>
      </w:r>
      <w:r>
        <w:rPr>
          <w:spacing w:val="-12"/>
        </w:rPr>
        <w:t xml:space="preserve"> </w:t>
      </w:r>
      <w:r>
        <w:t>principles</w:t>
      </w:r>
      <w:r>
        <w:rPr>
          <w:spacing w:val="-10"/>
        </w:rPr>
        <w:t xml:space="preserve"> </w:t>
      </w:r>
      <w:r>
        <w:t>for</w:t>
      </w:r>
      <w:r>
        <w:rPr>
          <w:spacing w:val="-11"/>
        </w:rPr>
        <w:t xml:space="preserve"> </w:t>
      </w:r>
      <w:r>
        <w:t>the</w:t>
      </w:r>
      <w:r>
        <w:rPr>
          <w:spacing w:val="-12"/>
        </w:rPr>
        <w:t xml:space="preserve"> </w:t>
      </w:r>
      <w:r>
        <w:t>cooperation</w:t>
      </w:r>
      <w:r>
        <w:rPr>
          <w:spacing w:val="-11"/>
        </w:rPr>
        <w:t xml:space="preserve"> </w:t>
      </w:r>
      <w:r>
        <w:t>of</w:t>
      </w:r>
      <w:r>
        <w:rPr>
          <w:spacing w:val="-13"/>
        </w:rPr>
        <w:t xml:space="preserve"> </w:t>
      </w:r>
      <w:r>
        <w:t>both parties.</w:t>
      </w:r>
      <w:r>
        <w:rPr>
          <w:spacing w:val="-12"/>
        </w:rPr>
        <w:t xml:space="preserve"> </w:t>
      </w:r>
      <w:r>
        <w:t>Ms</w:t>
      </w:r>
      <w:r>
        <w:rPr>
          <w:spacing w:val="-12"/>
        </w:rPr>
        <w:t xml:space="preserve"> </w:t>
      </w:r>
      <w:r>
        <w:t>Fang</w:t>
      </w:r>
      <w:r>
        <w:rPr>
          <w:spacing w:val="-12"/>
        </w:rPr>
        <w:t xml:space="preserve"> </w:t>
      </w:r>
      <w:r>
        <w:t>made</w:t>
      </w:r>
      <w:r>
        <w:rPr>
          <w:spacing w:val="-13"/>
        </w:rPr>
        <w:t xml:space="preserve"> </w:t>
      </w:r>
      <w:r>
        <w:t>clear</w:t>
      </w:r>
      <w:r>
        <w:rPr>
          <w:spacing w:val="-11"/>
        </w:rPr>
        <w:t xml:space="preserve"> </w:t>
      </w:r>
      <w:r>
        <w:t>that</w:t>
      </w:r>
      <w:r>
        <w:rPr>
          <w:spacing w:val="-13"/>
        </w:rPr>
        <w:t xml:space="preserve"> </w:t>
      </w:r>
      <w:r>
        <w:t>RESPONDENT</w:t>
      </w:r>
      <w:r>
        <w:rPr>
          <w:spacing w:val="-13"/>
        </w:rPr>
        <w:t xml:space="preserve"> </w:t>
      </w:r>
      <w:r>
        <w:t>had</w:t>
      </w:r>
      <w:r>
        <w:rPr>
          <w:spacing w:val="-12"/>
        </w:rPr>
        <w:t xml:space="preserve"> </w:t>
      </w:r>
      <w:r>
        <w:t>to</w:t>
      </w:r>
      <w:r>
        <w:rPr>
          <w:spacing w:val="-12"/>
        </w:rPr>
        <w:t xml:space="preserve"> </w:t>
      </w:r>
      <w:r>
        <w:t>agree</w:t>
      </w:r>
      <w:r>
        <w:rPr>
          <w:spacing w:val="-12"/>
        </w:rPr>
        <w:t xml:space="preserve"> </w:t>
      </w:r>
      <w:r>
        <w:t>already</w:t>
      </w:r>
      <w:r>
        <w:rPr>
          <w:spacing w:val="-12"/>
        </w:rPr>
        <w:t xml:space="preserve"> </w:t>
      </w:r>
      <w:r>
        <w:t>at</w:t>
      </w:r>
      <w:r>
        <w:rPr>
          <w:spacing w:val="-13"/>
        </w:rPr>
        <w:t xml:space="preserve"> </w:t>
      </w:r>
      <w:r>
        <w:t>that</w:t>
      </w:r>
      <w:r>
        <w:rPr>
          <w:spacing w:val="-13"/>
        </w:rPr>
        <w:t xml:space="preserve"> </w:t>
      </w:r>
      <w:r>
        <w:t>stage</w:t>
      </w:r>
      <w:r>
        <w:rPr>
          <w:spacing w:val="-12"/>
        </w:rPr>
        <w:t xml:space="preserve"> </w:t>
      </w:r>
      <w:r>
        <w:t>upon</w:t>
      </w:r>
      <w:r>
        <w:rPr>
          <w:spacing w:val="-12"/>
        </w:rPr>
        <w:t xml:space="preserve"> </w:t>
      </w:r>
      <w:r>
        <w:t>a</w:t>
      </w:r>
      <w:r>
        <w:rPr>
          <w:spacing w:val="-13"/>
        </w:rPr>
        <w:t xml:space="preserve"> </w:t>
      </w:r>
      <w:r>
        <w:t>price which could be used as the basis for a price offer to Earhart. Earhart SP, which was also negotiating with a second possible supplier, wanted to sign a contract for the engine in September 201</w:t>
      </w:r>
      <w:r w:rsidR="008C2ED6">
        <w:t>7</w:t>
      </w:r>
      <w:r>
        <w:t xml:space="preserve"> with a fixed price. Ms </w:t>
      </w:r>
      <w:proofErr w:type="spellStart"/>
      <w:r>
        <w:t>Filmas</w:t>
      </w:r>
      <w:proofErr w:type="spellEnd"/>
      <w:r>
        <w:t xml:space="preserve"> insisted that due to the uncertain costs for the development of a new fan blade CLAIMANT could not submit to a fixed price yet. Finally, an agreement</w:t>
      </w:r>
      <w:r>
        <w:rPr>
          <w:spacing w:val="-10"/>
        </w:rPr>
        <w:t xml:space="preserve"> </w:t>
      </w:r>
      <w:r>
        <w:t>was</w:t>
      </w:r>
      <w:r>
        <w:rPr>
          <w:spacing w:val="-10"/>
        </w:rPr>
        <w:t xml:space="preserve"> </w:t>
      </w:r>
      <w:r>
        <w:t>reached</w:t>
      </w:r>
      <w:r>
        <w:rPr>
          <w:spacing w:val="-9"/>
        </w:rPr>
        <w:t xml:space="preserve"> </w:t>
      </w:r>
      <w:r>
        <w:t>to</w:t>
      </w:r>
      <w:r>
        <w:rPr>
          <w:spacing w:val="-10"/>
        </w:rPr>
        <w:t xml:space="preserve"> </w:t>
      </w:r>
      <w:r>
        <w:t>agree</w:t>
      </w:r>
      <w:r>
        <w:rPr>
          <w:spacing w:val="-9"/>
        </w:rPr>
        <w:t xml:space="preserve"> </w:t>
      </w:r>
      <w:r>
        <w:t>on</w:t>
      </w:r>
      <w:r>
        <w:rPr>
          <w:spacing w:val="-9"/>
        </w:rPr>
        <w:t xml:space="preserve"> </w:t>
      </w:r>
      <w:r>
        <w:t>a</w:t>
      </w:r>
      <w:r>
        <w:rPr>
          <w:spacing w:val="-8"/>
        </w:rPr>
        <w:t xml:space="preserve"> </w:t>
      </w:r>
      <w:r>
        <w:t>price</w:t>
      </w:r>
      <w:r>
        <w:rPr>
          <w:spacing w:val="-10"/>
        </w:rPr>
        <w:t xml:space="preserve"> </w:t>
      </w:r>
      <w:r>
        <w:t>range</w:t>
      </w:r>
      <w:r>
        <w:rPr>
          <w:spacing w:val="-9"/>
        </w:rPr>
        <w:t xml:space="preserve"> </w:t>
      </w:r>
      <w:r>
        <w:t>with</w:t>
      </w:r>
      <w:r>
        <w:rPr>
          <w:spacing w:val="-9"/>
        </w:rPr>
        <w:t xml:space="preserve"> </w:t>
      </w:r>
      <w:r>
        <w:t>different</w:t>
      </w:r>
      <w:r>
        <w:rPr>
          <w:spacing w:val="-10"/>
        </w:rPr>
        <w:t xml:space="preserve"> </w:t>
      </w:r>
      <w:r>
        <w:t>costs</w:t>
      </w:r>
      <w:r>
        <w:rPr>
          <w:spacing w:val="-10"/>
        </w:rPr>
        <w:t xml:space="preserve"> </w:t>
      </w:r>
      <w:r>
        <w:t>and</w:t>
      </w:r>
      <w:r>
        <w:rPr>
          <w:spacing w:val="-9"/>
        </w:rPr>
        <w:t xml:space="preserve"> </w:t>
      </w:r>
      <w:r>
        <w:t>profit</w:t>
      </w:r>
      <w:r>
        <w:rPr>
          <w:spacing w:val="-10"/>
        </w:rPr>
        <w:t xml:space="preserve"> </w:t>
      </w:r>
      <w:r>
        <w:t>elements</w:t>
      </w:r>
      <w:r>
        <w:rPr>
          <w:spacing w:val="-10"/>
        </w:rPr>
        <w:t xml:space="preserve"> </w:t>
      </w:r>
      <w:r>
        <w:t>and a</w:t>
      </w:r>
      <w:r>
        <w:rPr>
          <w:spacing w:val="-9"/>
        </w:rPr>
        <w:t xml:space="preserve"> </w:t>
      </w:r>
      <w:r>
        <w:t>maximum</w:t>
      </w:r>
      <w:r>
        <w:rPr>
          <w:spacing w:val="-8"/>
        </w:rPr>
        <w:t xml:space="preserve"> </w:t>
      </w:r>
      <w:r>
        <w:t>price</w:t>
      </w:r>
      <w:r>
        <w:rPr>
          <w:spacing w:val="-9"/>
        </w:rPr>
        <w:t xml:space="preserve"> </w:t>
      </w:r>
      <w:r>
        <w:t>which</w:t>
      </w:r>
      <w:r>
        <w:rPr>
          <w:spacing w:val="-8"/>
        </w:rPr>
        <w:t xml:space="preserve"> </w:t>
      </w:r>
      <w:r>
        <w:t>could</w:t>
      </w:r>
      <w:r>
        <w:rPr>
          <w:spacing w:val="-9"/>
        </w:rPr>
        <w:t xml:space="preserve"> </w:t>
      </w:r>
      <w:r>
        <w:t>serve</w:t>
      </w:r>
      <w:r>
        <w:rPr>
          <w:spacing w:val="-9"/>
        </w:rPr>
        <w:t xml:space="preserve"> </w:t>
      </w:r>
      <w:r>
        <w:t>as</w:t>
      </w:r>
      <w:r>
        <w:rPr>
          <w:spacing w:val="-9"/>
        </w:rPr>
        <w:t xml:space="preserve"> </w:t>
      </w:r>
      <w:r>
        <w:t>the</w:t>
      </w:r>
      <w:r>
        <w:rPr>
          <w:spacing w:val="-9"/>
        </w:rPr>
        <w:t xml:space="preserve"> </w:t>
      </w:r>
      <w:r>
        <w:t>basis</w:t>
      </w:r>
      <w:r>
        <w:rPr>
          <w:spacing w:val="-8"/>
        </w:rPr>
        <w:t xml:space="preserve"> </w:t>
      </w:r>
      <w:r>
        <w:t>for</w:t>
      </w:r>
      <w:r>
        <w:rPr>
          <w:spacing w:val="-9"/>
        </w:rPr>
        <w:t xml:space="preserve"> </w:t>
      </w:r>
      <w:r>
        <w:t>RESPONDENT’s</w:t>
      </w:r>
      <w:r>
        <w:rPr>
          <w:spacing w:val="-8"/>
        </w:rPr>
        <w:t xml:space="preserve"> </w:t>
      </w:r>
      <w:r>
        <w:t>internal</w:t>
      </w:r>
      <w:r>
        <w:rPr>
          <w:spacing w:val="-8"/>
        </w:rPr>
        <w:t xml:space="preserve"> </w:t>
      </w:r>
      <w:r>
        <w:t>calculation</w:t>
      </w:r>
      <w:r>
        <w:rPr>
          <w:spacing w:val="-9"/>
        </w:rPr>
        <w:t xml:space="preserve"> </w:t>
      </w:r>
      <w:r>
        <w:t>of</w:t>
      </w:r>
      <w:r>
        <w:rPr>
          <w:spacing w:val="-9"/>
        </w:rPr>
        <w:t xml:space="preserve"> </w:t>
      </w:r>
      <w:r>
        <w:t>its offer to</w:t>
      </w:r>
      <w:r>
        <w:rPr>
          <w:spacing w:val="-1"/>
        </w:rPr>
        <w:t xml:space="preserve"> </w:t>
      </w:r>
      <w:r>
        <w:t>Earhart.</w:t>
      </w:r>
    </w:p>
    <w:p w14:paraId="64F970C9" w14:textId="77777777" w:rsidR="000703FC" w:rsidRDefault="00C16658">
      <w:pPr>
        <w:pStyle w:val="ListParagraph"/>
        <w:numPr>
          <w:ilvl w:val="0"/>
          <w:numId w:val="20"/>
        </w:numPr>
        <w:tabs>
          <w:tab w:val="left" w:pos="1184"/>
        </w:tabs>
        <w:spacing w:before="121"/>
        <w:ind w:right="755"/>
      </w:pPr>
      <w:r>
        <w:t>As a comparable model had already been used in their two earlier co‐operations the Parties merely copied the price mechanism of the earlier contracts replacing the older prices and profit margins with the ones agreed under the contract. At the time of their previous co‐ operations, there had been no need for the parties to regulate explicitly the exchange rate as they</w:t>
      </w:r>
      <w:r>
        <w:rPr>
          <w:spacing w:val="-7"/>
        </w:rPr>
        <w:t xml:space="preserve"> </w:t>
      </w:r>
      <w:r>
        <w:t>belonged</w:t>
      </w:r>
      <w:r>
        <w:rPr>
          <w:spacing w:val="-6"/>
        </w:rPr>
        <w:t xml:space="preserve"> </w:t>
      </w:r>
      <w:r>
        <w:t>to</w:t>
      </w:r>
      <w:r>
        <w:rPr>
          <w:spacing w:val="-7"/>
        </w:rPr>
        <w:t xml:space="preserve"> </w:t>
      </w:r>
      <w:r>
        <w:t>the</w:t>
      </w:r>
      <w:r>
        <w:rPr>
          <w:spacing w:val="-6"/>
        </w:rPr>
        <w:t xml:space="preserve"> </w:t>
      </w:r>
      <w:r>
        <w:t>same</w:t>
      </w:r>
      <w:r>
        <w:rPr>
          <w:spacing w:val="-6"/>
        </w:rPr>
        <w:t xml:space="preserve"> </w:t>
      </w:r>
      <w:r>
        <w:t>group</w:t>
      </w:r>
      <w:r>
        <w:rPr>
          <w:spacing w:val="-5"/>
        </w:rPr>
        <w:t xml:space="preserve"> </w:t>
      </w:r>
      <w:r>
        <w:t>of</w:t>
      </w:r>
      <w:r>
        <w:rPr>
          <w:spacing w:val="-7"/>
        </w:rPr>
        <w:t xml:space="preserve"> </w:t>
      </w:r>
      <w:r>
        <w:t>companies.</w:t>
      </w:r>
      <w:r>
        <w:rPr>
          <w:spacing w:val="-6"/>
        </w:rPr>
        <w:t xml:space="preserve"> </w:t>
      </w:r>
      <w:r>
        <w:t>In</w:t>
      </w:r>
      <w:r>
        <w:rPr>
          <w:spacing w:val="-5"/>
        </w:rPr>
        <w:t xml:space="preserve"> </w:t>
      </w:r>
      <w:r>
        <w:t>the</w:t>
      </w:r>
      <w:r>
        <w:rPr>
          <w:spacing w:val="-6"/>
        </w:rPr>
        <w:t xml:space="preserve"> </w:t>
      </w:r>
      <w:r>
        <w:t>end,</w:t>
      </w:r>
      <w:r>
        <w:rPr>
          <w:spacing w:val="-6"/>
        </w:rPr>
        <w:t xml:space="preserve"> </w:t>
      </w:r>
      <w:r>
        <w:t>however,</w:t>
      </w:r>
      <w:r>
        <w:rPr>
          <w:spacing w:val="-6"/>
        </w:rPr>
        <w:t xml:space="preserve"> </w:t>
      </w:r>
      <w:r>
        <w:t>both</w:t>
      </w:r>
      <w:r>
        <w:rPr>
          <w:spacing w:val="-5"/>
        </w:rPr>
        <w:t xml:space="preserve"> </w:t>
      </w:r>
      <w:r>
        <w:t>times</w:t>
      </w:r>
      <w:r>
        <w:rPr>
          <w:spacing w:val="-6"/>
        </w:rPr>
        <w:t xml:space="preserve"> </w:t>
      </w:r>
      <w:r>
        <w:t>the</w:t>
      </w:r>
      <w:r>
        <w:rPr>
          <w:spacing w:val="-6"/>
        </w:rPr>
        <w:t xml:space="preserve"> </w:t>
      </w:r>
      <w:r>
        <w:t>exchange rate at the time of contracting had been used for the conversion of the cost</w:t>
      </w:r>
      <w:r>
        <w:rPr>
          <w:spacing w:val="-15"/>
        </w:rPr>
        <w:t xml:space="preserve"> </w:t>
      </w:r>
      <w:r>
        <w:t>elements.</w:t>
      </w:r>
    </w:p>
    <w:p w14:paraId="0BDC9D09" w14:textId="0D114FDF" w:rsidR="000703FC" w:rsidRDefault="00C16658">
      <w:pPr>
        <w:pStyle w:val="ListParagraph"/>
        <w:numPr>
          <w:ilvl w:val="0"/>
          <w:numId w:val="20"/>
        </w:numPr>
        <w:tabs>
          <w:tab w:val="left" w:pos="1184"/>
        </w:tabs>
        <w:spacing w:before="119"/>
        <w:ind w:right="753"/>
      </w:pPr>
      <w:r>
        <w:t>It was clear for RESPONDENT that this should be the basis for the present cooperation as well. That was even more so, as in a meeting in November 20</w:t>
      </w:r>
      <w:r w:rsidR="00542D98">
        <w:t>1</w:t>
      </w:r>
      <w:r w:rsidR="00863318">
        <w:t>6</w:t>
      </w:r>
      <w:r>
        <w:t xml:space="preserve"> at the premises of Engineering International, which had also been attended by CLAIMANT’S CEO, it had been discussed that SantosD should be “de‐risked” to make it more attractive to potential buyers (Respondent’s</w:t>
      </w:r>
      <w:r>
        <w:rPr>
          <w:spacing w:val="-9"/>
        </w:rPr>
        <w:t xml:space="preserve"> </w:t>
      </w:r>
      <w:r>
        <w:rPr>
          <w:color w:val="FF0000"/>
        </w:rPr>
        <w:t>Exhibit</w:t>
      </w:r>
      <w:r>
        <w:rPr>
          <w:color w:val="FF0000"/>
          <w:spacing w:val="-9"/>
        </w:rPr>
        <w:t xml:space="preserve"> </w:t>
      </w:r>
      <w:r>
        <w:rPr>
          <w:color w:val="FF0000"/>
        </w:rPr>
        <w:t>R</w:t>
      </w:r>
      <w:r>
        <w:rPr>
          <w:color w:val="FF0000"/>
          <w:spacing w:val="-1"/>
        </w:rPr>
        <w:t xml:space="preserve"> </w:t>
      </w:r>
      <w:r>
        <w:rPr>
          <w:color w:val="FF0000"/>
        </w:rPr>
        <w:t>1</w:t>
      </w:r>
      <w:r>
        <w:t>).</w:t>
      </w:r>
      <w:r>
        <w:rPr>
          <w:spacing w:val="-9"/>
        </w:rPr>
        <w:t xml:space="preserve"> </w:t>
      </w:r>
      <w:r>
        <w:t>In</w:t>
      </w:r>
      <w:r>
        <w:rPr>
          <w:spacing w:val="-8"/>
        </w:rPr>
        <w:t xml:space="preserve"> </w:t>
      </w:r>
      <w:r>
        <w:t>this</w:t>
      </w:r>
      <w:r>
        <w:rPr>
          <w:spacing w:val="-9"/>
        </w:rPr>
        <w:t xml:space="preserve"> </w:t>
      </w:r>
      <w:r>
        <w:t>context</w:t>
      </w:r>
      <w:r>
        <w:rPr>
          <w:spacing w:val="-8"/>
        </w:rPr>
        <w:t xml:space="preserve"> </w:t>
      </w:r>
      <w:r>
        <w:t>the</w:t>
      </w:r>
      <w:r>
        <w:rPr>
          <w:spacing w:val="-9"/>
        </w:rPr>
        <w:t xml:space="preserve"> </w:t>
      </w:r>
      <w:r>
        <w:t>reduction</w:t>
      </w:r>
      <w:r>
        <w:rPr>
          <w:spacing w:val="-9"/>
        </w:rPr>
        <w:t xml:space="preserve"> </w:t>
      </w:r>
      <w:r>
        <w:t>of</w:t>
      </w:r>
      <w:r>
        <w:rPr>
          <w:spacing w:val="-9"/>
        </w:rPr>
        <w:t xml:space="preserve"> </w:t>
      </w:r>
      <w:r>
        <w:t>currency</w:t>
      </w:r>
      <w:r>
        <w:rPr>
          <w:spacing w:val="-9"/>
        </w:rPr>
        <w:t xml:space="preserve"> </w:t>
      </w:r>
      <w:r>
        <w:t>risk</w:t>
      </w:r>
      <w:r>
        <w:rPr>
          <w:spacing w:val="-9"/>
        </w:rPr>
        <w:t xml:space="preserve"> </w:t>
      </w:r>
      <w:r>
        <w:t>in</w:t>
      </w:r>
      <w:r>
        <w:rPr>
          <w:spacing w:val="-8"/>
        </w:rPr>
        <w:t xml:space="preserve"> </w:t>
      </w:r>
      <w:r>
        <w:t>existing</w:t>
      </w:r>
      <w:r>
        <w:rPr>
          <w:spacing w:val="-9"/>
        </w:rPr>
        <w:t xml:space="preserve"> </w:t>
      </w:r>
      <w:r>
        <w:t>contracts via the agreement of fix exchange rates had been explicitly mentioned. At the time there had been no ongoing contractual relation between the Parties, but it was obvious for RESPONDENT</w:t>
      </w:r>
      <w:r>
        <w:rPr>
          <w:spacing w:val="-4"/>
        </w:rPr>
        <w:t xml:space="preserve"> </w:t>
      </w:r>
      <w:r>
        <w:t>that</w:t>
      </w:r>
      <w:r>
        <w:rPr>
          <w:spacing w:val="-3"/>
        </w:rPr>
        <w:t xml:space="preserve"> </w:t>
      </w:r>
      <w:r>
        <w:t>the</w:t>
      </w:r>
      <w:r>
        <w:rPr>
          <w:spacing w:val="-3"/>
        </w:rPr>
        <w:t xml:space="preserve"> </w:t>
      </w:r>
      <w:r>
        <w:t>same</w:t>
      </w:r>
      <w:r>
        <w:rPr>
          <w:spacing w:val="-2"/>
        </w:rPr>
        <w:t xml:space="preserve"> </w:t>
      </w:r>
      <w:r>
        <w:t>should</w:t>
      </w:r>
      <w:r>
        <w:rPr>
          <w:spacing w:val="-2"/>
        </w:rPr>
        <w:t xml:space="preserve"> </w:t>
      </w:r>
      <w:r>
        <w:t>apply</w:t>
      </w:r>
      <w:r>
        <w:rPr>
          <w:spacing w:val="-3"/>
        </w:rPr>
        <w:t xml:space="preserve"> </w:t>
      </w:r>
      <w:r>
        <w:t>for</w:t>
      </w:r>
      <w:r>
        <w:rPr>
          <w:spacing w:val="-3"/>
        </w:rPr>
        <w:t xml:space="preserve"> </w:t>
      </w:r>
      <w:r>
        <w:t>newly</w:t>
      </w:r>
      <w:r>
        <w:rPr>
          <w:spacing w:val="-3"/>
        </w:rPr>
        <w:t xml:space="preserve"> </w:t>
      </w:r>
      <w:r>
        <w:t>concluded</w:t>
      </w:r>
      <w:r>
        <w:rPr>
          <w:spacing w:val="-3"/>
        </w:rPr>
        <w:t xml:space="preserve"> </w:t>
      </w:r>
      <w:r>
        <w:t>contracts.</w:t>
      </w:r>
      <w:r>
        <w:rPr>
          <w:spacing w:val="-3"/>
        </w:rPr>
        <w:t xml:space="preserve"> </w:t>
      </w:r>
      <w:r>
        <w:t>The</w:t>
      </w:r>
      <w:r>
        <w:rPr>
          <w:spacing w:val="-2"/>
        </w:rPr>
        <w:t xml:space="preserve"> </w:t>
      </w:r>
      <w:r>
        <w:t>mere</w:t>
      </w:r>
      <w:r>
        <w:rPr>
          <w:spacing w:val="-3"/>
        </w:rPr>
        <w:t xml:space="preserve"> </w:t>
      </w:r>
      <w:r>
        <w:t>fact,</w:t>
      </w:r>
      <w:r>
        <w:rPr>
          <w:spacing w:val="-3"/>
        </w:rPr>
        <w:t xml:space="preserve"> </w:t>
      </w:r>
      <w:r>
        <w:t>that Engineering International had decided in February 201</w:t>
      </w:r>
      <w:r w:rsidR="00863318">
        <w:t>7</w:t>
      </w:r>
      <w:r>
        <w:t xml:space="preserve"> to also sell CLAIMANT does not change anything in this</w:t>
      </w:r>
      <w:r>
        <w:rPr>
          <w:spacing w:val="-2"/>
        </w:rPr>
        <w:t xml:space="preserve"> </w:t>
      </w:r>
      <w:r>
        <w:t>regard.</w:t>
      </w:r>
    </w:p>
    <w:p w14:paraId="4D2E12B8" w14:textId="77777777" w:rsidR="000703FC" w:rsidRDefault="000703FC">
      <w:pPr>
        <w:jc w:val="both"/>
        <w:sectPr w:rsidR="000703FC">
          <w:headerReference w:type="default" r:id="rId89"/>
          <w:pgSz w:w="11910" w:h="16840"/>
          <w:pgMar w:top="1600" w:right="660" w:bottom="1200" w:left="660" w:header="0" w:footer="1007" w:gutter="0"/>
          <w:cols w:space="720"/>
        </w:sectPr>
      </w:pPr>
    </w:p>
    <w:p w14:paraId="68B91175" w14:textId="77777777" w:rsidR="000703FC" w:rsidRDefault="00C16658">
      <w:pPr>
        <w:pStyle w:val="ListParagraph"/>
        <w:numPr>
          <w:ilvl w:val="0"/>
          <w:numId w:val="20"/>
        </w:numPr>
        <w:tabs>
          <w:tab w:val="left" w:pos="1184"/>
        </w:tabs>
        <w:spacing w:before="78"/>
        <w:ind w:right="753"/>
      </w:pPr>
      <w:r>
        <w:lastRenderedPageBreak/>
        <w:t xml:space="preserve">Unfortunately, at the time when the Development and Sales Agreement was signed the Parties forgot to add an express provision as to the exchange rate to the model used. Given that the parties no longer belonged to the same group of companies and to avoid any future discussions on the applicable exchange rate RESPONDENT therefore insisted on having the exchange rate governing the whole contract explicitly regulated in the addendum to the contract. CLAIMANT did not raise any objections to such a provision (Respondent’s </w:t>
      </w:r>
      <w:r>
        <w:rPr>
          <w:color w:val="FF0000"/>
        </w:rPr>
        <w:t>Exhibit R</w:t>
      </w:r>
      <w:r>
        <w:rPr>
          <w:color w:val="FF0000"/>
          <w:spacing w:val="-2"/>
        </w:rPr>
        <w:t xml:space="preserve"> </w:t>
      </w:r>
      <w:r>
        <w:rPr>
          <w:color w:val="FF0000"/>
        </w:rPr>
        <w:t>2</w:t>
      </w:r>
      <w:r>
        <w:t>).</w:t>
      </w:r>
    </w:p>
    <w:p w14:paraId="308F224F" w14:textId="77777777" w:rsidR="000703FC" w:rsidRDefault="000703FC" w:rsidP="1C3B72F2">
      <w:pPr>
        <w:pStyle w:val="BodyText"/>
        <w:rPr>
          <w:sz w:val="26"/>
          <w:szCs w:val="26"/>
        </w:rPr>
      </w:pPr>
    </w:p>
    <w:p w14:paraId="5E6D6F63" w14:textId="77777777" w:rsidR="000703FC" w:rsidRDefault="000703FC" w:rsidP="1C3B72F2">
      <w:pPr>
        <w:pStyle w:val="BodyText"/>
        <w:spacing w:before="2"/>
        <w:rPr>
          <w:sz w:val="28"/>
          <w:szCs w:val="28"/>
        </w:rPr>
      </w:pPr>
    </w:p>
    <w:p w14:paraId="42E07D83" w14:textId="77777777" w:rsidR="000703FC" w:rsidRDefault="00C16658">
      <w:pPr>
        <w:pStyle w:val="Heading4"/>
        <w:spacing w:before="1"/>
        <w:ind w:left="758"/>
      </w:pPr>
      <w:r>
        <w:t>Legal Evaluation</w:t>
      </w:r>
    </w:p>
    <w:p w14:paraId="7B969857" w14:textId="77777777" w:rsidR="000703FC" w:rsidRDefault="000703FC" w:rsidP="1C3B72F2">
      <w:pPr>
        <w:pStyle w:val="BodyText"/>
        <w:rPr>
          <w:b/>
          <w:bCs/>
        </w:rPr>
      </w:pPr>
    </w:p>
    <w:p w14:paraId="6F6264A1" w14:textId="77777777" w:rsidR="000703FC" w:rsidRDefault="00C16658">
      <w:pPr>
        <w:pStyle w:val="ListParagraph"/>
        <w:numPr>
          <w:ilvl w:val="0"/>
          <w:numId w:val="20"/>
        </w:numPr>
        <w:tabs>
          <w:tab w:val="left" w:pos="1184"/>
        </w:tabs>
        <w:ind w:right="755"/>
      </w:pPr>
      <w:r>
        <w:t xml:space="preserve">CLAIMANT’s claim </w:t>
      </w:r>
      <w:proofErr w:type="gramStart"/>
      <w:r>
        <w:t>has to</w:t>
      </w:r>
      <w:proofErr w:type="gramEnd"/>
      <w:r>
        <w:t xml:space="preserve"> be rejected as not admissible as the arbitral proceedings were initiated too</w:t>
      </w:r>
      <w:r>
        <w:rPr>
          <w:spacing w:val="-1"/>
        </w:rPr>
        <w:t xml:space="preserve"> </w:t>
      </w:r>
      <w:r>
        <w:t>late.</w:t>
      </w:r>
    </w:p>
    <w:p w14:paraId="3964B93F" w14:textId="11DEE513" w:rsidR="000703FC" w:rsidRDefault="00C16658">
      <w:pPr>
        <w:pStyle w:val="ListParagraph"/>
        <w:numPr>
          <w:ilvl w:val="0"/>
          <w:numId w:val="20"/>
        </w:numPr>
        <w:tabs>
          <w:tab w:val="left" w:pos="1184"/>
        </w:tabs>
        <w:spacing w:before="120"/>
        <w:ind w:right="752"/>
      </w:pPr>
      <w:r>
        <w:t>Pursuant</w:t>
      </w:r>
      <w:r>
        <w:rPr>
          <w:spacing w:val="-4"/>
        </w:rPr>
        <w:t xml:space="preserve"> </w:t>
      </w:r>
      <w:r>
        <w:t>to</w:t>
      </w:r>
      <w:r>
        <w:rPr>
          <w:spacing w:val="-1"/>
        </w:rPr>
        <w:t xml:space="preserve"> </w:t>
      </w:r>
      <w:r>
        <w:t>Section</w:t>
      </w:r>
      <w:r>
        <w:rPr>
          <w:spacing w:val="-4"/>
        </w:rPr>
        <w:t xml:space="preserve"> </w:t>
      </w:r>
      <w:r>
        <w:t>21</w:t>
      </w:r>
      <w:r>
        <w:rPr>
          <w:spacing w:val="-3"/>
        </w:rPr>
        <w:t xml:space="preserve"> </w:t>
      </w:r>
      <w:r>
        <w:t>of</w:t>
      </w:r>
      <w:r>
        <w:rPr>
          <w:spacing w:val="-4"/>
        </w:rPr>
        <w:t xml:space="preserve"> </w:t>
      </w:r>
      <w:r>
        <w:t>the</w:t>
      </w:r>
      <w:r>
        <w:rPr>
          <w:spacing w:val="-3"/>
        </w:rPr>
        <w:t xml:space="preserve"> </w:t>
      </w:r>
      <w:r>
        <w:t>Contract</w:t>
      </w:r>
      <w:r>
        <w:rPr>
          <w:spacing w:val="-4"/>
        </w:rPr>
        <w:t xml:space="preserve"> </w:t>
      </w:r>
      <w:r>
        <w:t>the</w:t>
      </w:r>
      <w:r>
        <w:rPr>
          <w:spacing w:val="-3"/>
        </w:rPr>
        <w:t xml:space="preserve"> </w:t>
      </w:r>
      <w:r>
        <w:t>arbitral</w:t>
      </w:r>
      <w:r>
        <w:rPr>
          <w:spacing w:val="-2"/>
        </w:rPr>
        <w:t xml:space="preserve"> </w:t>
      </w:r>
      <w:r>
        <w:t>proceedings</w:t>
      </w:r>
      <w:r>
        <w:rPr>
          <w:spacing w:val="-3"/>
        </w:rPr>
        <w:t xml:space="preserve"> </w:t>
      </w:r>
      <w:r>
        <w:t>had</w:t>
      </w:r>
      <w:r>
        <w:rPr>
          <w:spacing w:val="-2"/>
        </w:rPr>
        <w:t xml:space="preserve"> </w:t>
      </w:r>
      <w:r>
        <w:t>to</w:t>
      </w:r>
      <w:r>
        <w:rPr>
          <w:spacing w:val="-4"/>
        </w:rPr>
        <w:t xml:space="preserve"> </w:t>
      </w:r>
      <w:r>
        <w:t>be</w:t>
      </w:r>
      <w:r>
        <w:rPr>
          <w:spacing w:val="-3"/>
        </w:rPr>
        <w:t xml:space="preserve"> </w:t>
      </w:r>
      <w:r>
        <w:t>initiated</w:t>
      </w:r>
      <w:r>
        <w:rPr>
          <w:spacing w:val="-3"/>
        </w:rPr>
        <w:t xml:space="preserve"> </w:t>
      </w:r>
      <w:r>
        <w:t>“within</w:t>
      </w:r>
      <w:r>
        <w:rPr>
          <w:spacing w:val="-3"/>
        </w:rPr>
        <w:t xml:space="preserve"> </w:t>
      </w:r>
      <w:r>
        <w:t>60 days after the failure of the negotiation”. The Request for Arbitration submitted by CLAIMANT</w:t>
      </w:r>
      <w:r>
        <w:rPr>
          <w:spacing w:val="-9"/>
        </w:rPr>
        <w:t xml:space="preserve"> </w:t>
      </w:r>
      <w:r>
        <w:t>on</w:t>
      </w:r>
      <w:r>
        <w:rPr>
          <w:spacing w:val="-9"/>
        </w:rPr>
        <w:t xml:space="preserve"> </w:t>
      </w:r>
      <w:r>
        <w:t>31</w:t>
      </w:r>
      <w:r>
        <w:rPr>
          <w:spacing w:val="-10"/>
        </w:rPr>
        <w:t xml:space="preserve"> </w:t>
      </w:r>
      <w:r>
        <w:t>May</w:t>
      </w:r>
      <w:r>
        <w:rPr>
          <w:spacing w:val="-8"/>
        </w:rPr>
        <w:t xml:space="preserve"> </w:t>
      </w:r>
      <w:r>
        <w:t>20</w:t>
      </w:r>
      <w:r w:rsidR="00542D98">
        <w:t>2</w:t>
      </w:r>
      <w:r w:rsidR="004D0371">
        <w:t>3</w:t>
      </w:r>
      <w:r>
        <w:rPr>
          <w:spacing w:val="-9"/>
        </w:rPr>
        <w:t xml:space="preserve"> </w:t>
      </w:r>
      <w:r>
        <w:t>did</w:t>
      </w:r>
      <w:r>
        <w:rPr>
          <w:spacing w:val="-10"/>
        </w:rPr>
        <w:t xml:space="preserve"> </w:t>
      </w:r>
      <w:r>
        <w:t>not</w:t>
      </w:r>
      <w:r>
        <w:rPr>
          <w:spacing w:val="-9"/>
        </w:rPr>
        <w:t xml:space="preserve"> </w:t>
      </w:r>
      <w:r>
        <w:t>comply</w:t>
      </w:r>
      <w:r>
        <w:rPr>
          <w:spacing w:val="-9"/>
        </w:rPr>
        <w:t xml:space="preserve"> </w:t>
      </w:r>
      <w:r>
        <w:t>with</w:t>
      </w:r>
      <w:r>
        <w:rPr>
          <w:spacing w:val="-10"/>
        </w:rPr>
        <w:t xml:space="preserve"> </w:t>
      </w:r>
      <w:r>
        <w:t>the</w:t>
      </w:r>
      <w:r>
        <w:rPr>
          <w:spacing w:val="-9"/>
        </w:rPr>
        <w:t xml:space="preserve"> </w:t>
      </w:r>
      <w:r>
        <w:t>requirements</w:t>
      </w:r>
      <w:r>
        <w:rPr>
          <w:spacing w:val="-9"/>
        </w:rPr>
        <w:t xml:space="preserve"> </w:t>
      </w:r>
      <w:r>
        <w:t>of</w:t>
      </w:r>
      <w:r>
        <w:rPr>
          <w:spacing w:val="-13"/>
        </w:rPr>
        <w:t xml:space="preserve"> </w:t>
      </w:r>
      <w:r>
        <w:t>Article</w:t>
      </w:r>
      <w:r>
        <w:rPr>
          <w:spacing w:val="-8"/>
        </w:rPr>
        <w:t xml:space="preserve"> </w:t>
      </w:r>
      <w:r w:rsidR="004D0371">
        <w:rPr>
          <w:spacing w:val="-8"/>
        </w:rPr>
        <w:t>7</w:t>
      </w:r>
      <w:r>
        <w:t>.1</w:t>
      </w:r>
      <w:r>
        <w:rPr>
          <w:spacing w:val="-9"/>
        </w:rPr>
        <w:t xml:space="preserve"> </w:t>
      </w:r>
      <w:r>
        <w:t>and</w:t>
      </w:r>
      <w:r>
        <w:rPr>
          <w:spacing w:val="-9"/>
        </w:rPr>
        <w:t xml:space="preserve"> </w:t>
      </w:r>
      <w:r w:rsidR="004D0371">
        <w:rPr>
          <w:spacing w:val="-9"/>
        </w:rPr>
        <w:t>7</w:t>
      </w:r>
      <w:r>
        <w:t>.2</w:t>
      </w:r>
      <w:r>
        <w:rPr>
          <w:spacing w:val="-9"/>
        </w:rPr>
        <w:t xml:space="preserve"> </w:t>
      </w:r>
      <w:r>
        <w:t>CAM‐ CCBC Rules. Neither had Claimant paid the Registration Fee in full nor had it submitted a power of attorney for the arbitration. Consequently, the arbitration proceedings were only commenced</w:t>
      </w:r>
      <w:r>
        <w:rPr>
          <w:spacing w:val="-1"/>
        </w:rPr>
        <w:t xml:space="preserve"> </w:t>
      </w:r>
      <w:r>
        <w:t>on</w:t>
      </w:r>
      <w:r>
        <w:rPr>
          <w:spacing w:val="-1"/>
        </w:rPr>
        <w:t xml:space="preserve"> </w:t>
      </w:r>
      <w:r>
        <w:t>7</w:t>
      </w:r>
      <w:r>
        <w:rPr>
          <w:spacing w:val="-4"/>
        </w:rPr>
        <w:t xml:space="preserve"> </w:t>
      </w:r>
      <w:r>
        <w:t>June</w:t>
      </w:r>
      <w:r>
        <w:rPr>
          <w:spacing w:val="-3"/>
        </w:rPr>
        <w:t xml:space="preserve"> </w:t>
      </w:r>
      <w:r>
        <w:t>20</w:t>
      </w:r>
      <w:r w:rsidR="00542D98">
        <w:t>2</w:t>
      </w:r>
      <w:r w:rsidR="005E040B">
        <w:t>3</w:t>
      </w:r>
      <w:r>
        <w:rPr>
          <w:spacing w:val="-4"/>
        </w:rPr>
        <w:t xml:space="preserve"> </w:t>
      </w:r>
      <w:r>
        <w:t>after</w:t>
      </w:r>
      <w:r>
        <w:rPr>
          <w:spacing w:val="-2"/>
        </w:rPr>
        <w:t xml:space="preserve"> </w:t>
      </w:r>
      <w:r>
        <w:t>the</w:t>
      </w:r>
      <w:r>
        <w:rPr>
          <w:spacing w:val="-3"/>
        </w:rPr>
        <w:t xml:space="preserve"> </w:t>
      </w:r>
      <w:r>
        <w:t>signed</w:t>
      </w:r>
      <w:r>
        <w:rPr>
          <w:spacing w:val="-1"/>
        </w:rPr>
        <w:t xml:space="preserve"> </w:t>
      </w:r>
      <w:r>
        <w:t>power</w:t>
      </w:r>
      <w:r>
        <w:rPr>
          <w:spacing w:val="-4"/>
        </w:rPr>
        <w:t xml:space="preserve"> </w:t>
      </w:r>
      <w:r>
        <w:t>of</w:t>
      </w:r>
      <w:r>
        <w:rPr>
          <w:spacing w:val="-2"/>
        </w:rPr>
        <w:t xml:space="preserve"> </w:t>
      </w:r>
      <w:r>
        <w:t>attorney</w:t>
      </w:r>
      <w:r>
        <w:rPr>
          <w:spacing w:val="-2"/>
        </w:rPr>
        <w:t xml:space="preserve"> </w:t>
      </w:r>
      <w:r>
        <w:t>was</w:t>
      </w:r>
      <w:r>
        <w:rPr>
          <w:spacing w:val="-3"/>
        </w:rPr>
        <w:t xml:space="preserve"> </w:t>
      </w:r>
      <w:r>
        <w:t>provided</w:t>
      </w:r>
      <w:r>
        <w:rPr>
          <w:spacing w:val="-3"/>
        </w:rPr>
        <w:t xml:space="preserve"> </w:t>
      </w:r>
      <w:r>
        <w:t>and</w:t>
      </w:r>
      <w:r>
        <w:rPr>
          <w:spacing w:val="-2"/>
        </w:rPr>
        <w:t xml:space="preserve"> </w:t>
      </w:r>
      <w:r>
        <w:t>the</w:t>
      </w:r>
      <w:r>
        <w:rPr>
          <w:spacing w:val="-1"/>
        </w:rPr>
        <w:t xml:space="preserve"> </w:t>
      </w:r>
      <w:r>
        <w:t>fee</w:t>
      </w:r>
      <w:r>
        <w:rPr>
          <w:spacing w:val="-4"/>
        </w:rPr>
        <w:t xml:space="preserve"> </w:t>
      </w:r>
      <w:r>
        <w:t>had been paid in</w:t>
      </w:r>
      <w:r>
        <w:rPr>
          <w:spacing w:val="-1"/>
        </w:rPr>
        <w:t xml:space="preserve"> </w:t>
      </w:r>
      <w:r>
        <w:t>full.</w:t>
      </w:r>
    </w:p>
    <w:p w14:paraId="532E4D89" w14:textId="59B60052" w:rsidR="000703FC" w:rsidRDefault="00C16658">
      <w:pPr>
        <w:pStyle w:val="ListParagraph"/>
        <w:numPr>
          <w:ilvl w:val="0"/>
          <w:numId w:val="20"/>
        </w:numPr>
        <w:tabs>
          <w:tab w:val="left" w:pos="1184"/>
        </w:tabs>
        <w:spacing w:before="121"/>
        <w:ind w:right="753"/>
      </w:pPr>
      <w:r>
        <w:t>At that date the time limit for initiating the arbitral proceedings had already expired. CLAIMANT</w:t>
      </w:r>
      <w:r>
        <w:rPr>
          <w:spacing w:val="-7"/>
        </w:rPr>
        <w:t xml:space="preserve"> </w:t>
      </w:r>
      <w:r>
        <w:t>declared</w:t>
      </w:r>
      <w:r>
        <w:rPr>
          <w:spacing w:val="-5"/>
        </w:rPr>
        <w:t xml:space="preserve"> </w:t>
      </w:r>
      <w:r>
        <w:t>the</w:t>
      </w:r>
      <w:r>
        <w:rPr>
          <w:spacing w:val="-6"/>
        </w:rPr>
        <w:t xml:space="preserve"> </w:t>
      </w:r>
      <w:r>
        <w:t>negotiations</w:t>
      </w:r>
      <w:r>
        <w:rPr>
          <w:spacing w:val="-5"/>
        </w:rPr>
        <w:t xml:space="preserve"> </w:t>
      </w:r>
      <w:r>
        <w:t>to</w:t>
      </w:r>
      <w:r>
        <w:rPr>
          <w:spacing w:val="-5"/>
        </w:rPr>
        <w:t xml:space="preserve"> </w:t>
      </w:r>
      <w:r>
        <w:t>be</w:t>
      </w:r>
      <w:r>
        <w:rPr>
          <w:spacing w:val="-6"/>
        </w:rPr>
        <w:t xml:space="preserve"> </w:t>
      </w:r>
      <w:r>
        <w:t>failed</w:t>
      </w:r>
      <w:r>
        <w:rPr>
          <w:spacing w:val="-5"/>
        </w:rPr>
        <w:t xml:space="preserve"> </w:t>
      </w:r>
      <w:r>
        <w:t>on</w:t>
      </w:r>
      <w:r>
        <w:rPr>
          <w:spacing w:val="-6"/>
        </w:rPr>
        <w:t xml:space="preserve"> </w:t>
      </w:r>
      <w:r>
        <w:t>1</w:t>
      </w:r>
      <w:r>
        <w:rPr>
          <w:spacing w:val="-6"/>
        </w:rPr>
        <w:t xml:space="preserve"> </w:t>
      </w:r>
      <w:r>
        <w:t>April</w:t>
      </w:r>
      <w:r>
        <w:rPr>
          <w:spacing w:val="-5"/>
        </w:rPr>
        <w:t xml:space="preserve"> </w:t>
      </w:r>
      <w:r>
        <w:t>20</w:t>
      </w:r>
      <w:r w:rsidR="00542D98">
        <w:t>2</w:t>
      </w:r>
      <w:r w:rsidR="005E040B">
        <w:t>3</w:t>
      </w:r>
      <w:r>
        <w:rPr>
          <w:spacing w:val="-6"/>
        </w:rPr>
        <w:t xml:space="preserve"> </w:t>
      </w:r>
      <w:r>
        <w:t>(Respondent’s</w:t>
      </w:r>
      <w:r>
        <w:rPr>
          <w:spacing w:val="-5"/>
        </w:rPr>
        <w:t xml:space="preserve"> </w:t>
      </w:r>
      <w:r>
        <w:rPr>
          <w:color w:val="FF0000"/>
        </w:rPr>
        <w:t>Exhibit</w:t>
      </w:r>
      <w:r>
        <w:rPr>
          <w:color w:val="FF0000"/>
          <w:spacing w:val="-4"/>
        </w:rPr>
        <w:t xml:space="preserve"> </w:t>
      </w:r>
      <w:r>
        <w:rPr>
          <w:color w:val="FF0000"/>
        </w:rPr>
        <w:t>R</w:t>
      </w:r>
      <w:r>
        <w:rPr>
          <w:color w:val="FF0000"/>
          <w:spacing w:val="-5"/>
        </w:rPr>
        <w:t xml:space="preserve"> </w:t>
      </w:r>
      <w:r>
        <w:rPr>
          <w:color w:val="FF0000"/>
        </w:rPr>
        <w:t>3</w:t>
      </w:r>
      <w:r>
        <w:t>). Consequently,</w:t>
      </w:r>
      <w:r>
        <w:rPr>
          <w:spacing w:val="-10"/>
        </w:rPr>
        <w:t xml:space="preserve"> </w:t>
      </w:r>
      <w:r>
        <w:t>the</w:t>
      </w:r>
      <w:r>
        <w:rPr>
          <w:spacing w:val="-10"/>
        </w:rPr>
        <w:t xml:space="preserve"> </w:t>
      </w:r>
      <w:r>
        <w:t>arbitration</w:t>
      </w:r>
      <w:r>
        <w:rPr>
          <w:spacing w:val="-10"/>
        </w:rPr>
        <w:t xml:space="preserve"> </w:t>
      </w:r>
      <w:r>
        <w:t>proceedings</w:t>
      </w:r>
      <w:r>
        <w:rPr>
          <w:spacing w:val="-10"/>
        </w:rPr>
        <w:t xml:space="preserve"> </w:t>
      </w:r>
      <w:r>
        <w:t>had</w:t>
      </w:r>
      <w:r>
        <w:rPr>
          <w:spacing w:val="-9"/>
        </w:rPr>
        <w:t xml:space="preserve"> </w:t>
      </w:r>
      <w:r>
        <w:t>to</w:t>
      </w:r>
      <w:r>
        <w:rPr>
          <w:spacing w:val="-9"/>
        </w:rPr>
        <w:t xml:space="preserve"> </w:t>
      </w:r>
      <w:r>
        <w:t>be</w:t>
      </w:r>
      <w:r>
        <w:rPr>
          <w:spacing w:val="-10"/>
        </w:rPr>
        <w:t xml:space="preserve"> </w:t>
      </w:r>
      <w:r>
        <w:t>initiated</w:t>
      </w:r>
      <w:r>
        <w:rPr>
          <w:spacing w:val="-10"/>
        </w:rPr>
        <w:t xml:space="preserve"> </w:t>
      </w:r>
      <w:r w:rsidR="00F05254">
        <w:t>on</w:t>
      </w:r>
      <w:r>
        <w:rPr>
          <w:spacing w:val="-9"/>
        </w:rPr>
        <w:t xml:space="preserve"> </w:t>
      </w:r>
      <w:r>
        <w:t>31</w:t>
      </w:r>
      <w:r>
        <w:rPr>
          <w:spacing w:val="-9"/>
        </w:rPr>
        <w:t xml:space="preserve"> </w:t>
      </w:r>
      <w:r>
        <w:t>May</w:t>
      </w:r>
      <w:r>
        <w:rPr>
          <w:spacing w:val="-9"/>
        </w:rPr>
        <w:t xml:space="preserve"> </w:t>
      </w:r>
      <w:r w:rsidR="00542D98">
        <w:t>202</w:t>
      </w:r>
      <w:r w:rsidR="005E040B">
        <w:t>3</w:t>
      </w:r>
      <w:r>
        <w:rPr>
          <w:spacing w:val="-10"/>
        </w:rPr>
        <w:t xml:space="preserve"> </w:t>
      </w:r>
      <w:r>
        <w:t>at</w:t>
      </w:r>
      <w:r>
        <w:rPr>
          <w:spacing w:val="-10"/>
        </w:rPr>
        <w:t xml:space="preserve"> </w:t>
      </w:r>
      <w:r>
        <w:t>the</w:t>
      </w:r>
      <w:r>
        <w:rPr>
          <w:spacing w:val="-10"/>
        </w:rPr>
        <w:t xml:space="preserve"> </w:t>
      </w:r>
      <w:r>
        <w:t>latest. That</w:t>
      </w:r>
      <w:r>
        <w:rPr>
          <w:spacing w:val="-7"/>
        </w:rPr>
        <w:t xml:space="preserve"> </w:t>
      </w:r>
      <w:r>
        <w:t>is</w:t>
      </w:r>
      <w:r>
        <w:rPr>
          <w:spacing w:val="-6"/>
        </w:rPr>
        <w:t xml:space="preserve"> </w:t>
      </w:r>
      <w:r>
        <w:t>apparently</w:t>
      </w:r>
      <w:r>
        <w:rPr>
          <w:spacing w:val="-7"/>
        </w:rPr>
        <w:t xml:space="preserve"> </w:t>
      </w:r>
      <w:r>
        <w:t>also</w:t>
      </w:r>
      <w:r>
        <w:rPr>
          <w:spacing w:val="-7"/>
        </w:rPr>
        <w:t xml:space="preserve"> </w:t>
      </w:r>
      <w:r>
        <w:t>the</w:t>
      </w:r>
      <w:r>
        <w:rPr>
          <w:spacing w:val="-8"/>
        </w:rPr>
        <w:t xml:space="preserve"> </w:t>
      </w:r>
      <w:r>
        <w:t>position</w:t>
      </w:r>
      <w:r>
        <w:rPr>
          <w:spacing w:val="-8"/>
        </w:rPr>
        <w:t xml:space="preserve"> </w:t>
      </w:r>
      <w:r>
        <w:t>of</w:t>
      </w:r>
      <w:r>
        <w:rPr>
          <w:spacing w:val="-6"/>
        </w:rPr>
        <w:t xml:space="preserve"> </w:t>
      </w:r>
      <w:r>
        <w:t>CLAIMANT</w:t>
      </w:r>
      <w:r>
        <w:rPr>
          <w:spacing w:val="-7"/>
        </w:rPr>
        <w:t xml:space="preserve"> </w:t>
      </w:r>
      <w:r>
        <w:t>as</w:t>
      </w:r>
      <w:r>
        <w:rPr>
          <w:spacing w:val="-7"/>
        </w:rPr>
        <w:t xml:space="preserve"> </w:t>
      </w:r>
      <w:r>
        <w:t>evidenced</w:t>
      </w:r>
      <w:r>
        <w:rPr>
          <w:spacing w:val="-7"/>
        </w:rPr>
        <w:t xml:space="preserve"> </w:t>
      </w:r>
      <w:r>
        <w:t>by</w:t>
      </w:r>
      <w:r>
        <w:rPr>
          <w:spacing w:val="-8"/>
        </w:rPr>
        <w:t xml:space="preserve"> </w:t>
      </w:r>
      <w:r>
        <w:t>its</w:t>
      </w:r>
      <w:r>
        <w:rPr>
          <w:spacing w:val="-5"/>
        </w:rPr>
        <w:t xml:space="preserve"> </w:t>
      </w:r>
      <w:r>
        <w:t>letter</w:t>
      </w:r>
      <w:r>
        <w:rPr>
          <w:spacing w:val="-7"/>
        </w:rPr>
        <w:t xml:space="preserve"> </w:t>
      </w:r>
      <w:r>
        <w:t>of</w:t>
      </w:r>
      <w:r>
        <w:rPr>
          <w:spacing w:val="-7"/>
        </w:rPr>
        <w:t xml:space="preserve"> </w:t>
      </w:r>
      <w:r>
        <w:t>31</w:t>
      </w:r>
      <w:r>
        <w:rPr>
          <w:spacing w:val="-6"/>
        </w:rPr>
        <w:t xml:space="preserve"> </w:t>
      </w:r>
      <w:r>
        <w:t>May</w:t>
      </w:r>
      <w:r>
        <w:rPr>
          <w:spacing w:val="-7"/>
        </w:rPr>
        <w:t xml:space="preserve"> </w:t>
      </w:r>
      <w:r>
        <w:t>20</w:t>
      </w:r>
      <w:r w:rsidR="00542D98">
        <w:t>2</w:t>
      </w:r>
      <w:r w:rsidR="00F4058F">
        <w:t>3</w:t>
      </w:r>
      <w:r>
        <w:t xml:space="preserve"> to the CAM‐CCBC. CLAIMANT’s efforts to commence arbitral proceedings on that day were, however, not successful as Mr Fasttrack even lacked any proper authority to do</w:t>
      </w:r>
      <w:r>
        <w:rPr>
          <w:spacing w:val="-15"/>
        </w:rPr>
        <w:t xml:space="preserve"> </w:t>
      </w:r>
      <w:r>
        <w:t>so.</w:t>
      </w:r>
    </w:p>
    <w:p w14:paraId="25A0DEDB" w14:textId="260069B1" w:rsidR="000703FC" w:rsidRDefault="00C16658">
      <w:pPr>
        <w:pStyle w:val="ListParagraph"/>
        <w:numPr>
          <w:ilvl w:val="0"/>
          <w:numId w:val="20"/>
        </w:numPr>
        <w:tabs>
          <w:tab w:val="left" w:pos="1184"/>
        </w:tabs>
        <w:spacing w:before="119"/>
        <w:ind w:right="753"/>
      </w:pPr>
      <w:r>
        <w:t>RESPONDENT is also not prevented from relying on CLAIMANT’s obvious failure to</w:t>
      </w:r>
      <w:r>
        <w:rPr>
          <w:spacing w:val="-32"/>
        </w:rPr>
        <w:t xml:space="preserve"> </w:t>
      </w:r>
      <w:r>
        <w:t xml:space="preserve">properly initiate the arbitration proceedings. What is required for the commencement of arbitration proceedings is clearly set out in Articles </w:t>
      </w:r>
      <w:r w:rsidR="00F4058F">
        <w:t>7</w:t>
      </w:r>
      <w:r>
        <w:t xml:space="preserve">.1 and </w:t>
      </w:r>
      <w:r w:rsidR="00F4058F">
        <w:t>7</w:t>
      </w:r>
      <w:r>
        <w:t>.2 and RESPONDENT has not prevented CLAIMANT from complying with these</w:t>
      </w:r>
      <w:r>
        <w:rPr>
          <w:spacing w:val="-2"/>
        </w:rPr>
        <w:t xml:space="preserve"> </w:t>
      </w:r>
      <w:r>
        <w:t>requirements.</w:t>
      </w:r>
    </w:p>
    <w:p w14:paraId="45A99B2D" w14:textId="77777777" w:rsidR="000703FC" w:rsidRDefault="00C16658">
      <w:pPr>
        <w:pStyle w:val="Heading4"/>
        <w:spacing w:before="120"/>
        <w:ind w:left="758"/>
      </w:pPr>
      <w:r>
        <w:t>Merits</w:t>
      </w:r>
    </w:p>
    <w:p w14:paraId="4E14A38B" w14:textId="77777777" w:rsidR="000703FC" w:rsidRDefault="00C16658">
      <w:pPr>
        <w:pStyle w:val="ListParagraph"/>
        <w:numPr>
          <w:ilvl w:val="0"/>
          <w:numId w:val="20"/>
        </w:numPr>
        <w:tabs>
          <w:tab w:val="left" w:pos="1184"/>
        </w:tabs>
        <w:spacing w:before="120"/>
        <w:ind w:right="755"/>
      </w:pPr>
      <w:r>
        <w:t>CLAIMANT has no claims for payment against RESPONDENT under the contract, as Respondent has fully performed its payment</w:t>
      </w:r>
      <w:r>
        <w:rPr>
          <w:spacing w:val="-3"/>
        </w:rPr>
        <w:t xml:space="preserve"> </w:t>
      </w:r>
      <w:r>
        <w:t>obligations.</w:t>
      </w:r>
    </w:p>
    <w:p w14:paraId="0FE634FD" w14:textId="77777777" w:rsidR="000703FC" w:rsidRDefault="000703FC" w:rsidP="1C3B72F2">
      <w:pPr>
        <w:pStyle w:val="BodyText"/>
        <w:spacing w:before="3"/>
        <w:rPr>
          <w:sz w:val="32"/>
          <w:szCs w:val="32"/>
        </w:rPr>
      </w:pPr>
    </w:p>
    <w:p w14:paraId="0067C083" w14:textId="77777777" w:rsidR="000703FC" w:rsidRDefault="00C16658">
      <w:pPr>
        <w:pStyle w:val="ListParagraph"/>
        <w:numPr>
          <w:ilvl w:val="0"/>
          <w:numId w:val="20"/>
        </w:numPr>
        <w:tabs>
          <w:tab w:val="left" w:pos="1184"/>
        </w:tabs>
        <w:ind w:right="752"/>
      </w:pPr>
      <w:r>
        <w:t>Under the Development and Sales Agreement and as stated in the first invoice sent with the blades RESPONDENT had to pay US$ 20,438,560 for the fan blades to CLAIMANT’s bank account which RESPONDENT</w:t>
      </w:r>
      <w:r>
        <w:rPr>
          <w:spacing w:val="-3"/>
        </w:rPr>
        <w:t xml:space="preserve"> </w:t>
      </w:r>
      <w:r>
        <w:t>did.</w:t>
      </w:r>
    </w:p>
    <w:p w14:paraId="62A1F980" w14:textId="77777777" w:rsidR="000703FC" w:rsidRDefault="000703FC" w:rsidP="1C3B72F2">
      <w:pPr>
        <w:pStyle w:val="BodyText"/>
        <w:spacing w:before="1"/>
        <w:rPr>
          <w:sz w:val="33"/>
          <w:szCs w:val="33"/>
        </w:rPr>
      </w:pPr>
    </w:p>
    <w:p w14:paraId="583D5669" w14:textId="77777777" w:rsidR="000703FC" w:rsidRDefault="00C16658">
      <w:pPr>
        <w:pStyle w:val="ListParagraph"/>
        <w:numPr>
          <w:ilvl w:val="0"/>
          <w:numId w:val="20"/>
        </w:numPr>
        <w:tabs>
          <w:tab w:val="left" w:pos="1184"/>
        </w:tabs>
        <w:ind w:right="752"/>
      </w:pPr>
      <w:r>
        <w:t>Contrary to CLAIMANT’s allegations RESPONDENT did not try to “take advantage” of an obvious mistake in an invoice but paid the price it was required to pay under the Development</w:t>
      </w:r>
      <w:r>
        <w:rPr>
          <w:spacing w:val="-5"/>
        </w:rPr>
        <w:t xml:space="preserve"> </w:t>
      </w:r>
      <w:r>
        <w:t>and</w:t>
      </w:r>
      <w:r>
        <w:rPr>
          <w:spacing w:val="-5"/>
        </w:rPr>
        <w:t xml:space="preserve"> </w:t>
      </w:r>
      <w:r>
        <w:t>Sales</w:t>
      </w:r>
      <w:r>
        <w:rPr>
          <w:spacing w:val="-6"/>
        </w:rPr>
        <w:t xml:space="preserve"> </w:t>
      </w:r>
      <w:r>
        <w:t>Agreement.</w:t>
      </w:r>
      <w:r>
        <w:rPr>
          <w:spacing w:val="-5"/>
        </w:rPr>
        <w:t xml:space="preserve"> </w:t>
      </w:r>
      <w:r>
        <w:t>The</w:t>
      </w:r>
      <w:r>
        <w:rPr>
          <w:spacing w:val="-5"/>
        </w:rPr>
        <w:t xml:space="preserve"> </w:t>
      </w:r>
      <w:r>
        <w:t>price</w:t>
      </w:r>
      <w:r>
        <w:rPr>
          <w:spacing w:val="-4"/>
        </w:rPr>
        <w:t xml:space="preserve"> </w:t>
      </w:r>
      <w:r>
        <w:t>for</w:t>
      </w:r>
      <w:r>
        <w:rPr>
          <w:spacing w:val="-5"/>
        </w:rPr>
        <w:t xml:space="preserve"> </w:t>
      </w:r>
      <w:r>
        <w:t>the</w:t>
      </w:r>
      <w:r>
        <w:rPr>
          <w:spacing w:val="-5"/>
        </w:rPr>
        <w:t xml:space="preserve"> </w:t>
      </w:r>
      <w:r>
        <w:t>fan</w:t>
      </w:r>
      <w:r>
        <w:rPr>
          <w:spacing w:val="-4"/>
        </w:rPr>
        <w:t xml:space="preserve"> </w:t>
      </w:r>
      <w:r>
        <w:t>blades</w:t>
      </w:r>
      <w:r>
        <w:rPr>
          <w:spacing w:val="-4"/>
        </w:rPr>
        <w:t xml:space="preserve"> </w:t>
      </w:r>
      <w:r>
        <w:t>is</w:t>
      </w:r>
      <w:r>
        <w:rPr>
          <w:spacing w:val="-5"/>
        </w:rPr>
        <w:t xml:space="preserve"> </w:t>
      </w:r>
      <w:r>
        <w:t>determined</w:t>
      </w:r>
      <w:r>
        <w:rPr>
          <w:spacing w:val="-5"/>
        </w:rPr>
        <w:t xml:space="preserve"> </w:t>
      </w:r>
      <w:proofErr w:type="gramStart"/>
      <w:r>
        <w:t>on</w:t>
      </w:r>
      <w:r>
        <w:rPr>
          <w:spacing w:val="-4"/>
        </w:rPr>
        <w:t xml:space="preserve"> </w:t>
      </w:r>
      <w:r>
        <w:t>the</w:t>
      </w:r>
      <w:r>
        <w:rPr>
          <w:spacing w:val="-5"/>
        </w:rPr>
        <w:t xml:space="preserve"> </w:t>
      </w:r>
      <w:r>
        <w:t>basis</w:t>
      </w:r>
      <w:r>
        <w:rPr>
          <w:spacing w:val="-4"/>
        </w:rPr>
        <w:t xml:space="preserve"> </w:t>
      </w:r>
      <w:r>
        <w:t>of</w:t>
      </w:r>
      <w:proofErr w:type="gramEnd"/>
      <w:r>
        <w:t xml:space="preserve"> Section 4 of the Development and Sales Agreement. CLAIMANT’s production cost amount to EQD</w:t>
      </w:r>
      <w:r>
        <w:rPr>
          <w:spacing w:val="-9"/>
        </w:rPr>
        <w:t xml:space="preserve"> </w:t>
      </w:r>
      <w:r>
        <w:t>19,586.</w:t>
      </w:r>
      <w:r>
        <w:rPr>
          <w:spacing w:val="-7"/>
        </w:rPr>
        <w:t xml:space="preserve"> </w:t>
      </w:r>
      <w:r>
        <w:t>Converted</w:t>
      </w:r>
      <w:r>
        <w:rPr>
          <w:spacing w:val="-8"/>
        </w:rPr>
        <w:t xml:space="preserve"> </w:t>
      </w:r>
      <w:r>
        <w:t>according</w:t>
      </w:r>
      <w:r>
        <w:rPr>
          <w:spacing w:val="-10"/>
        </w:rPr>
        <w:t xml:space="preserve"> </w:t>
      </w:r>
      <w:r>
        <w:t>to</w:t>
      </w:r>
      <w:r>
        <w:rPr>
          <w:spacing w:val="-10"/>
        </w:rPr>
        <w:t xml:space="preserve"> </w:t>
      </w:r>
      <w:r>
        <w:t>the</w:t>
      </w:r>
      <w:r>
        <w:rPr>
          <w:spacing w:val="-9"/>
        </w:rPr>
        <w:t xml:space="preserve"> </w:t>
      </w:r>
      <w:r>
        <w:t>fixed</w:t>
      </w:r>
      <w:r>
        <w:rPr>
          <w:spacing w:val="-7"/>
        </w:rPr>
        <w:t xml:space="preserve"> </w:t>
      </w:r>
      <w:r>
        <w:t>exchange</w:t>
      </w:r>
      <w:r>
        <w:rPr>
          <w:spacing w:val="-9"/>
        </w:rPr>
        <w:t xml:space="preserve"> </w:t>
      </w:r>
      <w:r>
        <w:t>rate</w:t>
      </w:r>
      <w:r>
        <w:rPr>
          <w:spacing w:val="-9"/>
        </w:rPr>
        <w:t xml:space="preserve"> </w:t>
      </w:r>
      <w:r>
        <w:t>governing</w:t>
      </w:r>
      <w:r>
        <w:rPr>
          <w:spacing w:val="-9"/>
        </w:rPr>
        <w:t xml:space="preserve"> </w:t>
      </w:r>
      <w:r>
        <w:t>the</w:t>
      </w:r>
      <w:r>
        <w:rPr>
          <w:spacing w:val="-9"/>
        </w:rPr>
        <w:t xml:space="preserve"> </w:t>
      </w:r>
      <w:r>
        <w:t>whole</w:t>
      </w:r>
      <w:r>
        <w:rPr>
          <w:spacing w:val="-8"/>
        </w:rPr>
        <w:t xml:space="preserve"> </w:t>
      </w:r>
      <w:r>
        <w:t>Agreement, which is specified ‐ or agreed between the Parties ‐ in the Addendum to the Agreement and adding the agreed upon profit that amount to costs of US$ 9,744.28 per blade. The fixed rate explicitly</w:t>
      </w:r>
      <w:r>
        <w:rPr>
          <w:spacing w:val="-10"/>
        </w:rPr>
        <w:t xml:space="preserve"> </w:t>
      </w:r>
      <w:r>
        <w:t>stipulated</w:t>
      </w:r>
      <w:r>
        <w:rPr>
          <w:spacing w:val="-9"/>
        </w:rPr>
        <w:t xml:space="preserve"> </w:t>
      </w:r>
      <w:r>
        <w:t>in</w:t>
      </w:r>
      <w:r>
        <w:rPr>
          <w:spacing w:val="-9"/>
        </w:rPr>
        <w:t xml:space="preserve"> </w:t>
      </w:r>
      <w:r>
        <w:t>the</w:t>
      </w:r>
      <w:r>
        <w:rPr>
          <w:spacing w:val="-10"/>
        </w:rPr>
        <w:t xml:space="preserve"> </w:t>
      </w:r>
      <w:r>
        <w:t>Addendum</w:t>
      </w:r>
      <w:r>
        <w:rPr>
          <w:spacing w:val="-8"/>
        </w:rPr>
        <w:t xml:space="preserve"> </w:t>
      </w:r>
      <w:r>
        <w:t>was</w:t>
      </w:r>
      <w:r>
        <w:rPr>
          <w:spacing w:val="-10"/>
        </w:rPr>
        <w:t xml:space="preserve"> </w:t>
      </w:r>
      <w:r>
        <w:t>to</w:t>
      </w:r>
      <w:r>
        <w:rPr>
          <w:spacing w:val="-9"/>
        </w:rPr>
        <w:t xml:space="preserve"> </w:t>
      </w:r>
      <w:r>
        <w:t>be</w:t>
      </w:r>
      <w:r>
        <w:rPr>
          <w:spacing w:val="-8"/>
        </w:rPr>
        <w:t xml:space="preserve"> </w:t>
      </w:r>
      <w:r>
        <w:t>applied</w:t>
      </w:r>
      <w:r>
        <w:rPr>
          <w:spacing w:val="-9"/>
        </w:rPr>
        <w:t xml:space="preserve"> </w:t>
      </w:r>
      <w:r>
        <w:t>for</w:t>
      </w:r>
      <w:r>
        <w:rPr>
          <w:spacing w:val="-7"/>
        </w:rPr>
        <w:t xml:space="preserve"> </w:t>
      </w:r>
      <w:r>
        <w:t>the</w:t>
      </w:r>
      <w:r>
        <w:rPr>
          <w:spacing w:val="-7"/>
        </w:rPr>
        <w:t xml:space="preserve"> </w:t>
      </w:r>
      <w:r>
        <w:t>whole</w:t>
      </w:r>
      <w:r>
        <w:rPr>
          <w:spacing w:val="-10"/>
        </w:rPr>
        <w:t xml:space="preserve"> </w:t>
      </w:r>
      <w:r>
        <w:t>Development</w:t>
      </w:r>
      <w:r>
        <w:rPr>
          <w:spacing w:val="-9"/>
        </w:rPr>
        <w:t xml:space="preserve"> </w:t>
      </w:r>
      <w:r>
        <w:t>and</w:t>
      </w:r>
      <w:r>
        <w:rPr>
          <w:spacing w:val="-9"/>
        </w:rPr>
        <w:t xml:space="preserve"> </w:t>
      </w:r>
      <w:r>
        <w:t xml:space="preserve">Sales Agreement and not only the Addendum as alleged by CLAIMANT (Respondent’s </w:t>
      </w:r>
      <w:r>
        <w:rPr>
          <w:color w:val="FF0000"/>
        </w:rPr>
        <w:t>Exhibits R 4 and R</w:t>
      </w:r>
      <w:r>
        <w:rPr>
          <w:color w:val="FF0000"/>
          <w:spacing w:val="-2"/>
        </w:rPr>
        <w:t xml:space="preserve"> </w:t>
      </w:r>
      <w:r>
        <w:rPr>
          <w:color w:val="FF0000"/>
        </w:rPr>
        <w:t>5</w:t>
      </w:r>
      <w:r>
        <w:t>).</w:t>
      </w:r>
    </w:p>
    <w:p w14:paraId="300079F4" w14:textId="77777777" w:rsidR="000703FC" w:rsidRDefault="000703FC">
      <w:pPr>
        <w:jc w:val="both"/>
        <w:sectPr w:rsidR="000703FC">
          <w:headerReference w:type="default" r:id="rId90"/>
          <w:pgSz w:w="11910" w:h="16840"/>
          <w:pgMar w:top="1480" w:right="660" w:bottom="1200" w:left="660" w:header="0" w:footer="1007" w:gutter="0"/>
          <w:cols w:space="720"/>
        </w:sectPr>
      </w:pPr>
    </w:p>
    <w:p w14:paraId="48709012" w14:textId="5DAE76A2" w:rsidR="000703FC" w:rsidRDefault="00C16658">
      <w:pPr>
        <w:pStyle w:val="ListParagraph"/>
        <w:numPr>
          <w:ilvl w:val="0"/>
          <w:numId w:val="20"/>
        </w:numPr>
        <w:tabs>
          <w:tab w:val="left" w:pos="1184"/>
        </w:tabs>
        <w:spacing w:before="78"/>
        <w:ind w:right="751"/>
      </w:pPr>
      <w:r>
        <w:lastRenderedPageBreak/>
        <w:t xml:space="preserve">The 0.5% levy by the Central Bank of </w:t>
      </w:r>
      <w:proofErr w:type="spellStart"/>
      <w:r>
        <w:t>Equatoriana</w:t>
      </w:r>
      <w:proofErr w:type="spellEnd"/>
      <w:r>
        <w:t xml:space="preserve"> for the examination of its Financial Investigation Unit under Section 12 Regulation </w:t>
      </w:r>
      <w:r w:rsidR="00EE4F87">
        <w:t>ML/2017</w:t>
      </w:r>
      <w:r>
        <w:t xml:space="preserve">C </w:t>
      </w:r>
      <w:proofErr w:type="gramStart"/>
      <w:r>
        <w:t>has to</w:t>
      </w:r>
      <w:proofErr w:type="gramEnd"/>
      <w:r>
        <w:t xml:space="preserve"> be borne by CLAIMANT. It is not part of the ordinary bank charges for payments but based on a very specific public law regulation in </w:t>
      </w:r>
      <w:proofErr w:type="spellStart"/>
      <w:r>
        <w:t>Equatoriana</w:t>
      </w:r>
      <w:proofErr w:type="spellEnd"/>
      <w:r>
        <w:t xml:space="preserve"> where CLAIMANT has its place of business. No comparable rule exists in </w:t>
      </w:r>
      <w:proofErr w:type="gramStart"/>
      <w:r>
        <w:t>Mediterraneo</w:t>
      </w:r>
      <w:proofErr w:type="gramEnd"/>
      <w:r>
        <w:t xml:space="preserve"> or any other country known to RESPONDENT. Had RESPONDENT been aware of the levy it would either have taken the levy into account in the price calculations or would have insisted on the inclusion of an explicit provision into the contract that CLAIMANT should bear this extraordinary charge arising from circumstances which are much more associated with CLAIMANT than with</w:t>
      </w:r>
      <w:r>
        <w:rPr>
          <w:spacing w:val="-4"/>
        </w:rPr>
        <w:t xml:space="preserve"> </w:t>
      </w:r>
      <w:r>
        <w:t>RESPONDENT.</w:t>
      </w:r>
    </w:p>
    <w:p w14:paraId="299D8616" w14:textId="77777777" w:rsidR="000703FC" w:rsidRDefault="000703FC" w:rsidP="1C3B72F2">
      <w:pPr>
        <w:pStyle w:val="BodyText"/>
        <w:spacing w:before="2"/>
        <w:rPr>
          <w:sz w:val="33"/>
          <w:szCs w:val="33"/>
        </w:rPr>
      </w:pPr>
    </w:p>
    <w:p w14:paraId="51DF1E15" w14:textId="3D322956" w:rsidR="000703FC" w:rsidRDefault="00C16658">
      <w:pPr>
        <w:pStyle w:val="ListParagraph"/>
        <w:numPr>
          <w:ilvl w:val="0"/>
          <w:numId w:val="20"/>
        </w:numPr>
        <w:tabs>
          <w:tab w:val="left" w:pos="1184"/>
        </w:tabs>
        <w:ind w:right="752"/>
      </w:pPr>
      <w:r>
        <w:t>CLAIMANT by contrast knew of the levy or at least ought to have known about it. Enquiries with other engine producers made by RESPONDENT after the initiation of this arbitration have revealed that the levy has been charged by the Central Bank already before at least on two occasions where payments had been made to CLAIMANT. In the first case, involving a payment of May 201</w:t>
      </w:r>
      <w:r w:rsidR="000753BD">
        <w:t>8</w:t>
      </w:r>
      <w:r>
        <w:t xml:space="preserve"> by </w:t>
      </w:r>
      <w:proofErr w:type="spellStart"/>
      <w:r>
        <w:t>JetPropulse</w:t>
      </w:r>
      <w:proofErr w:type="spellEnd"/>
      <w:r>
        <w:t xml:space="preserve"> from Ruritania, CLAIMANT actually paid the levy and not the buyer </w:t>
      </w:r>
      <w:proofErr w:type="spellStart"/>
      <w:r>
        <w:t>JetPropulse</w:t>
      </w:r>
      <w:proofErr w:type="spellEnd"/>
      <w:r>
        <w:t>. In general, the present situation is comparable to the much more frequent problem in relation to the seller’s obligation to deliver goods that public law regulations at the buyer’s place potentially affecting the conformity of the goods. It is now largely accepted that unless the parties have agreed differently the public law regulations at the seller’s place of business are relevant for the conformity of delivery under Article 35 (2) CISG. The seller is not expected to know all public law regulations at the buyer’s place of business</w:t>
      </w:r>
      <w:r>
        <w:rPr>
          <w:spacing w:val="-7"/>
        </w:rPr>
        <w:t xml:space="preserve"> </w:t>
      </w:r>
      <w:r>
        <w:t>unless</w:t>
      </w:r>
      <w:r>
        <w:rPr>
          <w:spacing w:val="-5"/>
        </w:rPr>
        <w:t xml:space="preserve"> </w:t>
      </w:r>
      <w:r>
        <w:t>the</w:t>
      </w:r>
      <w:r>
        <w:rPr>
          <w:spacing w:val="-7"/>
        </w:rPr>
        <w:t xml:space="preserve"> </w:t>
      </w:r>
      <w:r>
        <w:t>buyer</w:t>
      </w:r>
      <w:r>
        <w:rPr>
          <w:spacing w:val="-6"/>
        </w:rPr>
        <w:t xml:space="preserve"> </w:t>
      </w:r>
      <w:proofErr w:type="gramStart"/>
      <w:r>
        <w:t>actually</w:t>
      </w:r>
      <w:r>
        <w:rPr>
          <w:spacing w:val="-6"/>
        </w:rPr>
        <w:t xml:space="preserve"> </w:t>
      </w:r>
      <w:r>
        <w:t>informs</w:t>
      </w:r>
      <w:proofErr w:type="gramEnd"/>
      <w:r>
        <w:rPr>
          <w:spacing w:val="-5"/>
        </w:rPr>
        <w:t xml:space="preserve"> </w:t>
      </w:r>
      <w:r>
        <w:t>it</w:t>
      </w:r>
      <w:r>
        <w:rPr>
          <w:spacing w:val="-6"/>
        </w:rPr>
        <w:t xml:space="preserve"> </w:t>
      </w:r>
      <w:r>
        <w:t>about</w:t>
      </w:r>
      <w:r>
        <w:rPr>
          <w:spacing w:val="-6"/>
        </w:rPr>
        <w:t xml:space="preserve"> </w:t>
      </w:r>
      <w:r>
        <w:t>such</w:t>
      </w:r>
      <w:r>
        <w:rPr>
          <w:spacing w:val="-5"/>
        </w:rPr>
        <w:t xml:space="preserve"> </w:t>
      </w:r>
      <w:r>
        <w:t>regulations.</w:t>
      </w:r>
      <w:r>
        <w:rPr>
          <w:spacing w:val="-7"/>
        </w:rPr>
        <w:t xml:space="preserve"> </w:t>
      </w:r>
      <w:r>
        <w:t>The</w:t>
      </w:r>
      <w:r>
        <w:rPr>
          <w:spacing w:val="-5"/>
        </w:rPr>
        <w:t xml:space="preserve"> </w:t>
      </w:r>
      <w:r>
        <w:t>same</w:t>
      </w:r>
      <w:r>
        <w:rPr>
          <w:spacing w:val="-5"/>
        </w:rPr>
        <w:t xml:space="preserve"> </w:t>
      </w:r>
      <w:r>
        <w:t xml:space="preserve">consideration must be applied to the obligation to pay the price. </w:t>
      </w:r>
      <w:proofErr w:type="gramStart"/>
      <w:r>
        <w:t>Thus</w:t>
      </w:r>
      <w:proofErr w:type="gramEnd"/>
      <w:r>
        <w:t xml:space="preserve"> CLAIMANT was either under a duty to inform RESPONDENT about the extraordinary levy known to CLAIMANT or to bear the costs for</w:t>
      </w:r>
      <w:r>
        <w:rPr>
          <w:spacing w:val="-1"/>
        </w:rPr>
        <w:t xml:space="preserve"> </w:t>
      </w:r>
      <w:r>
        <w:t>it.</w:t>
      </w:r>
    </w:p>
    <w:p w14:paraId="491D2769" w14:textId="77777777" w:rsidR="000703FC" w:rsidRDefault="000703FC" w:rsidP="1C3B72F2">
      <w:pPr>
        <w:pStyle w:val="BodyText"/>
        <w:spacing w:before="3"/>
        <w:rPr>
          <w:sz w:val="32"/>
          <w:szCs w:val="32"/>
        </w:rPr>
      </w:pPr>
    </w:p>
    <w:p w14:paraId="4F0D1CB2" w14:textId="77777777" w:rsidR="000703FC" w:rsidRDefault="00C16658">
      <w:pPr>
        <w:pStyle w:val="BodyText"/>
        <w:ind w:left="758"/>
      </w:pPr>
      <w:proofErr w:type="gramStart"/>
      <w:r>
        <w:t>In light of</w:t>
      </w:r>
      <w:proofErr w:type="gramEnd"/>
      <w:r>
        <w:t xml:space="preserve"> this RESPONDENT requests the Arbitral Tribunal</w:t>
      </w:r>
    </w:p>
    <w:p w14:paraId="6F5CD9ED" w14:textId="77777777" w:rsidR="000703FC" w:rsidRDefault="000703FC">
      <w:pPr>
        <w:pStyle w:val="BodyText"/>
      </w:pPr>
    </w:p>
    <w:p w14:paraId="314B57F9" w14:textId="77777777" w:rsidR="000703FC" w:rsidRDefault="00C16658">
      <w:pPr>
        <w:pStyle w:val="ListParagraph"/>
        <w:numPr>
          <w:ilvl w:val="0"/>
          <w:numId w:val="19"/>
        </w:numPr>
        <w:tabs>
          <w:tab w:val="left" w:pos="1183"/>
          <w:tab w:val="left" w:pos="1184"/>
        </w:tabs>
        <w:ind w:hanging="426"/>
      </w:pPr>
      <w:r>
        <w:t>to dismiss the claims as</w:t>
      </w:r>
      <w:r>
        <w:rPr>
          <w:spacing w:val="-1"/>
        </w:rPr>
        <w:t xml:space="preserve"> </w:t>
      </w:r>
      <w:proofErr w:type="gramStart"/>
      <w:r>
        <w:t>belated;</w:t>
      </w:r>
      <w:proofErr w:type="gramEnd"/>
    </w:p>
    <w:p w14:paraId="07B14B58" w14:textId="77777777" w:rsidR="000703FC" w:rsidRDefault="00C16658">
      <w:pPr>
        <w:pStyle w:val="ListParagraph"/>
        <w:numPr>
          <w:ilvl w:val="0"/>
          <w:numId w:val="19"/>
        </w:numPr>
        <w:tabs>
          <w:tab w:val="left" w:pos="1183"/>
          <w:tab w:val="left" w:pos="1184"/>
        </w:tabs>
        <w:spacing w:before="120"/>
        <w:ind w:hanging="426"/>
      </w:pPr>
      <w:r>
        <w:t>to reject all claims for payment raised by</w:t>
      </w:r>
      <w:r>
        <w:rPr>
          <w:spacing w:val="-6"/>
        </w:rPr>
        <w:t xml:space="preserve"> </w:t>
      </w:r>
      <w:proofErr w:type="gramStart"/>
      <w:r>
        <w:t>CLAIMANT;</w:t>
      </w:r>
      <w:proofErr w:type="gramEnd"/>
    </w:p>
    <w:p w14:paraId="369D6088" w14:textId="77777777" w:rsidR="000703FC" w:rsidRDefault="00C16658">
      <w:pPr>
        <w:pStyle w:val="ListParagraph"/>
        <w:numPr>
          <w:ilvl w:val="0"/>
          <w:numId w:val="19"/>
        </w:numPr>
        <w:tabs>
          <w:tab w:val="left" w:pos="1184"/>
          <w:tab w:val="left" w:pos="1185"/>
        </w:tabs>
        <w:spacing w:before="121"/>
        <w:ind w:left="1184" w:hanging="427"/>
      </w:pPr>
      <w:r>
        <w:t>to order CLAIMANT to pay RESPONDENT’s costs incurred in this</w:t>
      </w:r>
      <w:r>
        <w:rPr>
          <w:spacing w:val="-11"/>
        </w:rPr>
        <w:t xml:space="preserve"> </w:t>
      </w:r>
      <w:r>
        <w:t>arbitration.</w:t>
      </w:r>
    </w:p>
    <w:p w14:paraId="4EF7FBD7" w14:textId="77777777" w:rsidR="000703FC" w:rsidRDefault="000703FC" w:rsidP="1C3B72F2">
      <w:pPr>
        <w:pStyle w:val="BodyText"/>
        <w:rPr>
          <w:sz w:val="20"/>
          <w:szCs w:val="20"/>
        </w:rPr>
      </w:pPr>
    </w:p>
    <w:p w14:paraId="61F17C22" w14:textId="77777777" w:rsidR="000703FC" w:rsidRDefault="00C16658">
      <w:pPr>
        <w:pStyle w:val="BodyText"/>
        <w:spacing w:before="4"/>
      </w:pPr>
      <w:r>
        <w:rPr>
          <w:noProof/>
          <w:lang w:eastAsia="zh-CN"/>
        </w:rPr>
        <w:drawing>
          <wp:anchor distT="0" distB="0" distL="0" distR="0" simplePos="0" relativeHeight="251658243" behindDoc="0" locked="0" layoutInCell="1" allowOverlap="1" wp14:anchorId="712275E1" wp14:editId="07777777">
            <wp:simplePos x="0" y="0"/>
            <wp:positionH relativeFrom="page">
              <wp:posOffset>913503</wp:posOffset>
            </wp:positionH>
            <wp:positionV relativeFrom="paragraph">
              <wp:posOffset>191397</wp:posOffset>
            </wp:positionV>
            <wp:extent cx="1197506" cy="552926"/>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91" cstate="print"/>
                    <a:stretch>
                      <a:fillRect/>
                    </a:stretch>
                  </pic:blipFill>
                  <pic:spPr>
                    <a:xfrm>
                      <a:off x="0" y="0"/>
                      <a:ext cx="1197506" cy="552926"/>
                    </a:xfrm>
                    <a:prstGeom prst="rect">
                      <a:avLst/>
                    </a:prstGeom>
                  </pic:spPr>
                </pic:pic>
              </a:graphicData>
            </a:graphic>
          </wp:anchor>
        </w:drawing>
      </w:r>
    </w:p>
    <w:p w14:paraId="1E5768F7" w14:textId="77777777" w:rsidR="000703FC" w:rsidRDefault="00C16658">
      <w:pPr>
        <w:pStyle w:val="BodyText"/>
        <w:spacing w:before="208"/>
        <w:ind w:left="758"/>
      </w:pPr>
      <w:r>
        <w:t>Joseph Langweiler</w:t>
      </w:r>
    </w:p>
    <w:p w14:paraId="740C982E" w14:textId="77777777" w:rsidR="000703FC" w:rsidRDefault="000703FC" w:rsidP="1C3B72F2">
      <w:pPr>
        <w:pStyle w:val="BodyText"/>
        <w:rPr>
          <w:sz w:val="26"/>
          <w:szCs w:val="26"/>
        </w:rPr>
      </w:pPr>
    </w:p>
    <w:p w14:paraId="15C78039" w14:textId="77777777" w:rsidR="000703FC" w:rsidRDefault="000703FC" w:rsidP="1C3B72F2">
      <w:pPr>
        <w:pStyle w:val="BodyText"/>
        <w:spacing w:before="7"/>
        <w:rPr>
          <w:sz w:val="36"/>
          <w:szCs w:val="36"/>
        </w:rPr>
      </w:pPr>
    </w:p>
    <w:p w14:paraId="5BF97A3C" w14:textId="77777777" w:rsidR="000703FC" w:rsidRDefault="00C16658">
      <w:pPr>
        <w:pStyle w:val="Heading4"/>
        <w:ind w:left="758"/>
      </w:pPr>
      <w:r>
        <w:t>Annexes</w:t>
      </w:r>
    </w:p>
    <w:p w14:paraId="3CCD71B8" w14:textId="77777777" w:rsidR="000703FC" w:rsidRDefault="00C16658">
      <w:pPr>
        <w:pStyle w:val="BodyText"/>
        <w:ind w:left="758"/>
      </w:pPr>
      <w:r>
        <w:t>Respondent’s Exhibit R 1 ‐4</w:t>
      </w:r>
    </w:p>
    <w:p w14:paraId="70A4FE09" w14:textId="77777777" w:rsidR="000703FC" w:rsidRDefault="00C16658">
      <w:pPr>
        <w:pStyle w:val="BodyText"/>
        <w:ind w:left="758"/>
      </w:pPr>
      <w:r>
        <w:t>Résumé of Prof. Lena Chowdry (not reproduced)</w:t>
      </w:r>
    </w:p>
    <w:p w14:paraId="527D639D" w14:textId="77777777" w:rsidR="000703FC" w:rsidRDefault="000703FC">
      <w:pPr>
        <w:sectPr w:rsidR="000703FC">
          <w:headerReference w:type="default" r:id="rId92"/>
          <w:pgSz w:w="11910" w:h="16840"/>
          <w:pgMar w:top="1480" w:right="660" w:bottom="1200" w:left="660" w:header="0" w:footer="1007" w:gutter="0"/>
          <w:cols w:space="720"/>
        </w:sectPr>
      </w:pPr>
    </w:p>
    <w:p w14:paraId="5848E899" w14:textId="77777777" w:rsidR="000703FC" w:rsidRDefault="0097730B" w:rsidP="1C3B72F2">
      <w:pPr>
        <w:spacing w:before="79"/>
        <w:ind w:left="7004"/>
        <w:rPr>
          <w:rFonts w:ascii="Garamond" w:hAnsi="Garamond"/>
          <w:b/>
          <w:bCs/>
          <w:sz w:val="20"/>
          <w:szCs w:val="20"/>
        </w:rPr>
      </w:pPr>
      <w:r>
        <w:rPr>
          <w:noProof/>
          <w:lang w:eastAsia="zh-CN"/>
        </w:rPr>
        <w:lastRenderedPageBreak/>
        <mc:AlternateContent>
          <mc:Choice Requires="wpg">
            <w:drawing>
              <wp:anchor distT="0" distB="0" distL="114300" distR="114300" simplePos="0" relativeHeight="251658271" behindDoc="1" locked="0" layoutInCell="1" allowOverlap="1" wp14:anchorId="4C458C58" wp14:editId="07777777">
                <wp:simplePos x="0" y="0"/>
                <wp:positionH relativeFrom="page">
                  <wp:posOffset>900430</wp:posOffset>
                </wp:positionH>
                <wp:positionV relativeFrom="page">
                  <wp:posOffset>1705610</wp:posOffset>
                </wp:positionV>
                <wp:extent cx="5728335" cy="78828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7882890"/>
                          <a:chOff x="1418" y="2686"/>
                          <a:chExt cx="9021" cy="12414"/>
                        </a:xfrm>
                      </wpg:grpSpPr>
                      <wps:wsp>
                        <wps:cNvPr id="99" name="Freeform 61"/>
                        <wps:cNvSpPr>
                          <a:spLocks/>
                        </wps:cNvSpPr>
                        <wps:spPr bwMode="auto">
                          <a:xfrm>
                            <a:off x="1428" y="2695"/>
                            <a:ext cx="9000" cy="1575"/>
                          </a:xfrm>
                          <a:custGeom>
                            <a:avLst/>
                            <a:gdLst>
                              <a:gd name="T0" fmla="+- 0 10428 1428"/>
                              <a:gd name="T1" fmla="*/ T0 w 9000"/>
                              <a:gd name="T2" fmla="+- 0 2695 2695"/>
                              <a:gd name="T3" fmla="*/ 2695 h 1575"/>
                              <a:gd name="T4" fmla="+- 0 3119 1428"/>
                              <a:gd name="T5" fmla="*/ T4 w 9000"/>
                              <a:gd name="T6" fmla="+- 0 2695 2695"/>
                              <a:gd name="T7" fmla="*/ 2695 h 1575"/>
                              <a:gd name="T8" fmla="+- 0 1428 1428"/>
                              <a:gd name="T9" fmla="*/ T8 w 9000"/>
                              <a:gd name="T10" fmla="+- 0 2695 2695"/>
                              <a:gd name="T11" fmla="*/ 2695 h 1575"/>
                              <a:gd name="T12" fmla="+- 0 1428 1428"/>
                              <a:gd name="T13" fmla="*/ T12 w 9000"/>
                              <a:gd name="T14" fmla="+- 0 4270 2695"/>
                              <a:gd name="T15" fmla="*/ 4270 h 1575"/>
                              <a:gd name="T16" fmla="+- 0 3119 1428"/>
                              <a:gd name="T17" fmla="*/ T16 w 9000"/>
                              <a:gd name="T18" fmla="+- 0 4270 2695"/>
                              <a:gd name="T19" fmla="*/ 4270 h 1575"/>
                              <a:gd name="T20" fmla="+- 0 10428 1428"/>
                              <a:gd name="T21" fmla="*/ T20 w 9000"/>
                              <a:gd name="T22" fmla="+- 0 4270 2695"/>
                              <a:gd name="T23" fmla="*/ 4270 h 1575"/>
                              <a:gd name="T24" fmla="+- 0 10428 1428"/>
                              <a:gd name="T25" fmla="*/ T24 w 9000"/>
                              <a:gd name="T26" fmla="+- 0 2695 2695"/>
                              <a:gd name="T27" fmla="*/ 2695 h 1575"/>
                            </a:gdLst>
                            <a:ahLst/>
                            <a:cxnLst>
                              <a:cxn ang="0">
                                <a:pos x="T1" y="T3"/>
                              </a:cxn>
                              <a:cxn ang="0">
                                <a:pos x="T5" y="T7"/>
                              </a:cxn>
                              <a:cxn ang="0">
                                <a:pos x="T9" y="T11"/>
                              </a:cxn>
                              <a:cxn ang="0">
                                <a:pos x="T13" y="T15"/>
                              </a:cxn>
                              <a:cxn ang="0">
                                <a:pos x="T17" y="T19"/>
                              </a:cxn>
                              <a:cxn ang="0">
                                <a:pos x="T21" y="T23"/>
                              </a:cxn>
                              <a:cxn ang="0">
                                <a:pos x="T25" y="T27"/>
                              </a:cxn>
                            </a:cxnLst>
                            <a:rect l="0" t="0" r="r" b="b"/>
                            <a:pathLst>
                              <a:path w="9000" h="1575">
                                <a:moveTo>
                                  <a:pt x="9000" y="0"/>
                                </a:moveTo>
                                <a:lnTo>
                                  <a:pt x="1691" y="0"/>
                                </a:lnTo>
                                <a:lnTo>
                                  <a:pt x="0" y="0"/>
                                </a:lnTo>
                                <a:lnTo>
                                  <a:pt x="0" y="1575"/>
                                </a:lnTo>
                                <a:lnTo>
                                  <a:pt x="1691" y="1575"/>
                                </a:lnTo>
                                <a:lnTo>
                                  <a:pt x="9000" y="1575"/>
                                </a:lnTo>
                                <a:lnTo>
                                  <a:pt x="9000"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60"/>
                        <wps:cNvSpPr>
                          <a:spLocks noChangeArrowheads="1"/>
                        </wps:cNvSpPr>
                        <wps:spPr bwMode="auto">
                          <a:xfrm>
                            <a:off x="1418" y="2685"/>
                            <a:ext cx="9021" cy="1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9"/>
                        <wps:cNvSpPr>
                          <a:spLocks noChangeArrowheads="1"/>
                        </wps:cNvSpPr>
                        <wps:spPr bwMode="auto">
                          <a:xfrm>
                            <a:off x="1428" y="4280"/>
                            <a:ext cx="9000" cy="54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58"/>
                        <wps:cNvSpPr>
                          <a:spLocks noChangeArrowheads="1"/>
                        </wps:cNvSpPr>
                        <wps:spPr bwMode="auto">
                          <a:xfrm>
                            <a:off x="1418" y="4269"/>
                            <a:ext cx="9021" cy="1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57"/>
                        <wps:cNvSpPr>
                          <a:spLocks/>
                        </wps:cNvSpPr>
                        <wps:spPr bwMode="auto">
                          <a:xfrm>
                            <a:off x="1428" y="4820"/>
                            <a:ext cx="9000" cy="810"/>
                          </a:xfrm>
                          <a:custGeom>
                            <a:avLst/>
                            <a:gdLst>
                              <a:gd name="T0" fmla="+- 0 10428 1428"/>
                              <a:gd name="T1" fmla="*/ T0 w 9000"/>
                              <a:gd name="T2" fmla="+- 0 4820 4820"/>
                              <a:gd name="T3" fmla="*/ 4820 h 810"/>
                              <a:gd name="T4" fmla="+- 0 1428 1428"/>
                              <a:gd name="T5" fmla="*/ T4 w 9000"/>
                              <a:gd name="T6" fmla="+- 0 4820 4820"/>
                              <a:gd name="T7" fmla="*/ 4820 h 810"/>
                              <a:gd name="T8" fmla="+- 0 1428 1428"/>
                              <a:gd name="T9" fmla="*/ T8 w 9000"/>
                              <a:gd name="T10" fmla="+- 0 5360 4820"/>
                              <a:gd name="T11" fmla="*/ 5360 h 810"/>
                              <a:gd name="T12" fmla="+- 0 1428 1428"/>
                              <a:gd name="T13" fmla="*/ T12 w 9000"/>
                              <a:gd name="T14" fmla="+- 0 5630 4820"/>
                              <a:gd name="T15" fmla="*/ 5630 h 810"/>
                              <a:gd name="T16" fmla="+- 0 10428 1428"/>
                              <a:gd name="T17" fmla="*/ T16 w 9000"/>
                              <a:gd name="T18" fmla="+- 0 5630 4820"/>
                              <a:gd name="T19" fmla="*/ 5630 h 810"/>
                              <a:gd name="T20" fmla="+- 0 10428 1428"/>
                              <a:gd name="T21" fmla="*/ T20 w 9000"/>
                              <a:gd name="T22" fmla="+- 0 5360 4820"/>
                              <a:gd name="T23" fmla="*/ 5360 h 810"/>
                              <a:gd name="T24" fmla="+- 0 10428 1428"/>
                              <a:gd name="T25" fmla="*/ T24 w 9000"/>
                              <a:gd name="T26" fmla="+- 0 4820 4820"/>
                              <a:gd name="T27" fmla="*/ 4820 h 810"/>
                            </a:gdLst>
                            <a:ahLst/>
                            <a:cxnLst>
                              <a:cxn ang="0">
                                <a:pos x="T1" y="T3"/>
                              </a:cxn>
                              <a:cxn ang="0">
                                <a:pos x="T5" y="T7"/>
                              </a:cxn>
                              <a:cxn ang="0">
                                <a:pos x="T9" y="T11"/>
                              </a:cxn>
                              <a:cxn ang="0">
                                <a:pos x="T13" y="T15"/>
                              </a:cxn>
                              <a:cxn ang="0">
                                <a:pos x="T17" y="T19"/>
                              </a:cxn>
                              <a:cxn ang="0">
                                <a:pos x="T21" y="T23"/>
                              </a:cxn>
                              <a:cxn ang="0">
                                <a:pos x="T25" y="T27"/>
                              </a:cxn>
                            </a:cxnLst>
                            <a:rect l="0" t="0" r="r" b="b"/>
                            <a:pathLst>
                              <a:path w="9000" h="810">
                                <a:moveTo>
                                  <a:pt x="9000" y="0"/>
                                </a:moveTo>
                                <a:lnTo>
                                  <a:pt x="0" y="0"/>
                                </a:lnTo>
                                <a:lnTo>
                                  <a:pt x="0" y="540"/>
                                </a:lnTo>
                                <a:lnTo>
                                  <a:pt x="0" y="810"/>
                                </a:lnTo>
                                <a:lnTo>
                                  <a:pt x="9000" y="810"/>
                                </a:lnTo>
                                <a:lnTo>
                                  <a:pt x="9000" y="540"/>
                                </a:lnTo>
                                <a:lnTo>
                                  <a:pt x="9000"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6"/>
                        <wps:cNvSpPr>
                          <a:spLocks/>
                        </wps:cNvSpPr>
                        <wps:spPr bwMode="auto">
                          <a:xfrm>
                            <a:off x="1418" y="2685"/>
                            <a:ext cx="9021" cy="12414"/>
                          </a:xfrm>
                          <a:custGeom>
                            <a:avLst/>
                            <a:gdLst>
                              <a:gd name="T0" fmla="+- 0 10439 1418"/>
                              <a:gd name="T1" fmla="*/ T0 w 9021"/>
                              <a:gd name="T2" fmla="+- 0 2686 2686"/>
                              <a:gd name="T3" fmla="*/ 2686 h 12414"/>
                              <a:gd name="T4" fmla="+- 0 10429 1418"/>
                              <a:gd name="T5" fmla="*/ T4 w 9021"/>
                              <a:gd name="T6" fmla="+- 0 2686 2686"/>
                              <a:gd name="T7" fmla="*/ 2686 h 12414"/>
                              <a:gd name="T8" fmla="+- 0 10429 1418"/>
                              <a:gd name="T9" fmla="*/ T8 w 9021"/>
                              <a:gd name="T10" fmla="+- 0 5630 2686"/>
                              <a:gd name="T11" fmla="*/ 5630 h 12414"/>
                              <a:gd name="T12" fmla="+- 0 10429 1418"/>
                              <a:gd name="T13" fmla="*/ T12 w 9021"/>
                              <a:gd name="T14" fmla="+- 0 5640 2686"/>
                              <a:gd name="T15" fmla="*/ 5640 h 12414"/>
                              <a:gd name="T16" fmla="+- 0 10429 1418"/>
                              <a:gd name="T17" fmla="*/ T16 w 9021"/>
                              <a:gd name="T18" fmla="+- 0 15090 2686"/>
                              <a:gd name="T19" fmla="*/ 15090 h 12414"/>
                              <a:gd name="T20" fmla="+- 0 1428 1418"/>
                              <a:gd name="T21" fmla="*/ T20 w 9021"/>
                              <a:gd name="T22" fmla="+- 0 15090 2686"/>
                              <a:gd name="T23" fmla="*/ 15090 h 12414"/>
                              <a:gd name="T24" fmla="+- 0 1428 1418"/>
                              <a:gd name="T25" fmla="*/ T24 w 9021"/>
                              <a:gd name="T26" fmla="+- 0 5640 2686"/>
                              <a:gd name="T27" fmla="*/ 5640 h 12414"/>
                              <a:gd name="T28" fmla="+- 0 10429 1418"/>
                              <a:gd name="T29" fmla="*/ T28 w 9021"/>
                              <a:gd name="T30" fmla="+- 0 5640 2686"/>
                              <a:gd name="T31" fmla="*/ 5640 h 12414"/>
                              <a:gd name="T32" fmla="+- 0 10429 1418"/>
                              <a:gd name="T33" fmla="*/ T32 w 9021"/>
                              <a:gd name="T34" fmla="+- 0 5630 2686"/>
                              <a:gd name="T35" fmla="*/ 5630 h 12414"/>
                              <a:gd name="T36" fmla="+- 0 1428 1418"/>
                              <a:gd name="T37" fmla="*/ T36 w 9021"/>
                              <a:gd name="T38" fmla="+- 0 5630 2686"/>
                              <a:gd name="T39" fmla="*/ 5630 h 12414"/>
                              <a:gd name="T40" fmla="+- 0 1428 1418"/>
                              <a:gd name="T41" fmla="*/ T40 w 9021"/>
                              <a:gd name="T42" fmla="+- 0 2686 2686"/>
                              <a:gd name="T43" fmla="*/ 2686 h 12414"/>
                              <a:gd name="T44" fmla="+- 0 1418 1418"/>
                              <a:gd name="T45" fmla="*/ T44 w 9021"/>
                              <a:gd name="T46" fmla="+- 0 2686 2686"/>
                              <a:gd name="T47" fmla="*/ 2686 h 12414"/>
                              <a:gd name="T48" fmla="+- 0 1418 1418"/>
                              <a:gd name="T49" fmla="*/ T48 w 9021"/>
                              <a:gd name="T50" fmla="+- 0 15100 2686"/>
                              <a:gd name="T51" fmla="*/ 15100 h 12414"/>
                              <a:gd name="T52" fmla="+- 0 1428 1418"/>
                              <a:gd name="T53" fmla="*/ T52 w 9021"/>
                              <a:gd name="T54" fmla="+- 0 15100 2686"/>
                              <a:gd name="T55" fmla="*/ 15100 h 12414"/>
                              <a:gd name="T56" fmla="+- 0 10429 1418"/>
                              <a:gd name="T57" fmla="*/ T56 w 9021"/>
                              <a:gd name="T58" fmla="+- 0 15100 2686"/>
                              <a:gd name="T59" fmla="*/ 15100 h 12414"/>
                              <a:gd name="T60" fmla="+- 0 10439 1418"/>
                              <a:gd name="T61" fmla="*/ T60 w 9021"/>
                              <a:gd name="T62" fmla="+- 0 15100 2686"/>
                              <a:gd name="T63" fmla="*/ 15100 h 12414"/>
                              <a:gd name="T64" fmla="+- 0 10439 1418"/>
                              <a:gd name="T65" fmla="*/ T64 w 9021"/>
                              <a:gd name="T66" fmla="+- 0 5640 2686"/>
                              <a:gd name="T67" fmla="*/ 5640 h 12414"/>
                              <a:gd name="T68" fmla="+- 0 10439 1418"/>
                              <a:gd name="T69" fmla="*/ T68 w 9021"/>
                              <a:gd name="T70" fmla="+- 0 5630 2686"/>
                              <a:gd name="T71" fmla="*/ 5630 h 12414"/>
                              <a:gd name="T72" fmla="+- 0 10439 1418"/>
                              <a:gd name="T73" fmla="*/ T72 w 9021"/>
                              <a:gd name="T74" fmla="+- 0 2686 2686"/>
                              <a:gd name="T75" fmla="*/ 2686 h 1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1" h="12414">
                                <a:moveTo>
                                  <a:pt x="9021" y="0"/>
                                </a:moveTo>
                                <a:lnTo>
                                  <a:pt x="9011" y="0"/>
                                </a:lnTo>
                                <a:lnTo>
                                  <a:pt x="9011" y="2944"/>
                                </a:lnTo>
                                <a:lnTo>
                                  <a:pt x="9011" y="2954"/>
                                </a:lnTo>
                                <a:lnTo>
                                  <a:pt x="9011" y="12404"/>
                                </a:lnTo>
                                <a:lnTo>
                                  <a:pt x="10" y="12404"/>
                                </a:lnTo>
                                <a:lnTo>
                                  <a:pt x="10" y="2954"/>
                                </a:lnTo>
                                <a:lnTo>
                                  <a:pt x="9011" y="2954"/>
                                </a:lnTo>
                                <a:lnTo>
                                  <a:pt x="9011" y="2944"/>
                                </a:lnTo>
                                <a:lnTo>
                                  <a:pt x="10" y="2944"/>
                                </a:lnTo>
                                <a:lnTo>
                                  <a:pt x="10" y="0"/>
                                </a:lnTo>
                                <a:lnTo>
                                  <a:pt x="0" y="0"/>
                                </a:lnTo>
                                <a:lnTo>
                                  <a:pt x="0" y="12414"/>
                                </a:lnTo>
                                <a:lnTo>
                                  <a:pt x="10" y="12414"/>
                                </a:lnTo>
                                <a:lnTo>
                                  <a:pt x="9011" y="12414"/>
                                </a:lnTo>
                                <a:lnTo>
                                  <a:pt x="9021" y="12414"/>
                                </a:lnTo>
                                <a:lnTo>
                                  <a:pt x="9021" y="2954"/>
                                </a:lnTo>
                                <a:lnTo>
                                  <a:pt x="9021" y="2944"/>
                                </a:lnTo>
                                <a:lnTo>
                                  <a:pt x="9021" y="0"/>
                                </a:lnTo>
                                <a:close/>
                              </a:path>
                            </a:pathLst>
                          </a:cu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55"/>
                        <wps:cNvSpPr>
                          <a:spLocks/>
                        </wps:cNvSpPr>
                        <wps:spPr bwMode="auto">
                          <a:xfrm>
                            <a:off x="1540" y="3000"/>
                            <a:ext cx="1398" cy="1283"/>
                          </a:xfrm>
                          <a:custGeom>
                            <a:avLst/>
                            <a:gdLst>
                              <a:gd name="T0" fmla="+- 0 2239 1541"/>
                              <a:gd name="T1" fmla="*/ T0 w 1398"/>
                              <a:gd name="T2" fmla="+- 0 3000 3000"/>
                              <a:gd name="T3" fmla="*/ 3000 h 1283"/>
                              <a:gd name="T4" fmla="+- 0 2163 1541"/>
                              <a:gd name="T5" fmla="*/ T4 w 1398"/>
                              <a:gd name="T6" fmla="+- 0 3004 3000"/>
                              <a:gd name="T7" fmla="*/ 3004 h 1283"/>
                              <a:gd name="T8" fmla="+- 0 2090 1541"/>
                              <a:gd name="T9" fmla="*/ T8 w 1398"/>
                              <a:gd name="T10" fmla="+- 0 3015 3000"/>
                              <a:gd name="T11" fmla="*/ 3015 h 1283"/>
                              <a:gd name="T12" fmla="+- 0 2019 1541"/>
                              <a:gd name="T13" fmla="*/ T12 w 1398"/>
                              <a:gd name="T14" fmla="+- 0 3033 3000"/>
                              <a:gd name="T15" fmla="*/ 3033 h 1283"/>
                              <a:gd name="T16" fmla="+- 0 1951 1541"/>
                              <a:gd name="T17" fmla="*/ T16 w 1398"/>
                              <a:gd name="T18" fmla="+- 0 3057 3000"/>
                              <a:gd name="T19" fmla="*/ 3057 h 1283"/>
                              <a:gd name="T20" fmla="+- 0 1887 1541"/>
                              <a:gd name="T21" fmla="*/ T20 w 1398"/>
                              <a:gd name="T22" fmla="+- 0 3088 3000"/>
                              <a:gd name="T23" fmla="*/ 3088 h 1283"/>
                              <a:gd name="T24" fmla="+- 0 1827 1541"/>
                              <a:gd name="T25" fmla="*/ T24 w 1398"/>
                              <a:gd name="T26" fmla="+- 0 3124 3000"/>
                              <a:gd name="T27" fmla="*/ 3124 h 1283"/>
                              <a:gd name="T28" fmla="+- 0 1771 1541"/>
                              <a:gd name="T29" fmla="*/ T28 w 1398"/>
                              <a:gd name="T30" fmla="+- 0 3166 3000"/>
                              <a:gd name="T31" fmla="*/ 3166 h 1283"/>
                              <a:gd name="T32" fmla="+- 0 1721 1541"/>
                              <a:gd name="T33" fmla="*/ T32 w 1398"/>
                              <a:gd name="T34" fmla="+- 0 3212 3000"/>
                              <a:gd name="T35" fmla="*/ 3212 h 1283"/>
                              <a:gd name="T36" fmla="+- 0 1676 1541"/>
                              <a:gd name="T37" fmla="*/ T36 w 1398"/>
                              <a:gd name="T38" fmla="+- 0 3263 3000"/>
                              <a:gd name="T39" fmla="*/ 3263 h 1283"/>
                              <a:gd name="T40" fmla="+- 0 1636 1541"/>
                              <a:gd name="T41" fmla="*/ T40 w 1398"/>
                              <a:gd name="T42" fmla="+- 0 3318 3000"/>
                              <a:gd name="T43" fmla="*/ 3318 h 1283"/>
                              <a:gd name="T44" fmla="+- 0 1603 1541"/>
                              <a:gd name="T45" fmla="*/ T44 w 1398"/>
                              <a:gd name="T46" fmla="+- 0 3377 3000"/>
                              <a:gd name="T47" fmla="*/ 3377 h 1283"/>
                              <a:gd name="T48" fmla="+- 0 1576 1541"/>
                              <a:gd name="T49" fmla="*/ T48 w 1398"/>
                              <a:gd name="T50" fmla="+- 0 3439 3000"/>
                              <a:gd name="T51" fmla="*/ 3439 h 1283"/>
                              <a:gd name="T52" fmla="+- 0 1557 1541"/>
                              <a:gd name="T53" fmla="*/ T52 w 1398"/>
                              <a:gd name="T54" fmla="+- 0 3504 3000"/>
                              <a:gd name="T55" fmla="*/ 3504 h 1283"/>
                              <a:gd name="T56" fmla="+- 0 1545 1541"/>
                              <a:gd name="T57" fmla="*/ T56 w 1398"/>
                              <a:gd name="T58" fmla="+- 0 3572 3000"/>
                              <a:gd name="T59" fmla="*/ 3572 h 1283"/>
                              <a:gd name="T60" fmla="+- 0 1541 1541"/>
                              <a:gd name="T61" fmla="*/ T60 w 1398"/>
                              <a:gd name="T62" fmla="+- 0 3642 3000"/>
                              <a:gd name="T63" fmla="*/ 3642 h 1283"/>
                              <a:gd name="T64" fmla="+- 0 1545 1541"/>
                              <a:gd name="T65" fmla="*/ T64 w 1398"/>
                              <a:gd name="T66" fmla="+- 0 3712 3000"/>
                              <a:gd name="T67" fmla="*/ 3712 h 1283"/>
                              <a:gd name="T68" fmla="+- 0 1557 1541"/>
                              <a:gd name="T69" fmla="*/ T68 w 1398"/>
                              <a:gd name="T70" fmla="+- 0 3779 3000"/>
                              <a:gd name="T71" fmla="*/ 3779 h 1283"/>
                              <a:gd name="T72" fmla="+- 0 1576 1541"/>
                              <a:gd name="T73" fmla="*/ T72 w 1398"/>
                              <a:gd name="T74" fmla="+- 0 3845 3000"/>
                              <a:gd name="T75" fmla="*/ 3845 h 1283"/>
                              <a:gd name="T76" fmla="+- 0 1603 1541"/>
                              <a:gd name="T77" fmla="*/ T76 w 1398"/>
                              <a:gd name="T78" fmla="+- 0 3907 3000"/>
                              <a:gd name="T79" fmla="*/ 3907 h 1283"/>
                              <a:gd name="T80" fmla="+- 0 1636 1541"/>
                              <a:gd name="T81" fmla="*/ T80 w 1398"/>
                              <a:gd name="T82" fmla="+- 0 3965 3000"/>
                              <a:gd name="T83" fmla="*/ 3965 h 1283"/>
                              <a:gd name="T84" fmla="+- 0 1676 1541"/>
                              <a:gd name="T85" fmla="*/ T84 w 1398"/>
                              <a:gd name="T86" fmla="+- 0 4020 3000"/>
                              <a:gd name="T87" fmla="*/ 4020 h 1283"/>
                              <a:gd name="T88" fmla="+- 0 1721 1541"/>
                              <a:gd name="T89" fmla="*/ T88 w 1398"/>
                              <a:gd name="T90" fmla="+- 0 4071 3000"/>
                              <a:gd name="T91" fmla="*/ 4071 h 1283"/>
                              <a:gd name="T92" fmla="+- 0 1771 1541"/>
                              <a:gd name="T93" fmla="*/ T92 w 1398"/>
                              <a:gd name="T94" fmla="+- 0 4118 3000"/>
                              <a:gd name="T95" fmla="*/ 4118 h 1283"/>
                              <a:gd name="T96" fmla="+- 0 1827 1541"/>
                              <a:gd name="T97" fmla="*/ T96 w 1398"/>
                              <a:gd name="T98" fmla="+- 0 4159 3000"/>
                              <a:gd name="T99" fmla="*/ 4159 h 1283"/>
                              <a:gd name="T100" fmla="+- 0 1887 1541"/>
                              <a:gd name="T101" fmla="*/ T100 w 1398"/>
                              <a:gd name="T102" fmla="+- 0 4195 3000"/>
                              <a:gd name="T103" fmla="*/ 4195 h 1283"/>
                              <a:gd name="T104" fmla="+- 0 1951 1541"/>
                              <a:gd name="T105" fmla="*/ T104 w 1398"/>
                              <a:gd name="T106" fmla="+- 0 4226 3000"/>
                              <a:gd name="T107" fmla="*/ 4226 h 1283"/>
                              <a:gd name="T108" fmla="+- 0 2019 1541"/>
                              <a:gd name="T109" fmla="*/ T108 w 1398"/>
                              <a:gd name="T110" fmla="+- 0 4250 3000"/>
                              <a:gd name="T111" fmla="*/ 4250 h 1283"/>
                              <a:gd name="T112" fmla="+- 0 2090 1541"/>
                              <a:gd name="T113" fmla="*/ T112 w 1398"/>
                              <a:gd name="T114" fmla="+- 0 4268 3000"/>
                              <a:gd name="T115" fmla="*/ 4268 h 1283"/>
                              <a:gd name="T116" fmla="+- 0 2163 1541"/>
                              <a:gd name="T117" fmla="*/ T116 w 1398"/>
                              <a:gd name="T118" fmla="+- 0 4279 3000"/>
                              <a:gd name="T119" fmla="*/ 4279 h 1283"/>
                              <a:gd name="T120" fmla="+- 0 2239 1541"/>
                              <a:gd name="T121" fmla="*/ T120 w 1398"/>
                              <a:gd name="T122" fmla="+- 0 4283 3000"/>
                              <a:gd name="T123" fmla="*/ 4283 h 1283"/>
                              <a:gd name="T124" fmla="+- 0 2315 1541"/>
                              <a:gd name="T125" fmla="*/ T124 w 1398"/>
                              <a:gd name="T126" fmla="+- 0 4279 3000"/>
                              <a:gd name="T127" fmla="*/ 4279 h 1283"/>
                              <a:gd name="T128" fmla="+- 0 2389 1541"/>
                              <a:gd name="T129" fmla="*/ T128 w 1398"/>
                              <a:gd name="T130" fmla="+- 0 4268 3000"/>
                              <a:gd name="T131" fmla="*/ 4268 h 1283"/>
                              <a:gd name="T132" fmla="+- 0 2460 1541"/>
                              <a:gd name="T133" fmla="*/ T132 w 1398"/>
                              <a:gd name="T134" fmla="+- 0 4250 3000"/>
                              <a:gd name="T135" fmla="*/ 4250 h 1283"/>
                              <a:gd name="T136" fmla="+- 0 2528 1541"/>
                              <a:gd name="T137" fmla="*/ T136 w 1398"/>
                              <a:gd name="T138" fmla="+- 0 4226 3000"/>
                              <a:gd name="T139" fmla="*/ 4226 h 1283"/>
                              <a:gd name="T140" fmla="+- 0 2592 1541"/>
                              <a:gd name="T141" fmla="*/ T140 w 1398"/>
                              <a:gd name="T142" fmla="+- 0 4195 3000"/>
                              <a:gd name="T143" fmla="*/ 4195 h 1283"/>
                              <a:gd name="T144" fmla="+- 0 2652 1541"/>
                              <a:gd name="T145" fmla="*/ T144 w 1398"/>
                              <a:gd name="T146" fmla="+- 0 4159 3000"/>
                              <a:gd name="T147" fmla="*/ 4159 h 1283"/>
                              <a:gd name="T148" fmla="+- 0 2708 1541"/>
                              <a:gd name="T149" fmla="*/ T148 w 1398"/>
                              <a:gd name="T150" fmla="+- 0 4118 3000"/>
                              <a:gd name="T151" fmla="*/ 4118 h 1283"/>
                              <a:gd name="T152" fmla="+- 0 2759 1541"/>
                              <a:gd name="T153" fmla="*/ T152 w 1398"/>
                              <a:gd name="T154" fmla="+- 0 4071 3000"/>
                              <a:gd name="T155" fmla="*/ 4071 h 1283"/>
                              <a:gd name="T156" fmla="+- 0 2804 1541"/>
                              <a:gd name="T157" fmla="*/ T156 w 1398"/>
                              <a:gd name="T158" fmla="+- 0 4020 3000"/>
                              <a:gd name="T159" fmla="*/ 4020 h 1283"/>
                              <a:gd name="T160" fmla="+- 0 2843 1541"/>
                              <a:gd name="T161" fmla="*/ T160 w 1398"/>
                              <a:gd name="T162" fmla="+- 0 3965 3000"/>
                              <a:gd name="T163" fmla="*/ 3965 h 1283"/>
                              <a:gd name="T164" fmla="+- 0 2877 1541"/>
                              <a:gd name="T165" fmla="*/ T164 w 1398"/>
                              <a:gd name="T166" fmla="+- 0 3907 3000"/>
                              <a:gd name="T167" fmla="*/ 3907 h 1283"/>
                              <a:gd name="T168" fmla="+- 0 2903 1541"/>
                              <a:gd name="T169" fmla="*/ T168 w 1398"/>
                              <a:gd name="T170" fmla="+- 0 3845 3000"/>
                              <a:gd name="T171" fmla="*/ 3845 h 1283"/>
                              <a:gd name="T172" fmla="+- 0 2923 1541"/>
                              <a:gd name="T173" fmla="*/ T172 w 1398"/>
                              <a:gd name="T174" fmla="+- 0 3779 3000"/>
                              <a:gd name="T175" fmla="*/ 3779 h 1283"/>
                              <a:gd name="T176" fmla="+- 0 2935 1541"/>
                              <a:gd name="T177" fmla="*/ T176 w 1398"/>
                              <a:gd name="T178" fmla="+- 0 3712 3000"/>
                              <a:gd name="T179" fmla="*/ 3712 h 1283"/>
                              <a:gd name="T180" fmla="+- 0 2939 1541"/>
                              <a:gd name="T181" fmla="*/ T180 w 1398"/>
                              <a:gd name="T182" fmla="+- 0 3642 3000"/>
                              <a:gd name="T183" fmla="*/ 3642 h 1283"/>
                              <a:gd name="T184" fmla="+- 0 2935 1541"/>
                              <a:gd name="T185" fmla="*/ T184 w 1398"/>
                              <a:gd name="T186" fmla="+- 0 3572 3000"/>
                              <a:gd name="T187" fmla="*/ 3572 h 1283"/>
                              <a:gd name="T188" fmla="+- 0 2923 1541"/>
                              <a:gd name="T189" fmla="*/ T188 w 1398"/>
                              <a:gd name="T190" fmla="+- 0 3504 3000"/>
                              <a:gd name="T191" fmla="*/ 3504 h 1283"/>
                              <a:gd name="T192" fmla="+- 0 2903 1541"/>
                              <a:gd name="T193" fmla="*/ T192 w 1398"/>
                              <a:gd name="T194" fmla="+- 0 3439 3000"/>
                              <a:gd name="T195" fmla="*/ 3439 h 1283"/>
                              <a:gd name="T196" fmla="+- 0 2877 1541"/>
                              <a:gd name="T197" fmla="*/ T196 w 1398"/>
                              <a:gd name="T198" fmla="+- 0 3377 3000"/>
                              <a:gd name="T199" fmla="*/ 3377 h 1283"/>
                              <a:gd name="T200" fmla="+- 0 2843 1541"/>
                              <a:gd name="T201" fmla="*/ T200 w 1398"/>
                              <a:gd name="T202" fmla="+- 0 3318 3000"/>
                              <a:gd name="T203" fmla="*/ 3318 h 1283"/>
                              <a:gd name="T204" fmla="+- 0 2804 1541"/>
                              <a:gd name="T205" fmla="*/ T204 w 1398"/>
                              <a:gd name="T206" fmla="+- 0 3263 3000"/>
                              <a:gd name="T207" fmla="*/ 3263 h 1283"/>
                              <a:gd name="T208" fmla="+- 0 2759 1541"/>
                              <a:gd name="T209" fmla="*/ T208 w 1398"/>
                              <a:gd name="T210" fmla="+- 0 3212 3000"/>
                              <a:gd name="T211" fmla="*/ 3212 h 1283"/>
                              <a:gd name="T212" fmla="+- 0 2708 1541"/>
                              <a:gd name="T213" fmla="*/ T212 w 1398"/>
                              <a:gd name="T214" fmla="+- 0 3166 3000"/>
                              <a:gd name="T215" fmla="*/ 3166 h 1283"/>
                              <a:gd name="T216" fmla="+- 0 2652 1541"/>
                              <a:gd name="T217" fmla="*/ T216 w 1398"/>
                              <a:gd name="T218" fmla="+- 0 3124 3000"/>
                              <a:gd name="T219" fmla="*/ 3124 h 1283"/>
                              <a:gd name="T220" fmla="+- 0 2592 1541"/>
                              <a:gd name="T221" fmla="*/ T220 w 1398"/>
                              <a:gd name="T222" fmla="+- 0 3088 3000"/>
                              <a:gd name="T223" fmla="*/ 3088 h 1283"/>
                              <a:gd name="T224" fmla="+- 0 2528 1541"/>
                              <a:gd name="T225" fmla="*/ T224 w 1398"/>
                              <a:gd name="T226" fmla="+- 0 3057 3000"/>
                              <a:gd name="T227" fmla="*/ 3057 h 1283"/>
                              <a:gd name="T228" fmla="+- 0 2460 1541"/>
                              <a:gd name="T229" fmla="*/ T228 w 1398"/>
                              <a:gd name="T230" fmla="+- 0 3033 3000"/>
                              <a:gd name="T231" fmla="*/ 3033 h 1283"/>
                              <a:gd name="T232" fmla="+- 0 2389 1541"/>
                              <a:gd name="T233" fmla="*/ T232 w 1398"/>
                              <a:gd name="T234" fmla="+- 0 3015 3000"/>
                              <a:gd name="T235" fmla="*/ 3015 h 1283"/>
                              <a:gd name="T236" fmla="+- 0 2315 1541"/>
                              <a:gd name="T237" fmla="*/ T236 w 1398"/>
                              <a:gd name="T238" fmla="+- 0 3004 3000"/>
                              <a:gd name="T239" fmla="*/ 3004 h 1283"/>
                              <a:gd name="T240" fmla="+- 0 2239 1541"/>
                              <a:gd name="T241" fmla="*/ T240 w 1398"/>
                              <a:gd name="T242" fmla="+- 0 3000 3000"/>
                              <a:gd name="T243" fmla="*/ 3000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8" h="1283">
                                <a:moveTo>
                                  <a:pt x="698" y="0"/>
                                </a:moveTo>
                                <a:lnTo>
                                  <a:pt x="622" y="4"/>
                                </a:lnTo>
                                <a:lnTo>
                                  <a:pt x="549" y="15"/>
                                </a:lnTo>
                                <a:lnTo>
                                  <a:pt x="478" y="33"/>
                                </a:lnTo>
                                <a:lnTo>
                                  <a:pt x="410" y="57"/>
                                </a:lnTo>
                                <a:lnTo>
                                  <a:pt x="346" y="88"/>
                                </a:lnTo>
                                <a:lnTo>
                                  <a:pt x="286" y="124"/>
                                </a:lnTo>
                                <a:lnTo>
                                  <a:pt x="230" y="166"/>
                                </a:lnTo>
                                <a:lnTo>
                                  <a:pt x="180" y="212"/>
                                </a:lnTo>
                                <a:lnTo>
                                  <a:pt x="135" y="263"/>
                                </a:lnTo>
                                <a:lnTo>
                                  <a:pt x="95" y="318"/>
                                </a:lnTo>
                                <a:lnTo>
                                  <a:pt x="62" y="377"/>
                                </a:lnTo>
                                <a:lnTo>
                                  <a:pt x="35" y="439"/>
                                </a:lnTo>
                                <a:lnTo>
                                  <a:pt x="16" y="504"/>
                                </a:lnTo>
                                <a:lnTo>
                                  <a:pt x="4" y="572"/>
                                </a:lnTo>
                                <a:lnTo>
                                  <a:pt x="0" y="642"/>
                                </a:lnTo>
                                <a:lnTo>
                                  <a:pt x="4" y="712"/>
                                </a:lnTo>
                                <a:lnTo>
                                  <a:pt x="16" y="779"/>
                                </a:lnTo>
                                <a:lnTo>
                                  <a:pt x="35" y="845"/>
                                </a:lnTo>
                                <a:lnTo>
                                  <a:pt x="62" y="907"/>
                                </a:lnTo>
                                <a:lnTo>
                                  <a:pt x="95" y="965"/>
                                </a:lnTo>
                                <a:lnTo>
                                  <a:pt x="135" y="1020"/>
                                </a:lnTo>
                                <a:lnTo>
                                  <a:pt x="180" y="1071"/>
                                </a:lnTo>
                                <a:lnTo>
                                  <a:pt x="230" y="1118"/>
                                </a:lnTo>
                                <a:lnTo>
                                  <a:pt x="286" y="1159"/>
                                </a:lnTo>
                                <a:lnTo>
                                  <a:pt x="346" y="1195"/>
                                </a:lnTo>
                                <a:lnTo>
                                  <a:pt x="410" y="1226"/>
                                </a:lnTo>
                                <a:lnTo>
                                  <a:pt x="478" y="1250"/>
                                </a:lnTo>
                                <a:lnTo>
                                  <a:pt x="549" y="1268"/>
                                </a:lnTo>
                                <a:lnTo>
                                  <a:pt x="622" y="1279"/>
                                </a:lnTo>
                                <a:lnTo>
                                  <a:pt x="698" y="1283"/>
                                </a:lnTo>
                                <a:lnTo>
                                  <a:pt x="774" y="1279"/>
                                </a:lnTo>
                                <a:lnTo>
                                  <a:pt x="848" y="1268"/>
                                </a:lnTo>
                                <a:lnTo>
                                  <a:pt x="919" y="1250"/>
                                </a:lnTo>
                                <a:lnTo>
                                  <a:pt x="987" y="1226"/>
                                </a:lnTo>
                                <a:lnTo>
                                  <a:pt x="1051" y="1195"/>
                                </a:lnTo>
                                <a:lnTo>
                                  <a:pt x="1111" y="1159"/>
                                </a:lnTo>
                                <a:lnTo>
                                  <a:pt x="1167" y="1118"/>
                                </a:lnTo>
                                <a:lnTo>
                                  <a:pt x="1218" y="1071"/>
                                </a:lnTo>
                                <a:lnTo>
                                  <a:pt x="1263" y="1020"/>
                                </a:lnTo>
                                <a:lnTo>
                                  <a:pt x="1302" y="965"/>
                                </a:lnTo>
                                <a:lnTo>
                                  <a:pt x="1336" y="907"/>
                                </a:lnTo>
                                <a:lnTo>
                                  <a:pt x="1362" y="845"/>
                                </a:lnTo>
                                <a:lnTo>
                                  <a:pt x="1382" y="779"/>
                                </a:lnTo>
                                <a:lnTo>
                                  <a:pt x="1394" y="712"/>
                                </a:lnTo>
                                <a:lnTo>
                                  <a:pt x="1398" y="642"/>
                                </a:lnTo>
                                <a:lnTo>
                                  <a:pt x="1394" y="572"/>
                                </a:lnTo>
                                <a:lnTo>
                                  <a:pt x="1382" y="504"/>
                                </a:lnTo>
                                <a:lnTo>
                                  <a:pt x="1362" y="439"/>
                                </a:lnTo>
                                <a:lnTo>
                                  <a:pt x="1336" y="377"/>
                                </a:lnTo>
                                <a:lnTo>
                                  <a:pt x="1302" y="318"/>
                                </a:lnTo>
                                <a:lnTo>
                                  <a:pt x="1263" y="263"/>
                                </a:lnTo>
                                <a:lnTo>
                                  <a:pt x="1218" y="212"/>
                                </a:lnTo>
                                <a:lnTo>
                                  <a:pt x="1167" y="166"/>
                                </a:lnTo>
                                <a:lnTo>
                                  <a:pt x="1111" y="124"/>
                                </a:lnTo>
                                <a:lnTo>
                                  <a:pt x="1051" y="88"/>
                                </a:lnTo>
                                <a:lnTo>
                                  <a:pt x="987" y="57"/>
                                </a:lnTo>
                                <a:lnTo>
                                  <a:pt x="919" y="33"/>
                                </a:lnTo>
                                <a:lnTo>
                                  <a:pt x="848" y="15"/>
                                </a:lnTo>
                                <a:lnTo>
                                  <a:pt x="774" y="4"/>
                                </a:lnTo>
                                <a:lnTo>
                                  <a:pt x="698"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54"/>
                        <wps:cNvSpPr>
                          <a:spLocks/>
                        </wps:cNvSpPr>
                        <wps:spPr bwMode="auto">
                          <a:xfrm>
                            <a:off x="1520" y="2980"/>
                            <a:ext cx="1439" cy="1322"/>
                          </a:xfrm>
                          <a:custGeom>
                            <a:avLst/>
                            <a:gdLst>
                              <a:gd name="T0" fmla="+- 0 2202 1520"/>
                              <a:gd name="T1" fmla="*/ T0 w 1439"/>
                              <a:gd name="T2" fmla="+- 0 2982 2981"/>
                              <a:gd name="T3" fmla="*/ 2982 h 1322"/>
                              <a:gd name="T4" fmla="+- 0 1978 1520"/>
                              <a:gd name="T5" fmla="*/ T4 w 1439"/>
                              <a:gd name="T6" fmla="+- 0 3025 2981"/>
                              <a:gd name="T7" fmla="*/ 3025 h 1322"/>
                              <a:gd name="T8" fmla="+- 0 1782 1520"/>
                              <a:gd name="T9" fmla="*/ T8 w 1439"/>
                              <a:gd name="T10" fmla="+- 0 3132 2981"/>
                              <a:gd name="T11" fmla="*/ 3132 h 1322"/>
                              <a:gd name="T12" fmla="+- 0 1629 1520"/>
                              <a:gd name="T13" fmla="*/ T12 w 1439"/>
                              <a:gd name="T14" fmla="+- 0 3293 2981"/>
                              <a:gd name="T15" fmla="*/ 3293 h 1322"/>
                              <a:gd name="T16" fmla="+- 0 1538 1520"/>
                              <a:gd name="T17" fmla="*/ T16 w 1439"/>
                              <a:gd name="T18" fmla="+- 0 3498 2981"/>
                              <a:gd name="T19" fmla="*/ 3498 h 1322"/>
                              <a:gd name="T20" fmla="+- 0 1520 1520"/>
                              <a:gd name="T21" fmla="*/ T20 w 1439"/>
                              <a:gd name="T22" fmla="+- 0 3624 2981"/>
                              <a:gd name="T23" fmla="*/ 3624 h 1322"/>
                              <a:gd name="T24" fmla="+- 0 1524 1520"/>
                              <a:gd name="T25" fmla="*/ T24 w 1439"/>
                              <a:gd name="T26" fmla="+- 0 3710 2981"/>
                              <a:gd name="T27" fmla="*/ 3710 h 1322"/>
                              <a:gd name="T28" fmla="+- 0 1572 1520"/>
                              <a:gd name="T29" fmla="*/ T28 w 1439"/>
                              <a:gd name="T30" fmla="+- 0 3886 2981"/>
                              <a:gd name="T31" fmla="*/ 3886 h 1322"/>
                              <a:gd name="T32" fmla="+- 0 1689 1520"/>
                              <a:gd name="T33" fmla="*/ T32 w 1439"/>
                              <a:gd name="T34" fmla="+- 0 4067 2981"/>
                              <a:gd name="T35" fmla="*/ 4067 h 1322"/>
                              <a:gd name="T36" fmla="+- 0 1855 1520"/>
                              <a:gd name="T37" fmla="*/ T36 w 1439"/>
                              <a:gd name="T38" fmla="+- 0 4200 2981"/>
                              <a:gd name="T39" fmla="*/ 4200 h 1322"/>
                              <a:gd name="T40" fmla="+- 0 2056 1520"/>
                              <a:gd name="T41" fmla="*/ T40 w 1439"/>
                              <a:gd name="T42" fmla="+- 0 4281 2981"/>
                              <a:gd name="T43" fmla="*/ 4281 h 1322"/>
                              <a:gd name="T44" fmla="+- 0 2276 1520"/>
                              <a:gd name="T45" fmla="*/ T44 w 1439"/>
                              <a:gd name="T46" fmla="+- 0 4302 2981"/>
                              <a:gd name="T47" fmla="*/ 4302 h 1322"/>
                              <a:gd name="T48" fmla="+- 0 2487 1520"/>
                              <a:gd name="T49" fmla="*/ T48 w 1439"/>
                              <a:gd name="T50" fmla="+- 0 4262 2981"/>
                              <a:gd name="T51" fmla="*/ 4262 h 1322"/>
                              <a:gd name="T52" fmla="+- 0 2096 1520"/>
                              <a:gd name="T53" fmla="*/ T52 w 1439"/>
                              <a:gd name="T54" fmla="+- 0 4249 2981"/>
                              <a:gd name="T55" fmla="*/ 4249 h 1322"/>
                              <a:gd name="T56" fmla="+- 0 1895 1520"/>
                              <a:gd name="T57" fmla="*/ T56 w 1439"/>
                              <a:gd name="T58" fmla="+- 0 4177 2981"/>
                              <a:gd name="T59" fmla="*/ 4177 h 1322"/>
                              <a:gd name="T60" fmla="+- 0 1727 1520"/>
                              <a:gd name="T61" fmla="*/ T60 w 1439"/>
                              <a:gd name="T62" fmla="+- 0 4049 2981"/>
                              <a:gd name="T63" fmla="*/ 4049 h 1322"/>
                              <a:gd name="T64" fmla="+- 0 1610 1520"/>
                              <a:gd name="T65" fmla="*/ T64 w 1439"/>
                              <a:gd name="T66" fmla="+- 0 3875 2981"/>
                              <a:gd name="T67" fmla="*/ 3875 h 1322"/>
                              <a:gd name="T68" fmla="+- 0 1564 1520"/>
                              <a:gd name="T69" fmla="*/ T68 w 1439"/>
                              <a:gd name="T70" fmla="+- 0 3704 2981"/>
                              <a:gd name="T71" fmla="*/ 3704 h 1322"/>
                              <a:gd name="T72" fmla="+- 0 1560 1520"/>
                              <a:gd name="T73" fmla="*/ T72 w 1439"/>
                              <a:gd name="T74" fmla="+- 0 3641 2981"/>
                              <a:gd name="T75" fmla="*/ 3641 h 1322"/>
                              <a:gd name="T76" fmla="+- 0 1564 1520"/>
                              <a:gd name="T77" fmla="*/ T76 w 1439"/>
                              <a:gd name="T78" fmla="+- 0 3577 2981"/>
                              <a:gd name="T79" fmla="*/ 3577 h 1322"/>
                              <a:gd name="T80" fmla="+- 0 1632 1520"/>
                              <a:gd name="T81" fmla="*/ T80 w 1439"/>
                              <a:gd name="T82" fmla="+- 0 3364 2981"/>
                              <a:gd name="T83" fmla="*/ 3364 h 1322"/>
                              <a:gd name="T84" fmla="+- 0 1767 1520"/>
                              <a:gd name="T85" fmla="*/ T84 w 1439"/>
                              <a:gd name="T86" fmla="+- 0 3196 2981"/>
                              <a:gd name="T87" fmla="*/ 3196 h 1322"/>
                              <a:gd name="T88" fmla="+- 0 1951 1520"/>
                              <a:gd name="T89" fmla="*/ T88 w 1439"/>
                              <a:gd name="T90" fmla="+- 0 3080 2981"/>
                              <a:gd name="T91" fmla="*/ 3080 h 1322"/>
                              <a:gd name="T92" fmla="+- 0 2165 1520"/>
                              <a:gd name="T93" fmla="*/ T92 w 1439"/>
                              <a:gd name="T94" fmla="+- 0 3024 2981"/>
                              <a:gd name="T95" fmla="*/ 3024 h 1322"/>
                              <a:gd name="T96" fmla="+- 0 2428 1520"/>
                              <a:gd name="T97" fmla="*/ T96 w 1439"/>
                              <a:gd name="T98" fmla="+- 0 3003 2981"/>
                              <a:gd name="T99" fmla="*/ 3003 h 1322"/>
                              <a:gd name="T100" fmla="+- 0 2484 1520"/>
                              <a:gd name="T101" fmla="*/ T100 w 1439"/>
                              <a:gd name="T102" fmla="+- 0 3020 2981"/>
                              <a:gd name="T103" fmla="*/ 3020 h 1322"/>
                              <a:gd name="T104" fmla="+- 0 2310 1520"/>
                              <a:gd name="T105" fmla="*/ T104 w 1439"/>
                              <a:gd name="T106" fmla="+- 0 3024 2981"/>
                              <a:gd name="T107" fmla="*/ 3024 h 1322"/>
                              <a:gd name="T108" fmla="+- 0 2535 1520"/>
                              <a:gd name="T109" fmla="*/ T108 w 1439"/>
                              <a:gd name="T110" fmla="+- 0 3082 2981"/>
                              <a:gd name="T111" fmla="*/ 3082 h 1322"/>
                              <a:gd name="T112" fmla="+- 0 2724 1520"/>
                              <a:gd name="T113" fmla="*/ T112 w 1439"/>
                              <a:gd name="T114" fmla="+- 0 3206 2981"/>
                              <a:gd name="T115" fmla="*/ 3206 h 1322"/>
                              <a:gd name="T116" fmla="+- 0 2859 1520"/>
                              <a:gd name="T117" fmla="*/ T116 w 1439"/>
                              <a:gd name="T118" fmla="+- 0 3386 2981"/>
                              <a:gd name="T119" fmla="*/ 3386 h 1322"/>
                              <a:gd name="T120" fmla="+- 0 2918 1520"/>
                              <a:gd name="T121" fmla="*/ T120 w 1439"/>
                              <a:gd name="T122" fmla="+- 0 3610 2981"/>
                              <a:gd name="T123" fmla="*/ 3610 h 1322"/>
                              <a:gd name="T124" fmla="+- 0 2892 1520"/>
                              <a:gd name="T125" fmla="*/ T124 w 1439"/>
                              <a:gd name="T126" fmla="+- 0 3816 2981"/>
                              <a:gd name="T127" fmla="*/ 3816 h 1322"/>
                              <a:gd name="T128" fmla="+- 0 2794 1520"/>
                              <a:gd name="T129" fmla="*/ T128 w 1439"/>
                              <a:gd name="T130" fmla="+- 0 4000 2981"/>
                              <a:gd name="T131" fmla="*/ 4000 h 1322"/>
                              <a:gd name="T132" fmla="+- 0 2641 1520"/>
                              <a:gd name="T133" fmla="*/ T132 w 1439"/>
                              <a:gd name="T134" fmla="+- 0 4142 2981"/>
                              <a:gd name="T135" fmla="*/ 4142 h 1322"/>
                              <a:gd name="T136" fmla="+- 0 2450 1520"/>
                              <a:gd name="T137" fmla="*/ T136 w 1439"/>
                              <a:gd name="T138" fmla="+- 0 4232 2981"/>
                              <a:gd name="T139" fmla="*/ 4232 h 1322"/>
                              <a:gd name="T140" fmla="+- 0 2274 1520"/>
                              <a:gd name="T141" fmla="*/ T140 w 1439"/>
                              <a:gd name="T142" fmla="+- 0 4261 2981"/>
                              <a:gd name="T143" fmla="*/ 4261 h 1322"/>
                              <a:gd name="T144" fmla="+- 0 2494 1520"/>
                              <a:gd name="T145" fmla="*/ T144 w 1439"/>
                              <a:gd name="T146" fmla="+- 0 4260 2981"/>
                              <a:gd name="T147" fmla="*/ 4260 h 1322"/>
                              <a:gd name="T148" fmla="+- 0 2689 1520"/>
                              <a:gd name="T149" fmla="*/ T148 w 1439"/>
                              <a:gd name="T150" fmla="+- 0 4157 2981"/>
                              <a:gd name="T151" fmla="*/ 4157 h 1322"/>
                              <a:gd name="T152" fmla="+- 0 2842 1520"/>
                              <a:gd name="T153" fmla="*/ T152 w 1439"/>
                              <a:gd name="T154" fmla="+- 0 4003 2981"/>
                              <a:gd name="T155" fmla="*/ 4003 h 1322"/>
                              <a:gd name="T156" fmla="+- 0 2936 1520"/>
                              <a:gd name="T157" fmla="*/ T156 w 1439"/>
                              <a:gd name="T158" fmla="+- 0 3807 2981"/>
                              <a:gd name="T159" fmla="*/ 3807 h 1322"/>
                              <a:gd name="T160" fmla="+- 0 2959 1520"/>
                              <a:gd name="T161" fmla="*/ T160 w 1439"/>
                              <a:gd name="T162" fmla="+- 0 3641 2981"/>
                              <a:gd name="T163" fmla="*/ 3641 h 1322"/>
                              <a:gd name="T164" fmla="+- 0 2954 1520"/>
                              <a:gd name="T165" fmla="*/ T164 w 1439"/>
                              <a:gd name="T166" fmla="+- 0 3574 2981"/>
                              <a:gd name="T167" fmla="*/ 3574 h 1322"/>
                              <a:gd name="T168" fmla="+- 0 2888 1520"/>
                              <a:gd name="T169" fmla="*/ T168 w 1439"/>
                              <a:gd name="T170" fmla="+- 0 3355 2981"/>
                              <a:gd name="T171" fmla="*/ 3355 h 1322"/>
                              <a:gd name="T172" fmla="+- 0 2754 1520"/>
                              <a:gd name="T173" fmla="*/ T172 w 1439"/>
                              <a:gd name="T174" fmla="+- 0 3179 2981"/>
                              <a:gd name="T175" fmla="*/ 3179 h 1322"/>
                              <a:gd name="T176" fmla="+- 0 2570 1520"/>
                              <a:gd name="T177" fmla="*/ T176 w 1439"/>
                              <a:gd name="T178" fmla="+- 0 3054 2981"/>
                              <a:gd name="T179" fmla="*/ 3054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9" h="1322">
                                <a:moveTo>
                                  <a:pt x="756" y="0"/>
                                </a:moveTo>
                                <a:lnTo>
                                  <a:pt x="719" y="0"/>
                                </a:lnTo>
                                <a:lnTo>
                                  <a:pt x="682" y="1"/>
                                </a:lnTo>
                                <a:lnTo>
                                  <a:pt x="606" y="8"/>
                                </a:lnTo>
                                <a:lnTo>
                                  <a:pt x="531" y="22"/>
                                </a:lnTo>
                                <a:lnTo>
                                  <a:pt x="458" y="44"/>
                                </a:lnTo>
                                <a:lnTo>
                                  <a:pt x="389" y="73"/>
                                </a:lnTo>
                                <a:lnTo>
                                  <a:pt x="323" y="109"/>
                                </a:lnTo>
                                <a:lnTo>
                                  <a:pt x="262" y="151"/>
                                </a:lnTo>
                                <a:lnTo>
                                  <a:pt x="205" y="199"/>
                                </a:lnTo>
                                <a:lnTo>
                                  <a:pt x="154" y="253"/>
                                </a:lnTo>
                                <a:lnTo>
                                  <a:pt x="109" y="312"/>
                                </a:lnTo>
                                <a:lnTo>
                                  <a:pt x="71" y="376"/>
                                </a:lnTo>
                                <a:lnTo>
                                  <a:pt x="40" y="444"/>
                                </a:lnTo>
                                <a:lnTo>
                                  <a:pt x="18" y="517"/>
                                </a:lnTo>
                                <a:lnTo>
                                  <a:pt x="4" y="594"/>
                                </a:lnTo>
                                <a:lnTo>
                                  <a:pt x="1" y="630"/>
                                </a:lnTo>
                                <a:lnTo>
                                  <a:pt x="0" y="643"/>
                                </a:lnTo>
                                <a:lnTo>
                                  <a:pt x="0" y="678"/>
                                </a:lnTo>
                                <a:lnTo>
                                  <a:pt x="2" y="696"/>
                                </a:lnTo>
                                <a:lnTo>
                                  <a:pt x="4" y="729"/>
                                </a:lnTo>
                                <a:lnTo>
                                  <a:pt x="9" y="762"/>
                                </a:lnTo>
                                <a:lnTo>
                                  <a:pt x="26" y="836"/>
                                </a:lnTo>
                                <a:lnTo>
                                  <a:pt x="52" y="905"/>
                                </a:lnTo>
                                <a:lnTo>
                                  <a:pt x="84" y="970"/>
                                </a:lnTo>
                                <a:lnTo>
                                  <a:pt x="123" y="1030"/>
                                </a:lnTo>
                                <a:lnTo>
                                  <a:pt x="169" y="1086"/>
                                </a:lnTo>
                                <a:lnTo>
                                  <a:pt x="219" y="1136"/>
                                </a:lnTo>
                                <a:lnTo>
                                  <a:pt x="275" y="1180"/>
                                </a:lnTo>
                                <a:lnTo>
                                  <a:pt x="335" y="1219"/>
                                </a:lnTo>
                                <a:lnTo>
                                  <a:pt x="399" y="1252"/>
                                </a:lnTo>
                                <a:lnTo>
                                  <a:pt x="467" y="1279"/>
                                </a:lnTo>
                                <a:lnTo>
                                  <a:pt x="536" y="1300"/>
                                </a:lnTo>
                                <a:lnTo>
                                  <a:pt x="608" y="1314"/>
                                </a:lnTo>
                                <a:lnTo>
                                  <a:pt x="682" y="1321"/>
                                </a:lnTo>
                                <a:lnTo>
                                  <a:pt x="756" y="1321"/>
                                </a:lnTo>
                                <a:lnTo>
                                  <a:pt x="830" y="1314"/>
                                </a:lnTo>
                                <a:lnTo>
                                  <a:pt x="903" y="1300"/>
                                </a:lnTo>
                                <a:lnTo>
                                  <a:pt x="967" y="1281"/>
                                </a:lnTo>
                                <a:lnTo>
                                  <a:pt x="719" y="1281"/>
                                </a:lnTo>
                                <a:lnTo>
                                  <a:pt x="647" y="1278"/>
                                </a:lnTo>
                                <a:lnTo>
                                  <a:pt x="576" y="1268"/>
                                </a:lnTo>
                                <a:lnTo>
                                  <a:pt x="506" y="1250"/>
                                </a:lnTo>
                                <a:lnTo>
                                  <a:pt x="439" y="1226"/>
                                </a:lnTo>
                                <a:lnTo>
                                  <a:pt x="375" y="1196"/>
                                </a:lnTo>
                                <a:lnTo>
                                  <a:pt x="315" y="1159"/>
                                </a:lnTo>
                                <a:lnTo>
                                  <a:pt x="259" y="1117"/>
                                </a:lnTo>
                                <a:lnTo>
                                  <a:pt x="207" y="1068"/>
                                </a:lnTo>
                                <a:lnTo>
                                  <a:pt x="162" y="1015"/>
                                </a:lnTo>
                                <a:lnTo>
                                  <a:pt x="123" y="957"/>
                                </a:lnTo>
                                <a:lnTo>
                                  <a:pt x="90" y="894"/>
                                </a:lnTo>
                                <a:lnTo>
                                  <a:pt x="65" y="826"/>
                                </a:lnTo>
                                <a:lnTo>
                                  <a:pt x="48" y="755"/>
                                </a:lnTo>
                                <a:lnTo>
                                  <a:pt x="44" y="723"/>
                                </a:lnTo>
                                <a:lnTo>
                                  <a:pt x="41" y="692"/>
                                </a:lnTo>
                                <a:lnTo>
                                  <a:pt x="41" y="677"/>
                                </a:lnTo>
                                <a:lnTo>
                                  <a:pt x="40" y="660"/>
                                </a:lnTo>
                                <a:lnTo>
                                  <a:pt x="41" y="644"/>
                                </a:lnTo>
                                <a:lnTo>
                                  <a:pt x="41" y="626"/>
                                </a:lnTo>
                                <a:lnTo>
                                  <a:pt x="44" y="596"/>
                                </a:lnTo>
                                <a:lnTo>
                                  <a:pt x="58" y="521"/>
                                </a:lnTo>
                                <a:lnTo>
                                  <a:pt x="81" y="450"/>
                                </a:lnTo>
                                <a:lnTo>
                                  <a:pt x="112" y="383"/>
                                </a:lnTo>
                                <a:lnTo>
                                  <a:pt x="150" y="322"/>
                                </a:lnTo>
                                <a:lnTo>
                                  <a:pt x="196" y="266"/>
                                </a:lnTo>
                                <a:lnTo>
                                  <a:pt x="247" y="215"/>
                                </a:lnTo>
                                <a:lnTo>
                                  <a:pt x="304" y="170"/>
                                </a:lnTo>
                                <a:lnTo>
                                  <a:pt x="365" y="131"/>
                                </a:lnTo>
                                <a:lnTo>
                                  <a:pt x="431" y="99"/>
                                </a:lnTo>
                                <a:lnTo>
                                  <a:pt x="500" y="73"/>
                                </a:lnTo>
                                <a:lnTo>
                                  <a:pt x="572" y="54"/>
                                </a:lnTo>
                                <a:lnTo>
                                  <a:pt x="645" y="43"/>
                                </a:lnTo>
                                <a:lnTo>
                                  <a:pt x="720" y="39"/>
                                </a:lnTo>
                                <a:lnTo>
                                  <a:pt x="964" y="39"/>
                                </a:lnTo>
                                <a:lnTo>
                                  <a:pt x="908" y="22"/>
                                </a:lnTo>
                                <a:lnTo>
                                  <a:pt x="833" y="7"/>
                                </a:lnTo>
                                <a:lnTo>
                                  <a:pt x="756" y="0"/>
                                </a:lnTo>
                                <a:close/>
                                <a:moveTo>
                                  <a:pt x="964" y="39"/>
                                </a:moveTo>
                                <a:lnTo>
                                  <a:pt x="720" y="39"/>
                                </a:lnTo>
                                <a:lnTo>
                                  <a:pt x="755" y="41"/>
                                </a:lnTo>
                                <a:lnTo>
                                  <a:pt x="790" y="43"/>
                                </a:lnTo>
                                <a:lnTo>
                                  <a:pt x="868" y="55"/>
                                </a:lnTo>
                                <a:lnTo>
                                  <a:pt x="943" y="74"/>
                                </a:lnTo>
                                <a:lnTo>
                                  <a:pt x="1015" y="101"/>
                                </a:lnTo>
                                <a:lnTo>
                                  <a:pt x="1083" y="136"/>
                                </a:lnTo>
                                <a:lnTo>
                                  <a:pt x="1146" y="177"/>
                                </a:lnTo>
                                <a:lnTo>
                                  <a:pt x="1204" y="225"/>
                                </a:lnTo>
                                <a:lnTo>
                                  <a:pt x="1256" y="280"/>
                                </a:lnTo>
                                <a:lnTo>
                                  <a:pt x="1301" y="340"/>
                                </a:lnTo>
                                <a:lnTo>
                                  <a:pt x="1339" y="405"/>
                                </a:lnTo>
                                <a:lnTo>
                                  <a:pt x="1368" y="475"/>
                                </a:lnTo>
                                <a:lnTo>
                                  <a:pt x="1388" y="550"/>
                                </a:lnTo>
                                <a:lnTo>
                                  <a:pt x="1398" y="629"/>
                                </a:lnTo>
                                <a:lnTo>
                                  <a:pt x="1398" y="692"/>
                                </a:lnTo>
                                <a:lnTo>
                                  <a:pt x="1389" y="765"/>
                                </a:lnTo>
                                <a:lnTo>
                                  <a:pt x="1372" y="835"/>
                                </a:lnTo>
                                <a:lnTo>
                                  <a:pt x="1346" y="900"/>
                                </a:lnTo>
                                <a:lnTo>
                                  <a:pt x="1314" y="962"/>
                                </a:lnTo>
                                <a:lnTo>
                                  <a:pt x="1274" y="1019"/>
                                </a:lnTo>
                                <a:lnTo>
                                  <a:pt x="1228" y="1072"/>
                                </a:lnTo>
                                <a:lnTo>
                                  <a:pt x="1177" y="1119"/>
                                </a:lnTo>
                                <a:lnTo>
                                  <a:pt x="1121" y="1161"/>
                                </a:lnTo>
                                <a:lnTo>
                                  <a:pt x="1061" y="1198"/>
                                </a:lnTo>
                                <a:lnTo>
                                  <a:pt x="997" y="1228"/>
                                </a:lnTo>
                                <a:lnTo>
                                  <a:pt x="930" y="1251"/>
                                </a:lnTo>
                                <a:lnTo>
                                  <a:pt x="860" y="1268"/>
                                </a:lnTo>
                                <a:lnTo>
                                  <a:pt x="789" y="1278"/>
                                </a:lnTo>
                                <a:lnTo>
                                  <a:pt x="754" y="1280"/>
                                </a:lnTo>
                                <a:lnTo>
                                  <a:pt x="719" y="1281"/>
                                </a:lnTo>
                                <a:lnTo>
                                  <a:pt x="967" y="1281"/>
                                </a:lnTo>
                                <a:lnTo>
                                  <a:pt x="974" y="1279"/>
                                </a:lnTo>
                                <a:lnTo>
                                  <a:pt x="1042" y="1251"/>
                                </a:lnTo>
                                <a:lnTo>
                                  <a:pt x="1108" y="1217"/>
                                </a:lnTo>
                                <a:lnTo>
                                  <a:pt x="1169" y="1176"/>
                                </a:lnTo>
                                <a:lnTo>
                                  <a:pt x="1225" y="1130"/>
                                </a:lnTo>
                                <a:lnTo>
                                  <a:pt x="1276" y="1078"/>
                                </a:lnTo>
                                <a:lnTo>
                                  <a:pt x="1322" y="1022"/>
                                </a:lnTo>
                                <a:lnTo>
                                  <a:pt x="1361" y="961"/>
                                </a:lnTo>
                                <a:lnTo>
                                  <a:pt x="1392" y="895"/>
                                </a:lnTo>
                                <a:lnTo>
                                  <a:pt x="1416" y="826"/>
                                </a:lnTo>
                                <a:lnTo>
                                  <a:pt x="1432" y="753"/>
                                </a:lnTo>
                                <a:lnTo>
                                  <a:pt x="1438" y="678"/>
                                </a:lnTo>
                                <a:lnTo>
                                  <a:pt x="1439" y="660"/>
                                </a:lnTo>
                                <a:lnTo>
                                  <a:pt x="1438" y="644"/>
                                </a:lnTo>
                                <a:lnTo>
                                  <a:pt x="1438" y="626"/>
                                </a:lnTo>
                                <a:lnTo>
                                  <a:pt x="1434" y="593"/>
                                </a:lnTo>
                                <a:lnTo>
                                  <a:pt x="1421" y="516"/>
                                </a:lnTo>
                                <a:lnTo>
                                  <a:pt x="1399" y="443"/>
                                </a:lnTo>
                                <a:lnTo>
                                  <a:pt x="1368" y="374"/>
                                </a:lnTo>
                                <a:lnTo>
                                  <a:pt x="1330" y="311"/>
                                </a:lnTo>
                                <a:lnTo>
                                  <a:pt x="1285" y="252"/>
                                </a:lnTo>
                                <a:lnTo>
                                  <a:pt x="1234" y="198"/>
                                </a:lnTo>
                                <a:lnTo>
                                  <a:pt x="1177" y="151"/>
                                </a:lnTo>
                                <a:lnTo>
                                  <a:pt x="1116" y="109"/>
                                </a:lnTo>
                                <a:lnTo>
                                  <a:pt x="1050" y="73"/>
                                </a:lnTo>
                                <a:lnTo>
                                  <a:pt x="980" y="44"/>
                                </a:lnTo>
                                <a:lnTo>
                                  <a:pt x="964" y="39"/>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560" y="3273"/>
                            <a:ext cx="141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15" y="3896"/>
                            <a:ext cx="89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48" y="3200"/>
                            <a:ext cx="77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EEBD8B">
              <v:group id="Group 50" style="position:absolute;margin-left:70.9pt;margin-top:134.3pt;width:451.05pt;height:620.7pt;z-index:-17083392;mso-position-horizontal-relative:page;mso-position-vertical-relative:page" coordsize="9021,12414" coordorigin="1418,2686" o:spid="_x0000_s1026" w14:anchorId="2E5CBF7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">
                <v:shape id="Freeform 61" style="position:absolute;left:1428;top:2695;width:9000;height:1575;visibility:visible;mso-wrap-style:square;v-text-anchor:top" coordsize="9000,1575" o:spid="_x0000_s1027" fillcolor="#eeece1" stroked="f" path="m9000,l1691,,,,,1575r1691,l9000,1575,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">
                  <v:path arrowok="t" o:connecttype="custom" o:connectlocs="9000,2695;1691,2695;0,2695;0,4270;1691,4270;9000,4270;9000,2695" o:connectangles="0,0,0,0,0,0,0"/>
                </v:shape>
                <v:rect id="Rectangle 60" style="position:absolute;left:1418;top:2685;width:9021;height:10;visibility:visible;mso-wrap-style:square;v-text-anchor:top" o:spid="_x0000_s1028" fillcolor="#c4bc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"/>
                <v:rect id="Rectangle 59" style="position:absolute;left:1428;top:4280;width:9000;height:540;visibility:visible;mso-wrap-style:square;v-text-anchor:top" o:spid="_x0000_s1029"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"/>
                <v:rect id="Rectangle 58" style="position:absolute;left:1418;top:4269;width:9021;height:10;visibility:visible;mso-wrap-style:square;v-text-anchor:top" o:spid="_x0000_s1030" fillcolor="#c4bc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"/>
                <v:shape id="Freeform 57" style="position:absolute;left:1428;top:4820;width:9000;height:810;visibility:visible;mso-wrap-style:square;v-text-anchor:top" coordsize="9000,810" o:spid="_x0000_s1031" fillcolor="#eeece1" stroked="f" path="m9000,l,,,540,,810r9000,l9000,540,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">
                  <v:path arrowok="t" o:connecttype="custom" o:connectlocs="9000,4820;0,4820;0,5360;0,5630;9000,5630;9000,5360;9000,4820" o:connectangles="0,0,0,0,0,0,0"/>
                </v:shape>
                <v:shape id="Freeform 56" style="position:absolute;left:1418;top:2685;width:9021;height:12414;visibility:visible;mso-wrap-style:square;v-text-anchor:top" coordsize="9021,12414" o:spid="_x0000_s1032" fillcolor="#c4bc96" stroked="f" path="m9021,r-10,l9011,2944r,10l9011,12404r-9001,l10,2954r9001,l9011,2944r-9001,l10,,,,,12414r10,l9011,12414r10,l9021,2954r,-10l90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">
                  <v:path arrowok="t" o:connecttype="custom" o:connectlocs="9021,2686;9011,2686;9011,5630;9011,5640;9011,15090;10,15090;10,5640;9011,5640;9011,5630;10,5630;10,2686;0,2686;0,15100;10,15100;9011,15100;9021,15100;9021,5640;9021,5630;9021,2686" o:connectangles="0,0,0,0,0,0,0,0,0,0,0,0,0,0,0,0,0,0,0"/>
                </v:shape>
                <v:shape id="Freeform 55" style="position:absolute;left:1540;top:3000;width:1398;height:1283;visibility:visible;mso-wrap-style:square;v-text-anchor:top" coordsize="1398,1283" o:spid="_x0000_s1033" fillcolor="#ddd9c3" stroked="f" path="m698,l622,4,549,15,478,33,410,57,346,88r-60,36l230,166r-50,46l135,263,95,318,62,377,35,439,16,504,4,572,,642r4,70l16,779r19,66l62,907r33,58l135,1020r45,51l230,1118r56,41l346,1195r64,31l478,1250r71,18l622,1279r76,4l774,1279r74,-11l919,1250r68,-24l1051,1195r60,-36l1167,1118r51,-47l1263,1020r39,-55l1336,907r26,-62l1382,779r12,-67l1398,642r-4,-70l1382,504r-20,-65l1336,377r-34,-59l1263,263r-45,-51l1167,166r-56,-42l1051,88,987,57,919,33,848,15,774,4,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">
                  <v:path arrowok="t" o:connecttype="custom" o:connectlocs="698,3000;622,3004;549,3015;478,3033;410,3057;346,3088;286,3124;230,3166;180,3212;135,3263;95,3318;62,3377;35,3439;16,3504;4,3572;0,3642;4,3712;16,3779;35,3845;62,3907;95,3965;135,4020;180,4071;230,4118;286,4159;346,4195;410,4226;478,4250;549,4268;622,4279;698,4283;774,4279;848,4268;919,4250;987,4226;1051,4195;1111,4159;1167,4118;1218,4071;1263,4020;1302,3965;1336,3907;1362,3845;1382,3779;1394,3712;1398,3642;1394,3572;1382,3504;1362,3439;1336,3377;1302,3318;1263,3263;1218,3212;1167,3166;1111,3124;1051,3088;987,3057;919,3033;848,3015;774,3004;698,3000" o:connectangles="0,0,0,0,0,0,0,0,0,0,0,0,0,0,0,0,0,0,0,0,0,0,0,0,0,0,0,0,0,0,0,0,0,0,0,0,0,0,0,0,0,0,0,0,0,0,0,0,0,0,0,0,0,0,0,0,0,0,0,0,0"/>
                </v:shape>
                <v:shape id="AutoShape 54" style="position:absolute;left:1520;top:2980;width:1439;height:1322;visibility:visible;mso-wrap-style:square;v-text-anchor:top" coordsize="1439,1322" o:spid="_x0000_s1034" fillcolor="#385d8a" stroked="f" path="m756,l719,,682,1,606,8,531,22,458,44,389,73r-66,36l262,151r-57,48l154,253r-45,59l71,376,40,444,18,517,4,594,1,630,,643r,35l2,696r2,33l9,762r17,74l52,905r32,65l123,1030r46,56l219,1136r56,44l335,1219r64,33l467,1279r69,21l608,1314r74,7l756,1321r74,-7l903,1300r64,-19l719,1281r-72,-3l576,1268r-70,-18l439,1226r-64,-30l315,1159r-56,-42l207,1068r-45,-53l123,957,90,894,65,826,48,755,44,723,41,692r,-15l40,660r1,-16l41,626r3,-30l58,521,81,450r31,-67l150,322r46,-56l247,215r57,-45l365,131,431,99,500,73,572,54,645,43r75,-4l964,39,908,22,833,7,756,xm964,39r-244,l755,41r35,2l868,55r75,19l1015,101r68,35l1146,177r58,48l1256,280r45,60l1339,405r29,70l1388,550r10,79l1398,692r-9,73l1372,835r-26,65l1314,962r-40,57l1228,1072r-51,47l1121,1161r-60,37l997,1228r-67,23l860,1268r-71,10l754,1280r-35,1l967,1281r7,-2l1042,1251r66,-34l1169,1176r56,-46l1276,1078r46,-56l1361,961r31,-66l1416,826r16,-73l1438,678r1,-18l1438,644r,-18l1434,593r-13,-77l1399,443r-31,-69l1330,311r-45,-59l1234,198r-57,-47l1116,109,1050,73,980,44,964,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">
                  <v:path arrowok="t" o:connecttype="custom" o:connectlocs="682,2982;458,3025;262,3132;109,3293;18,3498;0,3624;4,3710;52,3886;169,4067;335,4200;536,4281;756,4302;967,4262;576,4249;375,4177;207,4049;90,3875;44,3704;40,3641;44,3577;112,3364;247,3196;431,3080;645,3024;908,3003;964,3020;790,3024;1015,3082;1204,3206;1339,3386;1398,3610;1372,3816;1274,4000;1121,4142;930,4232;754,4261;974,4260;1169,4157;1322,4003;1416,3807;1439,3641;1434,3574;1368,3355;1234,3179;1050,3054" o:connectangles="0,0,0,0,0,0,0,0,0,0,0,0,0,0,0,0,0,0,0,0,0,0,0,0,0,0,0,0,0,0,0,0,0,0,0,0,0,0,0,0,0,0,0,0,0"/>
                </v:shape>
                <v:shape id="Picture 53" style="position:absolute;left:1560;top:3273;width:1412;height:83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">
                  <v:imagedata o:title="" r:id="rId95"/>
                </v:shape>
                <v:shape id="Picture 52" style="position:absolute;left:1815;top:3896;width:894;height:17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">
                  <v:imagedata o:title="" r:id="rId96"/>
                </v:shape>
                <v:shape id="Picture 51" style="position:absolute;left:1848;top:3200;width:776;height:56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">
                  <v:imagedata o:title="" r:id="rId38"/>
                </v:shape>
                <w10:wrap anchorx="page" anchory="page"/>
              </v:group>
            </w:pict>
          </mc:Fallback>
        </mc:AlternateContent>
      </w:r>
      <w:r w:rsidR="00C16658" w:rsidRPr="1C3B72F2">
        <w:rPr>
          <w:rFonts w:ascii="Garamond" w:hAnsi="Garamond"/>
          <w:b/>
          <w:bCs/>
          <w:sz w:val="20"/>
          <w:szCs w:val="20"/>
        </w:rPr>
        <w:t>RESPONDENT’s EXHIBIT R 1</w:t>
      </w:r>
    </w:p>
    <w:p w14:paraId="5101B52C" w14:textId="77777777" w:rsidR="000703FC" w:rsidRDefault="000703FC" w:rsidP="1C3B72F2">
      <w:pPr>
        <w:pStyle w:val="BodyText"/>
        <w:rPr>
          <w:rFonts w:ascii="Garamond"/>
          <w:b/>
          <w:bCs/>
          <w:sz w:val="20"/>
          <w:szCs w:val="20"/>
        </w:rPr>
      </w:pPr>
    </w:p>
    <w:p w14:paraId="3C8EC45C" w14:textId="77777777" w:rsidR="000703FC" w:rsidRDefault="000703FC" w:rsidP="1C3B72F2">
      <w:pPr>
        <w:pStyle w:val="BodyText"/>
        <w:rPr>
          <w:rFonts w:ascii="Garamond"/>
          <w:b/>
          <w:bCs/>
          <w:sz w:val="20"/>
          <w:szCs w:val="20"/>
        </w:rPr>
      </w:pPr>
    </w:p>
    <w:p w14:paraId="326DC100" w14:textId="77777777" w:rsidR="000703FC" w:rsidRDefault="000703FC" w:rsidP="1C3B72F2">
      <w:pPr>
        <w:pStyle w:val="BodyText"/>
        <w:rPr>
          <w:rFonts w:ascii="Garamond"/>
          <w:b/>
          <w:bCs/>
          <w:sz w:val="20"/>
          <w:szCs w:val="20"/>
        </w:rPr>
      </w:pPr>
    </w:p>
    <w:p w14:paraId="0A821549" w14:textId="77777777" w:rsidR="000703FC" w:rsidRDefault="000703FC" w:rsidP="1C3B72F2">
      <w:pPr>
        <w:pStyle w:val="BodyText"/>
        <w:rPr>
          <w:rFonts w:ascii="Garamond"/>
          <w:b/>
          <w:bCs/>
          <w:sz w:val="20"/>
          <w:szCs w:val="20"/>
        </w:rPr>
      </w:pPr>
    </w:p>
    <w:p w14:paraId="66FDCF4E" w14:textId="77777777" w:rsidR="000703FC" w:rsidRDefault="000703FC" w:rsidP="1C3B72F2">
      <w:pPr>
        <w:pStyle w:val="BodyText"/>
        <w:spacing w:before="11"/>
        <w:rPr>
          <w:rFonts w:ascii="Garamond"/>
          <w:b/>
          <w:bCs/>
          <w:sz w:val="18"/>
          <w:szCs w:val="18"/>
        </w:rPr>
      </w:pPr>
    </w:p>
    <w:p w14:paraId="1A215CB0" w14:textId="2C6B6424" w:rsidR="000703FC" w:rsidRDefault="00542D98" w:rsidP="520AA15A">
      <w:pPr>
        <w:ind w:left="2566"/>
        <w:rPr>
          <w:rFonts w:ascii="Garamond"/>
          <w:sz w:val="18"/>
          <w:szCs w:val="18"/>
        </w:rPr>
      </w:pPr>
      <w:r w:rsidRPr="1C3B72F2">
        <w:rPr>
          <w:rFonts w:ascii="Garamond"/>
          <w:sz w:val="18"/>
          <w:szCs w:val="18"/>
        </w:rPr>
        <w:t>Tue 10/11/1</w:t>
      </w:r>
      <w:r w:rsidR="00D204DE">
        <w:rPr>
          <w:rFonts w:ascii="Garamond"/>
          <w:sz w:val="18"/>
          <w:szCs w:val="18"/>
        </w:rPr>
        <w:t>6</w:t>
      </w:r>
      <w:r w:rsidR="00C16658" w:rsidRPr="1C3B72F2">
        <w:rPr>
          <w:rFonts w:ascii="Garamond"/>
          <w:sz w:val="18"/>
          <w:szCs w:val="18"/>
        </w:rPr>
        <w:t xml:space="preserve"> 9:23 a.m.</w:t>
      </w:r>
    </w:p>
    <w:p w14:paraId="3BEE236D" w14:textId="77777777" w:rsidR="000703FC" w:rsidRDefault="000703FC" w:rsidP="1C3B72F2">
      <w:pPr>
        <w:pStyle w:val="BodyText"/>
        <w:spacing w:before="11"/>
        <w:rPr>
          <w:rFonts w:ascii="Garamond"/>
          <w:sz w:val="23"/>
          <w:szCs w:val="23"/>
        </w:rPr>
      </w:pPr>
    </w:p>
    <w:p w14:paraId="2B2C35E3" w14:textId="77777777" w:rsidR="000703FC" w:rsidRDefault="00C16658" w:rsidP="1C3B72F2">
      <w:pPr>
        <w:ind w:left="2566"/>
        <w:rPr>
          <w:rFonts w:ascii="Garamond"/>
          <w:b/>
          <w:bCs/>
          <w:sz w:val="32"/>
          <w:szCs w:val="32"/>
        </w:rPr>
      </w:pPr>
      <w:r w:rsidRPr="1C3B72F2">
        <w:rPr>
          <w:rFonts w:ascii="Garamond"/>
          <w:b/>
          <w:bCs/>
          <w:sz w:val="32"/>
          <w:szCs w:val="32"/>
        </w:rPr>
        <w:t xml:space="preserve">Yan </w:t>
      </w:r>
      <w:proofErr w:type="spellStart"/>
      <w:r w:rsidRPr="1C3B72F2">
        <w:rPr>
          <w:rFonts w:ascii="Garamond"/>
          <w:b/>
          <w:bCs/>
          <w:sz w:val="32"/>
          <w:szCs w:val="32"/>
        </w:rPr>
        <w:t>Malmesburry</w:t>
      </w:r>
      <w:proofErr w:type="spellEnd"/>
    </w:p>
    <w:p w14:paraId="0CCC0888" w14:textId="77777777" w:rsidR="000703FC" w:rsidRDefault="000703FC" w:rsidP="1C3B72F2">
      <w:pPr>
        <w:pStyle w:val="BodyText"/>
        <w:rPr>
          <w:rFonts w:ascii="Garamond"/>
          <w:b/>
          <w:bCs/>
          <w:sz w:val="20"/>
          <w:szCs w:val="20"/>
        </w:rPr>
      </w:pPr>
    </w:p>
    <w:p w14:paraId="4A990D24" w14:textId="77777777" w:rsidR="000703FC" w:rsidRDefault="000703FC" w:rsidP="1C3B72F2">
      <w:pPr>
        <w:pStyle w:val="BodyText"/>
        <w:rPr>
          <w:rFonts w:ascii="Garamond"/>
          <w:b/>
          <w:bCs/>
          <w:sz w:val="20"/>
          <w:szCs w:val="20"/>
        </w:rPr>
      </w:pPr>
    </w:p>
    <w:p w14:paraId="0126FAEC" w14:textId="77777777" w:rsidR="000703FC" w:rsidRDefault="00C16658" w:rsidP="1C3B72F2">
      <w:pPr>
        <w:tabs>
          <w:tab w:val="left" w:pos="2601"/>
        </w:tabs>
        <w:spacing w:before="100"/>
        <w:ind w:left="871"/>
        <w:rPr>
          <w:rFonts w:ascii="Garamond"/>
          <w:sz w:val="24"/>
          <w:szCs w:val="24"/>
        </w:rPr>
      </w:pPr>
      <w:r w:rsidRPr="1C3B72F2">
        <w:rPr>
          <w:rFonts w:ascii="Garamond"/>
          <w:sz w:val="24"/>
          <w:szCs w:val="24"/>
        </w:rPr>
        <w:t>To</w:t>
      </w:r>
      <w:r>
        <w:tab/>
      </w:r>
      <w:hyperlink r:id="rId97">
        <w:r w:rsidRPr="1C3B72F2">
          <w:rPr>
            <w:rFonts w:ascii="Garamond"/>
            <w:color w:val="0000FF"/>
            <w:sz w:val="24"/>
            <w:szCs w:val="24"/>
            <w:u w:val="single"/>
          </w:rPr>
          <w:t>contract.management@SantosD.me</w:t>
        </w:r>
      </w:hyperlink>
    </w:p>
    <w:p w14:paraId="603CC4DB" w14:textId="77777777" w:rsidR="000703FC" w:rsidRDefault="000703FC" w:rsidP="1C3B72F2">
      <w:pPr>
        <w:pStyle w:val="BodyText"/>
        <w:rPr>
          <w:rFonts w:ascii="Garamond"/>
          <w:sz w:val="24"/>
          <w:szCs w:val="24"/>
        </w:rPr>
      </w:pPr>
    </w:p>
    <w:p w14:paraId="3A65399E" w14:textId="77777777" w:rsidR="000703FC" w:rsidRDefault="00C16658" w:rsidP="1C3B72F2">
      <w:pPr>
        <w:tabs>
          <w:tab w:val="left" w:pos="2602"/>
        </w:tabs>
        <w:ind w:left="871"/>
        <w:rPr>
          <w:rFonts w:ascii="Garamond"/>
          <w:sz w:val="24"/>
          <w:szCs w:val="24"/>
        </w:rPr>
      </w:pPr>
      <w:r w:rsidRPr="1C3B72F2">
        <w:rPr>
          <w:rFonts w:ascii="Garamond"/>
          <w:sz w:val="24"/>
          <w:szCs w:val="24"/>
        </w:rPr>
        <w:t>From</w:t>
      </w:r>
      <w:r>
        <w:tab/>
      </w:r>
      <w:hyperlink r:id="rId98">
        <w:r w:rsidRPr="1C3B72F2">
          <w:rPr>
            <w:rFonts w:ascii="Garamond"/>
            <w:sz w:val="24"/>
            <w:szCs w:val="24"/>
          </w:rPr>
          <w:t>info@SantosD.me</w:t>
        </w:r>
      </w:hyperlink>
    </w:p>
    <w:p w14:paraId="5BAD3425" w14:textId="77777777" w:rsidR="000703FC" w:rsidRDefault="000703FC" w:rsidP="1C3B72F2">
      <w:pPr>
        <w:pStyle w:val="BodyText"/>
        <w:rPr>
          <w:rFonts w:ascii="Garamond"/>
          <w:sz w:val="24"/>
          <w:szCs w:val="24"/>
        </w:rPr>
      </w:pPr>
    </w:p>
    <w:p w14:paraId="6DA63D98" w14:textId="77777777" w:rsidR="000703FC" w:rsidRDefault="00C16658" w:rsidP="1C3B72F2">
      <w:pPr>
        <w:tabs>
          <w:tab w:val="left" w:pos="2601"/>
        </w:tabs>
        <w:spacing w:line="489" w:lineRule="auto"/>
        <w:ind w:left="871" w:right="6092"/>
        <w:rPr>
          <w:rFonts w:ascii="Garamond"/>
          <w:sz w:val="24"/>
          <w:szCs w:val="24"/>
        </w:rPr>
      </w:pPr>
      <w:r w:rsidRPr="1C3B72F2">
        <w:rPr>
          <w:rFonts w:ascii="Garamond"/>
          <w:sz w:val="24"/>
          <w:szCs w:val="24"/>
        </w:rPr>
        <w:t>Re</w:t>
      </w:r>
      <w:r>
        <w:rPr>
          <w:rFonts w:ascii="Garamond"/>
          <w:sz w:val="24"/>
        </w:rPr>
        <w:tab/>
      </w:r>
      <w:r w:rsidRPr="1C3B72F2">
        <w:rPr>
          <w:rFonts w:ascii="Garamond"/>
          <w:sz w:val="24"/>
          <w:szCs w:val="24"/>
        </w:rPr>
        <w:t>De-risking contracts Dear</w:t>
      </w:r>
      <w:r w:rsidRPr="1C3B72F2">
        <w:rPr>
          <w:rFonts w:ascii="Garamond"/>
          <w:spacing w:val="-1"/>
          <w:sz w:val="24"/>
          <w:szCs w:val="24"/>
        </w:rPr>
        <w:t xml:space="preserve"> </w:t>
      </w:r>
      <w:r w:rsidRPr="1C3B72F2">
        <w:rPr>
          <w:rFonts w:ascii="Garamond"/>
          <w:sz w:val="24"/>
          <w:szCs w:val="24"/>
        </w:rPr>
        <w:t>Colleagues,</w:t>
      </w:r>
    </w:p>
    <w:p w14:paraId="2145180D" w14:textId="77777777" w:rsidR="000703FC" w:rsidRDefault="00C16658" w:rsidP="1C3B72F2">
      <w:pPr>
        <w:ind w:left="871" w:right="1015"/>
        <w:rPr>
          <w:rFonts w:ascii="Garamond" w:hAnsi="Garamond"/>
          <w:sz w:val="24"/>
          <w:szCs w:val="24"/>
        </w:rPr>
      </w:pPr>
      <w:r w:rsidRPr="1C3B72F2">
        <w:rPr>
          <w:rFonts w:ascii="Garamond" w:hAnsi="Garamond"/>
          <w:sz w:val="24"/>
          <w:szCs w:val="24"/>
        </w:rPr>
        <w:t xml:space="preserve">Following the information of last week that our parent company Engineering International has decided to concentrate on its core business and intends to sell us and Drake Ltd, producing ship engines, a first meeting discussing details of the plan has taken place yesterday at the premises of Engineering International. The meeting was attended by </w:t>
      </w:r>
      <w:proofErr w:type="gramStart"/>
      <w:r w:rsidRPr="1C3B72F2">
        <w:rPr>
          <w:rFonts w:ascii="Garamond" w:hAnsi="Garamond"/>
          <w:sz w:val="24"/>
          <w:szCs w:val="24"/>
        </w:rPr>
        <w:t>myself</w:t>
      </w:r>
      <w:proofErr w:type="gramEnd"/>
      <w:r w:rsidRPr="1C3B72F2">
        <w:rPr>
          <w:rFonts w:ascii="Garamond" w:hAnsi="Garamond"/>
          <w:sz w:val="24"/>
          <w:szCs w:val="24"/>
        </w:rPr>
        <w:t xml:space="preserve">, the CEO of Drake Ltd as well as the </w:t>
      </w:r>
      <w:proofErr w:type="gramStart"/>
      <w:r w:rsidRPr="1C3B72F2">
        <w:rPr>
          <w:rFonts w:ascii="Garamond" w:hAnsi="Garamond"/>
          <w:sz w:val="24"/>
          <w:szCs w:val="24"/>
        </w:rPr>
        <w:t>CEO’s</w:t>
      </w:r>
      <w:proofErr w:type="gramEnd"/>
      <w:r w:rsidRPr="1C3B72F2">
        <w:rPr>
          <w:rFonts w:ascii="Garamond" w:hAnsi="Garamond"/>
          <w:sz w:val="24"/>
          <w:szCs w:val="24"/>
        </w:rPr>
        <w:t xml:space="preserve"> of all other subsidiaries of Engineering International with whom we had joint projects in the past, including the new CEO of Wright Ltd, Mr. Sacadura Coutinho.</w:t>
      </w:r>
    </w:p>
    <w:p w14:paraId="0C7D08AC" w14:textId="77777777" w:rsidR="000703FC" w:rsidRDefault="000703FC">
      <w:pPr>
        <w:pStyle w:val="BodyText"/>
        <w:spacing w:before="10"/>
        <w:rPr>
          <w:rFonts w:ascii="Garamond"/>
        </w:rPr>
      </w:pPr>
    </w:p>
    <w:p w14:paraId="16F832FD" w14:textId="77777777" w:rsidR="000703FC" w:rsidRDefault="00C16658" w:rsidP="1C3B72F2">
      <w:pPr>
        <w:ind w:left="871" w:right="1002"/>
        <w:rPr>
          <w:rFonts w:ascii="Garamond" w:hAnsi="Garamond"/>
          <w:sz w:val="24"/>
          <w:szCs w:val="24"/>
        </w:rPr>
      </w:pPr>
      <w:r w:rsidRPr="1C3B72F2">
        <w:rPr>
          <w:rFonts w:ascii="Garamond" w:hAnsi="Garamond"/>
          <w:sz w:val="24"/>
          <w:szCs w:val="24"/>
        </w:rPr>
        <w:t xml:space="preserve">One of the points discussed was the need to “de-risk” SantosD and Drake Ltd to make them more attractive for potential buyers. </w:t>
      </w:r>
      <w:proofErr w:type="gramStart"/>
      <w:r w:rsidRPr="1C3B72F2">
        <w:rPr>
          <w:rFonts w:ascii="Garamond" w:hAnsi="Garamond"/>
          <w:sz w:val="24"/>
          <w:szCs w:val="24"/>
        </w:rPr>
        <w:t>In particular, all</w:t>
      </w:r>
      <w:proofErr w:type="gramEnd"/>
      <w:r w:rsidRPr="1C3B72F2">
        <w:rPr>
          <w:rFonts w:ascii="Garamond" w:hAnsi="Garamond"/>
          <w:sz w:val="24"/>
          <w:szCs w:val="24"/>
        </w:rPr>
        <w:t xml:space="preserve"> currency risks contained in our contracts should be identified and be reduced. It was agreed that whenever these risks are contained in contracts with other subsidiaries of Engineering International, the relevant contract managers of our counterparts should do their best in helping us to reduce our risks, by either agreeing on fixed exchange rates, where the contracts provide for a floating rates, or by finding other hedging strategies which reduces our exposure to currency risks.</w:t>
      </w:r>
    </w:p>
    <w:p w14:paraId="37A31054" w14:textId="77777777" w:rsidR="000703FC" w:rsidRDefault="000703FC" w:rsidP="1C3B72F2">
      <w:pPr>
        <w:pStyle w:val="BodyText"/>
        <w:rPr>
          <w:rFonts w:ascii="Garamond"/>
          <w:sz w:val="24"/>
          <w:szCs w:val="24"/>
        </w:rPr>
      </w:pPr>
    </w:p>
    <w:p w14:paraId="0C52D575" w14:textId="77777777" w:rsidR="000703FC" w:rsidRDefault="00C16658" w:rsidP="1C3B72F2">
      <w:pPr>
        <w:ind w:left="871" w:right="1167"/>
        <w:rPr>
          <w:rFonts w:ascii="Garamond"/>
          <w:sz w:val="24"/>
          <w:szCs w:val="24"/>
        </w:rPr>
      </w:pPr>
      <w:r w:rsidRPr="1C3B72F2">
        <w:rPr>
          <w:rFonts w:ascii="Garamond"/>
          <w:sz w:val="24"/>
          <w:szCs w:val="24"/>
        </w:rPr>
        <w:t>As Engineering International has a great interest in finding a buyer for SantosD we should make use of our strong bargaining position and should reduce the risks as much as possible.</w:t>
      </w:r>
    </w:p>
    <w:p w14:paraId="7DC8C081" w14:textId="77777777" w:rsidR="000703FC" w:rsidRDefault="000703FC" w:rsidP="1C3B72F2">
      <w:pPr>
        <w:pStyle w:val="BodyText"/>
        <w:rPr>
          <w:rFonts w:ascii="Garamond"/>
          <w:sz w:val="24"/>
          <w:szCs w:val="24"/>
        </w:rPr>
      </w:pPr>
    </w:p>
    <w:p w14:paraId="5921A8E8" w14:textId="77777777" w:rsidR="000703FC" w:rsidRDefault="00C16658" w:rsidP="1C3B72F2">
      <w:pPr>
        <w:ind w:left="871" w:right="1147"/>
        <w:rPr>
          <w:rFonts w:ascii="Garamond"/>
          <w:sz w:val="24"/>
          <w:szCs w:val="24"/>
        </w:rPr>
      </w:pPr>
      <w:r w:rsidRPr="1C3B72F2">
        <w:rPr>
          <w:rFonts w:ascii="Garamond"/>
          <w:sz w:val="24"/>
          <w:szCs w:val="24"/>
        </w:rPr>
        <w:t>Could I therefore ask you to identify all contracts with currency risks and report them to me no later than next Friday.</w:t>
      </w:r>
    </w:p>
    <w:p w14:paraId="0477E574" w14:textId="77777777" w:rsidR="000703FC" w:rsidRDefault="000703FC" w:rsidP="1C3B72F2">
      <w:pPr>
        <w:pStyle w:val="BodyText"/>
        <w:rPr>
          <w:rFonts w:ascii="Garamond"/>
          <w:sz w:val="24"/>
          <w:szCs w:val="24"/>
        </w:rPr>
      </w:pPr>
    </w:p>
    <w:p w14:paraId="4ECA9EA9" w14:textId="77777777" w:rsidR="000703FC" w:rsidRDefault="00C16658" w:rsidP="1C3B72F2">
      <w:pPr>
        <w:ind w:left="871"/>
        <w:rPr>
          <w:rFonts w:ascii="Garamond"/>
          <w:sz w:val="24"/>
          <w:szCs w:val="24"/>
        </w:rPr>
      </w:pPr>
      <w:r w:rsidRPr="1C3B72F2">
        <w:rPr>
          <w:rFonts w:ascii="Garamond"/>
          <w:sz w:val="24"/>
          <w:szCs w:val="24"/>
        </w:rPr>
        <w:t>Sincerely,</w:t>
      </w:r>
    </w:p>
    <w:p w14:paraId="3FD9042A" w14:textId="77777777" w:rsidR="000703FC" w:rsidRDefault="000703FC" w:rsidP="1C3B72F2">
      <w:pPr>
        <w:pStyle w:val="BodyText"/>
        <w:rPr>
          <w:rFonts w:ascii="Garamond"/>
          <w:sz w:val="26"/>
          <w:szCs w:val="26"/>
        </w:rPr>
      </w:pPr>
    </w:p>
    <w:p w14:paraId="052D4810" w14:textId="77777777" w:rsidR="000703FC" w:rsidRDefault="000703FC">
      <w:pPr>
        <w:pStyle w:val="BodyText"/>
        <w:rPr>
          <w:rFonts w:ascii="Garamond"/>
        </w:rPr>
      </w:pPr>
    </w:p>
    <w:p w14:paraId="53FD5BCE" w14:textId="77777777" w:rsidR="000703FC" w:rsidRDefault="00C16658" w:rsidP="1C3B72F2">
      <w:pPr>
        <w:ind w:left="871"/>
        <w:rPr>
          <w:rFonts w:ascii="Garamond"/>
          <w:sz w:val="24"/>
          <w:szCs w:val="24"/>
        </w:rPr>
      </w:pPr>
      <w:r w:rsidRPr="1C3B72F2">
        <w:rPr>
          <w:rFonts w:ascii="Garamond"/>
          <w:sz w:val="24"/>
          <w:szCs w:val="24"/>
        </w:rPr>
        <w:t xml:space="preserve">Yan </w:t>
      </w:r>
      <w:proofErr w:type="spellStart"/>
      <w:r w:rsidRPr="1C3B72F2">
        <w:rPr>
          <w:rFonts w:ascii="Garamond"/>
          <w:sz w:val="24"/>
          <w:szCs w:val="24"/>
        </w:rPr>
        <w:t>Malmesburry</w:t>
      </w:r>
      <w:proofErr w:type="spellEnd"/>
    </w:p>
    <w:p w14:paraId="62D3F89E" w14:textId="77777777" w:rsidR="000703FC" w:rsidRDefault="000703FC" w:rsidP="1C3B72F2">
      <w:pPr>
        <w:pStyle w:val="BodyText"/>
        <w:rPr>
          <w:rFonts w:ascii="Garamond"/>
          <w:sz w:val="24"/>
          <w:szCs w:val="24"/>
        </w:rPr>
      </w:pPr>
    </w:p>
    <w:p w14:paraId="4F6BF1EF" w14:textId="77777777" w:rsidR="000703FC" w:rsidRDefault="00C16658" w:rsidP="1C3B72F2">
      <w:pPr>
        <w:ind w:left="871"/>
        <w:rPr>
          <w:rFonts w:ascii="Garamond"/>
          <w:sz w:val="20"/>
          <w:szCs w:val="20"/>
        </w:rPr>
      </w:pPr>
      <w:r w:rsidRPr="1C3B72F2">
        <w:rPr>
          <w:rFonts w:ascii="Garamond"/>
          <w:sz w:val="20"/>
          <w:szCs w:val="20"/>
        </w:rPr>
        <w:t>SantosD KG</w:t>
      </w:r>
    </w:p>
    <w:p w14:paraId="4025A35A" w14:textId="77777777" w:rsidR="000703FC" w:rsidRDefault="00C16658" w:rsidP="1C3B72F2">
      <w:pPr>
        <w:spacing w:before="1"/>
        <w:ind w:left="871" w:right="8309"/>
        <w:rPr>
          <w:rFonts w:ascii="Garamond"/>
          <w:sz w:val="20"/>
          <w:szCs w:val="20"/>
        </w:rPr>
      </w:pPr>
      <w:r w:rsidRPr="1C3B72F2">
        <w:rPr>
          <w:rFonts w:ascii="Garamond"/>
          <w:sz w:val="20"/>
          <w:szCs w:val="20"/>
        </w:rPr>
        <w:t>77 Avenida O Rei Cafucopa Mediterraneo</w:t>
      </w:r>
    </w:p>
    <w:p w14:paraId="6739B771" w14:textId="77777777" w:rsidR="000703FC" w:rsidRDefault="00C16658" w:rsidP="1C3B72F2">
      <w:pPr>
        <w:spacing w:line="224" w:lineRule="exact"/>
        <w:ind w:left="871"/>
        <w:rPr>
          <w:rFonts w:ascii="Garamond"/>
          <w:sz w:val="20"/>
          <w:szCs w:val="20"/>
        </w:rPr>
      </w:pPr>
      <w:r w:rsidRPr="1C3B72F2">
        <w:rPr>
          <w:rFonts w:ascii="Garamond"/>
          <w:sz w:val="20"/>
          <w:szCs w:val="20"/>
        </w:rPr>
        <w:t>T (0) 146-9128</w:t>
      </w:r>
    </w:p>
    <w:p w14:paraId="42BD7BD8" w14:textId="77777777" w:rsidR="000703FC" w:rsidRDefault="00C16658" w:rsidP="1C3B72F2">
      <w:pPr>
        <w:ind w:left="871"/>
        <w:rPr>
          <w:rFonts w:ascii="Garamond"/>
          <w:sz w:val="20"/>
          <w:szCs w:val="20"/>
        </w:rPr>
      </w:pPr>
      <w:r w:rsidRPr="1C3B72F2">
        <w:rPr>
          <w:rFonts w:ascii="Garamond"/>
          <w:sz w:val="20"/>
          <w:szCs w:val="20"/>
        </w:rPr>
        <w:t>Fax (0) 146-5634</w:t>
      </w:r>
    </w:p>
    <w:p w14:paraId="2780AF0D" w14:textId="77777777" w:rsidR="000703FC" w:rsidRDefault="000703FC" w:rsidP="1C3B72F2">
      <w:pPr>
        <w:rPr>
          <w:rFonts w:ascii="Garamond"/>
          <w:sz w:val="20"/>
          <w:szCs w:val="20"/>
        </w:rPr>
        <w:sectPr w:rsidR="000703FC">
          <w:headerReference w:type="default" r:id="rId99"/>
          <w:pgSz w:w="11910" w:h="16840"/>
          <w:pgMar w:top="1480" w:right="660" w:bottom="1200" w:left="660" w:header="0" w:footer="1007" w:gutter="0"/>
          <w:cols w:space="720"/>
        </w:sectPr>
      </w:pPr>
    </w:p>
    <w:p w14:paraId="6C28E9B1" w14:textId="77777777" w:rsidR="000703FC" w:rsidRDefault="00C16658" w:rsidP="1C3B72F2">
      <w:pPr>
        <w:spacing w:before="79"/>
        <w:ind w:left="6990"/>
        <w:rPr>
          <w:rFonts w:ascii="Garamond" w:hAnsi="Garamond"/>
          <w:b/>
          <w:bCs/>
          <w:sz w:val="20"/>
          <w:szCs w:val="20"/>
        </w:rPr>
      </w:pPr>
      <w:r w:rsidRPr="1C3B72F2">
        <w:rPr>
          <w:rFonts w:ascii="Garamond" w:hAnsi="Garamond"/>
          <w:b/>
          <w:bCs/>
          <w:sz w:val="20"/>
          <w:szCs w:val="20"/>
        </w:rPr>
        <w:lastRenderedPageBreak/>
        <w:t>RESPONDENT’s EXHIBIT R 2</w:t>
      </w:r>
    </w:p>
    <w:p w14:paraId="46FC4A0D" w14:textId="77777777" w:rsidR="000703FC" w:rsidRDefault="000703FC" w:rsidP="1C3B72F2">
      <w:pPr>
        <w:pStyle w:val="BodyText"/>
        <w:rPr>
          <w:rFonts w:ascii="Garamond"/>
          <w:b/>
          <w:bCs/>
          <w:sz w:val="20"/>
          <w:szCs w:val="20"/>
        </w:rPr>
      </w:pPr>
    </w:p>
    <w:p w14:paraId="4DC2ECC6" w14:textId="77777777" w:rsidR="000703FC" w:rsidRDefault="000703FC" w:rsidP="1C3B72F2">
      <w:pPr>
        <w:pStyle w:val="BodyText"/>
        <w:rPr>
          <w:rFonts w:ascii="Garamond"/>
          <w:b/>
          <w:bCs/>
          <w:sz w:val="20"/>
          <w:szCs w:val="20"/>
        </w:rPr>
      </w:pPr>
    </w:p>
    <w:p w14:paraId="79796693" w14:textId="77777777" w:rsidR="000703FC" w:rsidRDefault="000703FC" w:rsidP="1C3B72F2">
      <w:pPr>
        <w:pStyle w:val="BodyText"/>
        <w:rPr>
          <w:rFonts w:ascii="Garamond"/>
          <w:b/>
          <w:bCs/>
          <w:sz w:val="20"/>
          <w:szCs w:val="20"/>
        </w:rPr>
      </w:pPr>
    </w:p>
    <w:p w14:paraId="47297C67" w14:textId="77777777" w:rsidR="000703FC" w:rsidRDefault="000703FC" w:rsidP="1C3B72F2">
      <w:pPr>
        <w:pStyle w:val="BodyText"/>
        <w:rPr>
          <w:rFonts w:ascii="Garamond"/>
          <w:b/>
          <w:bCs/>
          <w:sz w:val="20"/>
          <w:szCs w:val="20"/>
        </w:rPr>
      </w:pPr>
    </w:p>
    <w:p w14:paraId="048740F3" w14:textId="77777777" w:rsidR="000703FC" w:rsidRDefault="000703FC" w:rsidP="1C3B72F2">
      <w:pPr>
        <w:pStyle w:val="BodyText"/>
        <w:rPr>
          <w:rFonts w:ascii="Garamond"/>
          <w:b/>
          <w:bCs/>
          <w:sz w:val="20"/>
          <w:szCs w:val="20"/>
        </w:rPr>
      </w:pPr>
    </w:p>
    <w:p w14:paraId="51371A77" w14:textId="77777777" w:rsidR="000703FC" w:rsidRDefault="000703FC" w:rsidP="1C3B72F2">
      <w:pPr>
        <w:pStyle w:val="BodyText"/>
        <w:rPr>
          <w:rFonts w:ascii="Garamond"/>
          <w:b/>
          <w:bCs/>
          <w:sz w:val="20"/>
          <w:szCs w:val="20"/>
        </w:rPr>
      </w:pPr>
    </w:p>
    <w:p w14:paraId="732434A0" w14:textId="77777777" w:rsidR="000703FC" w:rsidRDefault="000703FC" w:rsidP="1C3B72F2">
      <w:pPr>
        <w:pStyle w:val="BodyText"/>
        <w:spacing w:before="11"/>
        <w:rPr>
          <w:rFonts w:ascii="Garamond"/>
          <w:b/>
          <w:bCs/>
          <w:sz w:val="18"/>
          <w:szCs w:val="18"/>
        </w:rPr>
      </w:pPr>
    </w:p>
    <w:p w14:paraId="6CA13237" w14:textId="2C1B5A71" w:rsidR="000703FC" w:rsidRDefault="0097730B" w:rsidP="520AA15A">
      <w:pPr>
        <w:ind w:left="2566"/>
        <w:rPr>
          <w:rFonts w:ascii="Garamond"/>
          <w:sz w:val="18"/>
          <w:szCs w:val="18"/>
        </w:rPr>
      </w:pPr>
      <w:r>
        <w:rPr>
          <w:noProof/>
          <w:lang w:eastAsia="zh-CN"/>
        </w:rPr>
        <mc:AlternateContent>
          <mc:Choice Requires="wpg">
            <w:drawing>
              <wp:anchor distT="0" distB="0" distL="114300" distR="114300" simplePos="0" relativeHeight="251658272" behindDoc="1" locked="0" layoutInCell="1" allowOverlap="1" wp14:anchorId="16EF5BE7" wp14:editId="07777777">
                <wp:simplePos x="0" y="0"/>
                <wp:positionH relativeFrom="page">
                  <wp:posOffset>900430</wp:posOffset>
                </wp:positionH>
                <wp:positionV relativeFrom="paragraph">
                  <wp:posOffset>-134620</wp:posOffset>
                </wp:positionV>
                <wp:extent cx="5728335" cy="771144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7711440"/>
                          <a:chOff x="1418" y="-212"/>
                          <a:chExt cx="9021" cy="12144"/>
                        </a:xfrm>
                      </wpg:grpSpPr>
                      <wps:wsp>
                        <wps:cNvPr id="86" name="Freeform 49"/>
                        <wps:cNvSpPr>
                          <a:spLocks/>
                        </wps:cNvSpPr>
                        <wps:spPr bwMode="auto">
                          <a:xfrm>
                            <a:off x="1428" y="-203"/>
                            <a:ext cx="9000" cy="1845"/>
                          </a:xfrm>
                          <a:custGeom>
                            <a:avLst/>
                            <a:gdLst>
                              <a:gd name="T0" fmla="+- 0 10428 1428"/>
                              <a:gd name="T1" fmla="*/ T0 w 9000"/>
                              <a:gd name="T2" fmla="+- 0 -202 -202"/>
                              <a:gd name="T3" fmla="*/ -202 h 1845"/>
                              <a:gd name="T4" fmla="+- 0 3119 1428"/>
                              <a:gd name="T5" fmla="*/ T4 w 9000"/>
                              <a:gd name="T6" fmla="+- 0 -202 -202"/>
                              <a:gd name="T7" fmla="*/ -202 h 1845"/>
                              <a:gd name="T8" fmla="+- 0 1428 1428"/>
                              <a:gd name="T9" fmla="*/ T8 w 9000"/>
                              <a:gd name="T10" fmla="+- 0 -202 -202"/>
                              <a:gd name="T11" fmla="*/ -202 h 1845"/>
                              <a:gd name="T12" fmla="+- 0 1428 1428"/>
                              <a:gd name="T13" fmla="*/ T12 w 9000"/>
                              <a:gd name="T14" fmla="+- 0 1642 -202"/>
                              <a:gd name="T15" fmla="*/ 1642 h 1845"/>
                              <a:gd name="T16" fmla="+- 0 3119 1428"/>
                              <a:gd name="T17" fmla="*/ T16 w 9000"/>
                              <a:gd name="T18" fmla="+- 0 1642 -202"/>
                              <a:gd name="T19" fmla="*/ 1642 h 1845"/>
                              <a:gd name="T20" fmla="+- 0 10428 1428"/>
                              <a:gd name="T21" fmla="*/ T20 w 9000"/>
                              <a:gd name="T22" fmla="+- 0 1642 -202"/>
                              <a:gd name="T23" fmla="*/ 1642 h 1845"/>
                              <a:gd name="T24" fmla="+- 0 10428 1428"/>
                              <a:gd name="T25" fmla="*/ T24 w 9000"/>
                              <a:gd name="T26" fmla="+- 0 -202 -202"/>
                              <a:gd name="T27" fmla="*/ -202 h 1845"/>
                            </a:gdLst>
                            <a:ahLst/>
                            <a:cxnLst>
                              <a:cxn ang="0">
                                <a:pos x="T1" y="T3"/>
                              </a:cxn>
                              <a:cxn ang="0">
                                <a:pos x="T5" y="T7"/>
                              </a:cxn>
                              <a:cxn ang="0">
                                <a:pos x="T9" y="T11"/>
                              </a:cxn>
                              <a:cxn ang="0">
                                <a:pos x="T13" y="T15"/>
                              </a:cxn>
                              <a:cxn ang="0">
                                <a:pos x="T17" y="T19"/>
                              </a:cxn>
                              <a:cxn ang="0">
                                <a:pos x="T21" y="T23"/>
                              </a:cxn>
                              <a:cxn ang="0">
                                <a:pos x="T25" y="T27"/>
                              </a:cxn>
                            </a:cxnLst>
                            <a:rect l="0" t="0" r="r" b="b"/>
                            <a:pathLst>
                              <a:path w="9000" h="1845">
                                <a:moveTo>
                                  <a:pt x="9000" y="0"/>
                                </a:moveTo>
                                <a:lnTo>
                                  <a:pt x="1691" y="0"/>
                                </a:lnTo>
                                <a:lnTo>
                                  <a:pt x="0" y="0"/>
                                </a:lnTo>
                                <a:lnTo>
                                  <a:pt x="0" y="1844"/>
                                </a:lnTo>
                                <a:lnTo>
                                  <a:pt x="1691" y="1844"/>
                                </a:lnTo>
                                <a:lnTo>
                                  <a:pt x="9000" y="1844"/>
                                </a:lnTo>
                                <a:lnTo>
                                  <a:pt x="9000"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48"/>
                        <wps:cNvSpPr>
                          <a:spLocks noChangeArrowheads="1"/>
                        </wps:cNvSpPr>
                        <wps:spPr bwMode="auto">
                          <a:xfrm>
                            <a:off x="1418" y="-213"/>
                            <a:ext cx="9021" cy="1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7"/>
                        <wps:cNvSpPr>
                          <a:spLocks noChangeArrowheads="1"/>
                        </wps:cNvSpPr>
                        <wps:spPr bwMode="auto">
                          <a:xfrm>
                            <a:off x="1428" y="1652"/>
                            <a:ext cx="9000" cy="54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46"/>
                        <wps:cNvSpPr>
                          <a:spLocks noChangeArrowheads="1"/>
                        </wps:cNvSpPr>
                        <wps:spPr bwMode="auto">
                          <a:xfrm>
                            <a:off x="1418" y="1641"/>
                            <a:ext cx="9021" cy="1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Freeform 45"/>
                        <wps:cNvSpPr>
                          <a:spLocks/>
                        </wps:cNvSpPr>
                        <wps:spPr bwMode="auto">
                          <a:xfrm>
                            <a:off x="1428" y="2192"/>
                            <a:ext cx="9000" cy="810"/>
                          </a:xfrm>
                          <a:custGeom>
                            <a:avLst/>
                            <a:gdLst>
                              <a:gd name="T0" fmla="+- 0 10428 1428"/>
                              <a:gd name="T1" fmla="*/ T0 w 9000"/>
                              <a:gd name="T2" fmla="+- 0 2193 2193"/>
                              <a:gd name="T3" fmla="*/ 2193 h 810"/>
                              <a:gd name="T4" fmla="+- 0 1428 1428"/>
                              <a:gd name="T5" fmla="*/ T4 w 9000"/>
                              <a:gd name="T6" fmla="+- 0 2193 2193"/>
                              <a:gd name="T7" fmla="*/ 2193 h 810"/>
                              <a:gd name="T8" fmla="+- 0 1428 1428"/>
                              <a:gd name="T9" fmla="*/ T8 w 9000"/>
                              <a:gd name="T10" fmla="+- 0 2733 2193"/>
                              <a:gd name="T11" fmla="*/ 2733 h 810"/>
                              <a:gd name="T12" fmla="+- 0 1428 1428"/>
                              <a:gd name="T13" fmla="*/ T12 w 9000"/>
                              <a:gd name="T14" fmla="+- 0 3003 2193"/>
                              <a:gd name="T15" fmla="*/ 3003 h 810"/>
                              <a:gd name="T16" fmla="+- 0 10428 1428"/>
                              <a:gd name="T17" fmla="*/ T16 w 9000"/>
                              <a:gd name="T18" fmla="+- 0 3003 2193"/>
                              <a:gd name="T19" fmla="*/ 3003 h 810"/>
                              <a:gd name="T20" fmla="+- 0 10428 1428"/>
                              <a:gd name="T21" fmla="*/ T20 w 9000"/>
                              <a:gd name="T22" fmla="+- 0 2733 2193"/>
                              <a:gd name="T23" fmla="*/ 2733 h 810"/>
                              <a:gd name="T24" fmla="+- 0 10428 1428"/>
                              <a:gd name="T25" fmla="*/ T24 w 9000"/>
                              <a:gd name="T26" fmla="+- 0 2193 2193"/>
                              <a:gd name="T27" fmla="*/ 2193 h 810"/>
                            </a:gdLst>
                            <a:ahLst/>
                            <a:cxnLst>
                              <a:cxn ang="0">
                                <a:pos x="T1" y="T3"/>
                              </a:cxn>
                              <a:cxn ang="0">
                                <a:pos x="T5" y="T7"/>
                              </a:cxn>
                              <a:cxn ang="0">
                                <a:pos x="T9" y="T11"/>
                              </a:cxn>
                              <a:cxn ang="0">
                                <a:pos x="T13" y="T15"/>
                              </a:cxn>
                              <a:cxn ang="0">
                                <a:pos x="T17" y="T19"/>
                              </a:cxn>
                              <a:cxn ang="0">
                                <a:pos x="T21" y="T23"/>
                              </a:cxn>
                              <a:cxn ang="0">
                                <a:pos x="T25" y="T27"/>
                              </a:cxn>
                            </a:cxnLst>
                            <a:rect l="0" t="0" r="r" b="b"/>
                            <a:pathLst>
                              <a:path w="9000" h="810">
                                <a:moveTo>
                                  <a:pt x="9000" y="0"/>
                                </a:moveTo>
                                <a:lnTo>
                                  <a:pt x="0" y="0"/>
                                </a:lnTo>
                                <a:lnTo>
                                  <a:pt x="0" y="540"/>
                                </a:lnTo>
                                <a:lnTo>
                                  <a:pt x="0" y="810"/>
                                </a:lnTo>
                                <a:lnTo>
                                  <a:pt x="9000" y="810"/>
                                </a:lnTo>
                                <a:lnTo>
                                  <a:pt x="9000" y="540"/>
                                </a:lnTo>
                                <a:lnTo>
                                  <a:pt x="9000"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4"/>
                        <wps:cNvSpPr>
                          <a:spLocks/>
                        </wps:cNvSpPr>
                        <wps:spPr bwMode="auto">
                          <a:xfrm>
                            <a:off x="1418" y="-213"/>
                            <a:ext cx="9021" cy="12144"/>
                          </a:xfrm>
                          <a:custGeom>
                            <a:avLst/>
                            <a:gdLst>
                              <a:gd name="T0" fmla="+- 0 10439 1418"/>
                              <a:gd name="T1" fmla="*/ T0 w 9021"/>
                              <a:gd name="T2" fmla="+- 0 -212 -212"/>
                              <a:gd name="T3" fmla="*/ -212 h 12144"/>
                              <a:gd name="T4" fmla="+- 0 10429 1418"/>
                              <a:gd name="T5" fmla="*/ T4 w 9021"/>
                              <a:gd name="T6" fmla="+- 0 -212 -212"/>
                              <a:gd name="T7" fmla="*/ -212 h 12144"/>
                              <a:gd name="T8" fmla="+- 0 10429 1418"/>
                              <a:gd name="T9" fmla="*/ T8 w 9021"/>
                              <a:gd name="T10" fmla="+- 0 3003 -212"/>
                              <a:gd name="T11" fmla="*/ 3003 h 12144"/>
                              <a:gd name="T12" fmla="+- 0 10429 1418"/>
                              <a:gd name="T13" fmla="*/ T12 w 9021"/>
                              <a:gd name="T14" fmla="+- 0 3012 -212"/>
                              <a:gd name="T15" fmla="*/ 3012 h 12144"/>
                              <a:gd name="T16" fmla="+- 0 10429 1418"/>
                              <a:gd name="T17" fmla="*/ T16 w 9021"/>
                              <a:gd name="T18" fmla="+- 0 11922 -212"/>
                              <a:gd name="T19" fmla="*/ 11922 h 12144"/>
                              <a:gd name="T20" fmla="+- 0 1428 1418"/>
                              <a:gd name="T21" fmla="*/ T20 w 9021"/>
                              <a:gd name="T22" fmla="+- 0 11922 -212"/>
                              <a:gd name="T23" fmla="*/ 11922 h 12144"/>
                              <a:gd name="T24" fmla="+- 0 1428 1418"/>
                              <a:gd name="T25" fmla="*/ T24 w 9021"/>
                              <a:gd name="T26" fmla="+- 0 3012 -212"/>
                              <a:gd name="T27" fmla="*/ 3012 h 12144"/>
                              <a:gd name="T28" fmla="+- 0 10429 1418"/>
                              <a:gd name="T29" fmla="*/ T28 w 9021"/>
                              <a:gd name="T30" fmla="+- 0 3012 -212"/>
                              <a:gd name="T31" fmla="*/ 3012 h 12144"/>
                              <a:gd name="T32" fmla="+- 0 10429 1418"/>
                              <a:gd name="T33" fmla="*/ T32 w 9021"/>
                              <a:gd name="T34" fmla="+- 0 3003 -212"/>
                              <a:gd name="T35" fmla="*/ 3003 h 12144"/>
                              <a:gd name="T36" fmla="+- 0 1428 1418"/>
                              <a:gd name="T37" fmla="*/ T36 w 9021"/>
                              <a:gd name="T38" fmla="+- 0 3003 -212"/>
                              <a:gd name="T39" fmla="*/ 3003 h 12144"/>
                              <a:gd name="T40" fmla="+- 0 1428 1418"/>
                              <a:gd name="T41" fmla="*/ T40 w 9021"/>
                              <a:gd name="T42" fmla="+- 0 -212 -212"/>
                              <a:gd name="T43" fmla="*/ -212 h 12144"/>
                              <a:gd name="T44" fmla="+- 0 1418 1418"/>
                              <a:gd name="T45" fmla="*/ T44 w 9021"/>
                              <a:gd name="T46" fmla="+- 0 -212 -212"/>
                              <a:gd name="T47" fmla="*/ -212 h 12144"/>
                              <a:gd name="T48" fmla="+- 0 1418 1418"/>
                              <a:gd name="T49" fmla="*/ T48 w 9021"/>
                              <a:gd name="T50" fmla="+- 0 11932 -212"/>
                              <a:gd name="T51" fmla="*/ 11932 h 12144"/>
                              <a:gd name="T52" fmla="+- 0 1428 1418"/>
                              <a:gd name="T53" fmla="*/ T52 w 9021"/>
                              <a:gd name="T54" fmla="+- 0 11932 -212"/>
                              <a:gd name="T55" fmla="*/ 11932 h 12144"/>
                              <a:gd name="T56" fmla="+- 0 10429 1418"/>
                              <a:gd name="T57" fmla="*/ T56 w 9021"/>
                              <a:gd name="T58" fmla="+- 0 11932 -212"/>
                              <a:gd name="T59" fmla="*/ 11932 h 12144"/>
                              <a:gd name="T60" fmla="+- 0 10439 1418"/>
                              <a:gd name="T61" fmla="*/ T60 w 9021"/>
                              <a:gd name="T62" fmla="+- 0 11932 -212"/>
                              <a:gd name="T63" fmla="*/ 11932 h 12144"/>
                              <a:gd name="T64" fmla="+- 0 10439 1418"/>
                              <a:gd name="T65" fmla="*/ T64 w 9021"/>
                              <a:gd name="T66" fmla="+- 0 3012 -212"/>
                              <a:gd name="T67" fmla="*/ 3012 h 12144"/>
                              <a:gd name="T68" fmla="+- 0 10439 1418"/>
                              <a:gd name="T69" fmla="*/ T68 w 9021"/>
                              <a:gd name="T70" fmla="+- 0 3003 -212"/>
                              <a:gd name="T71" fmla="*/ 3003 h 12144"/>
                              <a:gd name="T72" fmla="+- 0 10439 1418"/>
                              <a:gd name="T73" fmla="*/ T72 w 9021"/>
                              <a:gd name="T74" fmla="+- 0 -212 -212"/>
                              <a:gd name="T75" fmla="*/ -212 h 1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1" h="12144">
                                <a:moveTo>
                                  <a:pt x="9021" y="0"/>
                                </a:moveTo>
                                <a:lnTo>
                                  <a:pt x="9011" y="0"/>
                                </a:lnTo>
                                <a:lnTo>
                                  <a:pt x="9011" y="3215"/>
                                </a:lnTo>
                                <a:lnTo>
                                  <a:pt x="9011" y="3224"/>
                                </a:lnTo>
                                <a:lnTo>
                                  <a:pt x="9011" y="12134"/>
                                </a:lnTo>
                                <a:lnTo>
                                  <a:pt x="10" y="12134"/>
                                </a:lnTo>
                                <a:lnTo>
                                  <a:pt x="10" y="3224"/>
                                </a:lnTo>
                                <a:lnTo>
                                  <a:pt x="9011" y="3224"/>
                                </a:lnTo>
                                <a:lnTo>
                                  <a:pt x="9011" y="3215"/>
                                </a:lnTo>
                                <a:lnTo>
                                  <a:pt x="10" y="3215"/>
                                </a:lnTo>
                                <a:lnTo>
                                  <a:pt x="10" y="0"/>
                                </a:lnTo>
                                <a:lnTo>
                                  <a:pt x="0" y="0"/>
                                </a:lnTo>
                                <a:lnTo>
                                  <a:pt x="0" y="12144"/>
                                </a:lnTo>
                                <a:lnTo>
                                  <a:pt x="10" y="12144"/>
                                </a:lnTo>
                                <a:lnTo>
                                  <a:pt x="9011" y="12144"/>
                                </a:lnTo>
                                <a:lnTo>
                                  <a:pt x="9021" y="12144"/>
                                </a:lnTo>
                                <a:lnTo>
                                  <a:pt x="9021" y="3224"/>
                                </a:lnTo>
                                <a:lnTo>
                                  <a:pt x="9021" y="3215"/>
                                </a:lnTo>
                                <a:lnTo>
                                  <a:pt x="9021" y="0"/>
                                </a:lnTo>
                                <a:close/>
                              </a:path>
                            </a:pathLst>
                          </a:cu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3"/>
                        <wps:cNvSpPr>
                          <a:spLocks/>
                        </wps:cNvSpPr>
                        <wps:spPr bwMode="auto">
                          <a:xfrm>
                            <a:off x="1540" y="102"/>
                            <a:ext cx="1398" cy="1283"/>
                          </a:xfrm>
                          <a:custGeom>
                            <a:avLst/>
                            <a:gdLst>
                              <a:gd name="T0" fmla="+- 0 2239 1541"/>
                              <a:gd name="T1" fmla="*/ T0 w 1398"/>
                              <a:gd name="T2" fmla="+- 0 102 102"/>
                              <a:gd name="T3" fmla="*/ 102 h 1283"/>
                              <a:gd name="T4" fmla="+- 0 2163 1541"/>
                              <a:gd name="T5" fmla="*/ T4 w 1398"/>
                              <a:gd name="T6" fmla="+- 0 106 102"/>
                              <a:gd name="T7" fmla="*/ 106 h 1283"/>
                              <a:gd name="T8" fmla="+- 0 2090 1541"/>
                              <a:gd name="T9" fmla="*/ T8 w 1398"/>
                              <a:gd name="T10" fmla="+- 0 117 102"/>
                              <a:gd name="T11" fmla="*/ 117 h 1283"/>
                              <a:gd name="T12" fmla="+- 0 2019 1541"/>
                              <a:gd name="T13" fmla="*/ T12 w 1398"/>
                              <a:gd name="T14" fmla="+- 0 135 102"/>
                              <a:gd name="T15" fmla="*/ 135 h 1283"/>
                              <a:gd name="T16" fmla="+- 0 1951 1541"/>
                              <a:gd name="T17" fmla="*/ T16 w 1398"/>
                              <a:gd name="T18" fmla="+- 0 160 102"/>
                              <a:gd name="T19" fmla="*/ 160 h 1283"/>
                              <a:gd name="T20" fmla="+- 0 1887 1541"/>
                              <a:gd name="T21" fmla="*/ T20 w 1398"/>
                              <a:gd name="T22" fmla="+- 0 190 102"/>
                              <a:gd name="T23" fmla="*/ 190 h 1283"/>
                              <a:gd name="T24" fmla="+- 0 1827 1541"/>
                              <a:gd name="T25" fmla="*/ T24 w 1398"/>
                              <a:gd name="T26" fmla="+- 0 226 102"/>
                              <a:gd name="T27" fmla="*/ 226 h 1283"/>
                              <a:gd name="T28" fmla="+- 0 1771 1541"/>
                              <a:gd name="T29" fmla="*/ T28 w 1398"/>
                              <a:gd name="T30" fmla="+- 0 268 102"/>
                              <a:gd name="T31" fmla="*/ 268 h 1283"/>
                              <a:gd name="T32" fmla="+- 0 1721 1541"/>
                              <a:gd name="T33" fmla="*/ T32 w 1398"/>
                              <a:gd name="T34" fmla="+- 0 314 102"/>
                              <a:gd name="T35" fmla="*/ 314 h 1283"/>
                              <a:gd name="T36" fmla="+- 0 1676 1541"/>
                              <a:gd name="T37" fmla="*/ T36 w 1398"/>
                              <a:gd name="T38" fmla="+- 0 365 102"/>
                              <a:gd name="T39" fmla="*/ 365 h 1283"/>
                              <a:gd name="T40" fmla="+- 0 1636 1541"/>
                              <a:gd name="T41" fmla="*/ T40 w 1398"/>
                              <a:gd name="T42" fmla="+- 0 421 102"/>
                              <a:gd name="T43" fmla="*/ 421 h 1283"/>
                              <a:gd name="T44" fmla="+- 0 1603 1541"/>
                              <a:gd name="T45" fmla="*/ T44 w 1398"/>
                              <a:gd name="T46" fmla="+- 0 479 102"/>
                              <a:gd name="T47" fmla="*/ 479 h 1283"/>
                              <a:gd name="T48" fmla="+- 0 1576 1541"/>
                              <a:gd name="T49" fmla="*/ T48 w 1398"/>
                              <a:gd name="T50" fmla="+- 0 542 102"/>
                              <a:gd name="T51" fmla="*/ 542 h 1283"/>
                              <a:gd name="T52" fmla="+- 0 1557 1541"/>
                              <a:gd name="T53" fmla="*/ T52 w 1398"/>
                              <a:gd name="T54" fmla="+- 0 607 102"/>
                              <a:gd name="T55" fmla="*/ 607 h 1283"/>
                              <a:gd name="T56" fmla="+- 0 1545 1541"/>
                              <a:gd name="T57" fmla="*/ T56 w 1398"/>
                              <a:gd name="T58" fmla="+- 0 674 102"/>
                              <a:gd name="T59" fmla="*/ 674 h 1283"/>
                              <a:gd name="T60" fmla="+- 0 1541 1541"/>
                              <a:gd name="T61" fmla="*/ T60 w 1398"/>
                              <a:gd name="T62" fmla="+- 0 744 102"/>
                              <a:gd name="T63" fmla="*/ 744 h 1283"/>
                              <a:gd name="T64" fmla="+- 0 1545 1541"/>
                              <a:gd name="T65" fmla="*/ T64 w 1398"/>
                              <a:gd name="T66" fmla="+- 0 814 102"/>
                              <a:gd name="T67" fmla="*/ 814 h 1283"/>
                              <a:gd name="T68" fmla="+- 0 1557 1541"/>
                              <a:gd name="T69" fmla="*/ T68 w 1398"/>
                              <a:gd name="T70" fmla="+- 0 882 102"/>
                              <a:gd name="T71" fmla="*/ 882 h 1283"/>
                              <a:gd name="T72" fmla="+- 0 1576 1541"/>
                              <a:gd name="T73" fmla="*/ T72 w 1398"/>
                              <a:gd name="T74" fmla="+- 0 947 102"/>
                              <a:gd name="T75" fmla="*/ 947 h 1283"/>
                              <a:gd name="T76" fmla="+- 0 1603 1541"/>
                              <a:gd name="T77" fmla="*/ T76 w 1398"/>
                              <a:gd name="T78" fmla="+- 0 1009 102"/>
                              <a:gd name="T79" fmla="*/ 1009 h 1283"/>
                              <a:gd name="T80" fmla="+- 0 1636 1541"/>
                              <a:gd name="T81" fmla="*/ T80 w 1398"/>
                              <a:gd name="T82" fmla="+- 0 1068 102"/>
                              <a:gd name="T83" fmla="*/ 1068 h 1283"/>
                              <a:gd name="T84" fmla="+- 0 1676 1541"/>
                              <a:gd name="T85" fmla="*/ T84 w 1398"/>
                              <a:gd name="T86" fmla="+- 0 1123 102"/>
                              <a:gd name="T87" fmla="*/ 1123 h 1283"/>
                              <a:gd name="T88" fmla="+- 0 1721 1541"/>
                              <a:gd name="T89" fmla="*/ T88 w 1398"/>
                              <a:gd name="T90" fmla="+- 0 1174 102"/>
                              <a:gd name="T91" fmla="*/ 1174 h 1283"/>
                              <a:gd name="T92" fmla="+- 0 1771 1541"/>
                              <a:gd name="T93" fmla="*/ T92 w 1398"/>
                              <a:gd name="T94" fmla="+- 0 1220 102"/>
                              <a:gd name="T95" fmla="*/ 1220 h 1283"/>
                              <a:gd name="T96" fmla="+- 0 1827 1541"/>
                              <a:gd name="T97" fmla="*/ T96 w 1398"/>
                              <a:gd name="T98" fmla="+- 0 1262 102"/>
                              <a:gd name="T99" fmla="*/ 1262 h 1283"/>
                              <a:gd name="T100" fmla="+- 0 1887 1541"/>
                              <a:gd name="T101" fmla="*/ T100 w 1398"/>
                              <a:gd name="T102" fmla="+- 0 1298 102"/>
                              <a:gd name="T103" fmla="*/ 1298 h 1283"/>
                              <a:gd name="T104" fmla="+- 0 1951 1541"/>
                              <a:gd name="T105" fmla="*/ T104 w 1398"/>
                              <a:gd name="T106" fmla="+- 0 1328 102"/>
                              <a:gd name="T107" fmla="*/ 1328 h 1283"/>
                              <a:gd name="T108" fmla="+- 0 2019 1541"/>
                              <a:gd name="T109" fmla="*/ T108 w 1398"/>
                              <a:gd name="T110" fmla="+- 0 1352 102"/>
                              <a:gd name="T111" fmla="*/ 1352 h 1283"/>
                              <a:gd name="T112" fmla="+- 0 2090 1541"/>
                              <a:gd name="T113" fmla="*/ T112 w 1398"/>
                              <a:gd name="T114" fmla="+- 0 1370 102"/>
                              <a:gd name="T115" fmla="*/ 1370 h 1283"/>
                              <a:gd name="T116" fmla="+- 0 2163 1541"/>
                              <a:gd name="T117" fmla="*/ T116 w 1398"/>
                              <a:gd name="T118" fmla="+- 0 1381 102"/>
                              <a:gd name="T119" fmla="*/ 1381 h 1283"/>
                              <a:gd name="T120" fmla="+- 0 2239 1541"/>
                              <a:gd name="T121" fmla="*/ T120 w 1398"/>
                              <a:gd name="T122" fmla="+- 0 1385 102"/>
                              <a:gd name="T123" fmla="*/ 1385 h 1283"/>
                              <a:gd name="T124" fmla="+- 0 2315 1541"/>
                              <a:gd name="T125" fmla="*/ T124 w 1398"/>
                              <a:gd name="T126" fmla="+- 0 1381 102"/>
                              <a:gd name="T127" fmla="*/ 1381 h 1283"/>
                              <a:gd name="T128" fmla="+- 0 2389 1541"/>
                              <a:gd name="T129" fmla="*/ T128 w 1398"/>
                              <a:gd name="T130" fmla="+- 0 1370 102"/>
                              <a:gd name="T131" fmla="*/ 1370 h 1283"/>
                              <a:gd name="T132" fmla="+- 0 2460 1541"/>
                              <a:gd name="T133" fmla="*/ T132 w 1398"/>
                              <a:gd name="T134" fmla="+- 0 1352 102"/>
                              <a:gd name="T135" fmla="*/ 1352 h 1283"/>
                              <a:gd name="T136" fmla="+- 0 2528 1541"/>
                              <a:gd name="T137" fmla="*/ T136 w 1398"/>
                              <a:gd name="T138" fmla="+- 0 1328 102"/>
                              <a:gd name="T139" fmla="*/ 1328 h 1283"/>
                              <a:gd name="T140" fmla="+- 0 2592 1541"/>
                              <a:gd name="T141" fmla="*/ T140 w 1398"/>
                              <a:gd name="T142" fmla="+- 0 1298 102"/>
                              <a:gd name="T143" fmla="*/ 1298 h 1283"/>
                              <a:gd name="T144" fmla="+- 0 2652 1541"/>
                              <a:gd name="T145" fmla="*/ T144 w 1398"/>
                              <a:gd name="T146" fmla="+- 0 1262 102"/>
                              <a:gd name="T147" fmla="*/ 1262 h 1283"/>
                              <a:gd name="T148" fmla="+- 0 2708 1541"/>
                              <a:gd name="T149" fmla="*/ T148 w 1398"/>
                              <a:gd name="T150" fmla="+- 0 1220 102"/>
                              <a:gd name="T151" fmla="*/ 1220 h 1283"/>
                              <a:gd name="T152" fmla="+- 0 2759 1541"/>
                              <a:gd name="T153" fmla="*/ T152 w 1398"/>
                              <a:gd name="T154" fmla="+- 0 1174 102"/>
                              <a:gd name="T155" fmla="*/ 1174 h 1283"/>
                              <a:gd name="T156" fmla="+- 0 2804 1541"/>
                              <a:gd name="T157" fmla="*/ T156 w 1398"/>
                              <a:gd name="T158" fmla="+- 0 1123 102"/>
                              <a:gd name="T159" fmla="*/ 1123 h 1283"/>
                              <a:gd name="T160" fmla="+- 0 2843 1541"/>
                              <a:gd name="T161" fmla="*/ T160 w 1398"/>
                              <a:gd name="T162" fmla="+- 0 1068 102"/>
                              <a:gd name="T163" fmla="*/ 1068 h 1283"/>
                              <a:gd name="T164" fmla="+- 0 2877 1541"/>
                              <a:gd name="T165" fmla="*/ T164 w 1398"/>
                              <a:gd name="T166" fmla="+- 0 1009 102"/>
                              <a:gd name="T167" fmla="*/ 1009 h 1283"/>
                              <a:gd name="T168" fmla="+- 0 2903 1541"/>
                              <a:gd name="T169" fmla="*/ T168 w 1398"/>
                              <a:gd name="T170" fmla="+- 0 947 102"/>
                              <a:gd name="T171" fmla="*/ 947 h 1283"/>
                              <a:gd name="T172" fmla="+- 0 2923 1541"/>
                              <a:gd name="T173" fmla="*/ T172 w 1398"/>
                              <a:gd name="T174" fmla="+- 0 882 102"/>
                              <a:gd name="T175" fmla="*/ 882 h 1283"/>
                              <a:gd name="T176" fmla="+- 0 2935 1541"/>
                              <a:gd name="T177" fmla="*/ T176 w 1398"/>
                              <a:gd name="T178" fmla="+- 0 814 102"/>
                              <a:gd name="T179" fmla="*/ 814 h 1283"/>
                              <a:gd name="T180" fmla="+- 0 2939 1541"/>
                              <a:gd name="T181" fmla="*/ T180 w 1398"/>
                              <a:gd name="T182" fmla="+- 0 744 102"/>
                              <a:gd name="T183" fmla="*/ 744 h 1283"/>
                              <a:gd name="T184" fmla="+- 0 2935 1541"/>
                              <a:gd name="T185" fmla="*/ T184 w 1398"/>
                              <a:gd name="T186" fmla="+- 0 674 102"/>
                              <a:gd name="T187" fmla="*/ 674 h 1283"/>
                              <a:gd name="T188" fmla="+- 0 2923 1541"/>
                              <a:gd name="T189" fmla="*/ T188 w 1398"/>
                              <a:gd name="T190" fmla="+- 0 607 102"/>
                              <a:gd name="T191" fmla="*/ 607 h 1283"/>
                              <a:gd name="T192" fmla="+- 0 2903 1541"/>
                              <a:gd name="T193" fmla="*/ T192 w 1398"/>
                              <a:gd name="T194" fmla="+- 0 542 102"/>
                              <a:gd name="T195" fmla="*/ 542 h 1283"/>
                              <a:gd name="T196" fmla="+- 0 2877 1541"/>
                              <a:gd name="T197" fmla="*/ T196 w 1398"/>
                              <a:gd name="T198" fmla="+- 0 479 102"/>
                              <a:gd name="T199" fmla="*/ 479 h 1283"/>
                              <a:gd name="T200" fmla="+- 0 2843 1541"/>
                              <a:gd name="T201" fmla="*/ T200 w 1398"/>
                              <a:gd name="T202" fmla="+- 0 421 102"/>
                              <a:gd name="T203" fmla="*/ 421 h 1283"/>
                              <a:gd name="T204" fmla="+- 0 2804 1541"/>
                              <a:gd name="T205" fmla="*/ T204 w 1398"/>
                              <a:gd name="T206" fmla="+- 0 365 102"/>
                              <a:gd name="T207" fmla="*/ 365 h 1283"/>
                              <a:gd name="T208" fmla="+- 0 2759 1541"/>
                              <a:gd name="T209" fmla="*/ T208 w 1398"/>
                              <a:gd name="T210" fmla="+- 0 314 102"/>
                              <a:gd name="T211" fmla="*/ 314 h 1283"/>
                              <a:gd name="T212" fmla="+- 0 2708 1541"/>
                              <a:gd name="T213" fmla="*/ T212 w 1398"/>
                              <a:gd name="T214" fmla="+- 0 268 102"/>
                              <a:gd name="T215" fmla="*/ 268 h 1283"/>
                              <a:gd name="T216" fmla="+- 0 2652 1541"/>
                              <a:gd name="T217" fmla="*/ T216 w 1398"/>
                              <a:gd name="T218" fmla="+- 0 226 102"/>
                              <a:gd name="T219" fmla="*/ 226 h 1283"/>
                              <a:gd name="T220" fmla="+- 0 2592 1541"/>
                              <a:gd name="T221" fmla="*/ T220 w 1398"/>
                              <a:gd name="T222" fmla="+- 0 190 102"/>
                              <a:gd name="T223" fmla="*/ 190 h 1283"/>
                              <a:gd name="T224" fmla="+- 0 2528 1541"/>
                              <a:gd name="T225" fmla="*/ T224 w 1398"/>
                              <a:gd name="T226" fmla="+- 0 160 102"/>
                              <a:gd name="T227" fmla="*/ 160 h 1283"/>
                              <a:gd name="T228" fmla="+- 0 2460 1541"/>
                              <a:gd name="T229" fmla="*/ T228 w 1398"/>
                              <a:gd name="T230" fmla="+- 0 135 102"/>
                              <a:gd name="T231" fmla="*/ 135 h 1283"/>
                              <a:gd name="T232" fmla="+- 0 2389 1541"/>
                              <a:gd name="T233" fmla="*/ T232 w 1398"/>
                              <a:gd name="T234" fmla="+- 0 117 102"/>
                              <a:gd name="T235" fmla="*/ 117 h 1283"/>
                              <a:gd name="T236" fmla="+- 0 2315 1541"/>
                              <a:gd name="T237" fmla="*/ T236 w 1398"/>
                              <a:gd name="T238" fmla="+- 0 106 102"/>
                              <a:gd name="T239" fmla="*/ 106 h 1283"/>
                              <a:gd name="T240" fmla="+- 0 2239 1541"/>
                              <a:gd name="T241" fmla="*/ T240 w 1398"/>
                              <a:gd name="T242" fmla="+- 0 102 102"/>
                              <a:gd name="T243" fmla="*/ 102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8" h="1283">
                                <a:moveTo>
                                  <a:pt x="698" y="0"/>
                                </a:moveTo>
                                <a:lnTo>
                                  <a:pt x="622" y="4"/>
                                </a:lnTo>
                                <a:lnTo>
                                  <a:pt x="549" y="15"/>
                                </a:lnTo>
                                <a:lnTo>
                                  <a:pt x="478" y="33"/>
                                </a:lnTo>
                                <a:lnTo>
                                  <a:pt x="410" y="58"/>
                                </a:lnTo>
                                <a:lnTo>
                                  <a:pt x="346" y="88"/>
                                </a:lnTo>
                                <a:lnTo>
                                  <a:pt x="286" y="124"/>
                                </a:lnTo>
                                <a:lnTo>
                                  <a:pt x="230" y="166"/>
                                </a:lnTo>
                                <a:lnTo>
                                  <a:pt x="180" y="212"/>
                                </a:lnTo>
                                <a:lnTo>
                                  <a:pt x="135" y="263"/>
                                </a:lnTo>
                                <a:lnTo>
                                  <a:pt x="95" y="319"/>
                                </a:lnTo>
                                <a:lnTo>
                                  <a:pt x="62" y="377"/>
                                </a:lnTo>
                                <a:lnTo>
                                  <a:pt x="35" y="440"/>
                                </a:lnTo>
                                <a:lnTo>
                                  <a:pt x="16" y="505"/>
                                </a:lnTo>
                                <a:lnTo>
                                  <a:pt x="4" y="572"/>
                                </a:lnTo>
                                <a:lnTo>
                                  <a:pt x="0" y="642"/>
                                </a:lnTo>
                                <a:lnTo>
                                  <a:pt x="4" y="712"/>
                                </a:lnTo>
                                <a:lnTo>
                                  <a:pt x="16" y="780"/>
                                </a:lnTo>
                                <a:lnTo>
                                  <a:pt x="35" y="845"/>
                                </a:lnTo>
                                <a:lnTo>
                                  <a:pt x="62" y="907"/>
                                </a:lnTo>
                                <a:lnTo>
                                  <a:pt x="95" y="966"/>
                                </a:lnTo>
                                <a:lnTo>
                                  <a:pt x="135" y="1021"/>
                                </a:lnTo>
                                <a:lnTo>
                                  <a:pt x="180" y="1072"/>
                                </a:lnTo>
                                <a:lnTo>
                                  <a:pt x="230" y="1118"/>
                                </a:lnTo>
                                <a:lnTo>
                                  <a:pt x="286" y="1160"/>
                                </a:lnTo>
                                <a:lnTo>
                                  <a:pt x="346" y="1196"/>
                                </a:lnTo>
                                <a:lnTo>
                                  <a:pt x="410" y="1226"/>
                                </a:lnTo>
                                <a:lnTo>
                                  <a:pt x="478" y="1250"/>
                                </a:lnTo>
                                <a:lnTo>
                                  <a:pt x="549" y="1268"/>
                                </a:lnTo>
                                <a:lnTo>
                                  <a:pt x="622" y="1279"/>
                                </a:lnTo>
                                <a:lnTo>
                                  <a:pt x="698" y="1283"/>
                                </a:lnTo>
                                <a:lnTo>
                                  <a:pt x="774" y="1279"/>
                                </a:lnTo>
                                <a:lnTo>
                                  <a:pt x="848" y="1268"/>
                                </a:lnTo>
                                <a:lnTo>
                                  <a:pt x="919" y="1250"/>
                                </a:lnTo>
                                <a:lnTo>
                                  <a:pt x="987" y="1226"/>
                                </a:lnTo>
                                <a:lnTo>
                                  <a:pt x="1051" y="1196"/>
                                </a:lnTo>
                                <a:lnTo>
                                  <a:pt x="1111" y="1160"/>
                                </a:lnTo>
                                <a:lnTo>
                                  <a:pt x="1167" y="1118"/>
                                </a:lnTo>
                                <a:lnTo>
                                  <a:pt x="1218" y="1072"/>
                                </a:lnTo>
                                <a:lnTo>
                                  <a:pt x="1263" y="1021"/>
                                </a:lnTo>
                                <a:lnTo>
                                  <a:pt x="1302" y="966"/>
                                </a:lnTo>
                                <a:lnTo>
                                  <a:pt x="1336" y="907"/>
                                </a:lnTo>
                                <a:lnTo>
                                  <a:pt x="1362" y="845"/>
                                </a:lnTo>
                                <a:lnTo>
                                  <a:pt x="1382" y="780"/>
                                </a:lnTo>
                                <a:lnTo>
                                  <a:pt x="1394" y="712"/>
                                </a:lnTo>
                                <a:lnTo>
                                  <a:pt x="1398" y="642"/>
                                </a:lnTo>
                                <a:lnTo>
                                  <a:pt x="1394" y="572"/>
                                </a:lnTo>
                                <a:lnTo>
                                  <a:pt x="1382" y="505"/>
                                </a:lnTo>
                                <a:lnTo>
                                  <a:pt x="1362" y="440"/>
                                </a:lnTo>
                                <a:lnTo>
                                  <a:pt x="1336" y="377"/>
                                </a:lnTo>
                                <a:lnTo>
                                  <a:pt x="1302" y="319"/>
                                </a:lnTo>
                                <a:lnTo>
                                  <a:pt x="1263" y="263"/>
                                </a:lnTo>
                                <a:lnTo>
                                  <a:pt x="1218" y="212"/>
                                </a:lnTo>
                                <a:lnTo>
                                  <a:pt x="1167" y="166"/>
                                </a:lnTo>
                                <a:lnTo>
                                  <a:pt x="1111" y="124"/>
                                </a:lnTo>
                                <a:lnTo>
                                  <a:pt x="1051" y="88"/>
                                </a:lnTo>
                                <a:lnTo>
                                  <a:pt x="987" y="58"/>
                                </a:lnTo>
                                <a:lnTo>
                                  <a:pt x="919" y="33"/>
                                </a:lnTo>
                                <a:lnTo>
                                  <a:pt x="848" y="15"/>
                                </a:lnTo>
                                <a:lnTo>
                                  <a:pt x="774" y="4"/>
                                </a:lnTo>
                                <a:lnTo>
                                  <a:pt x="698"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42"/>
                        <wps:cNvSpPr>
                          <a:spLocks/>
                        </wps:cNvSpPr>
                        <wps:spPr bwMode="auto">
                          <a:xfrm>
                            <a:off x="1520" y="83"/>
                            <a:ext cx="1439" cy="1322"/>
                          </a:xfrm>
                          <a:custGeom>
                            <a:avLst/>
                            <a:gdLst>
                              <a:gd name="T0" fmla="+- 0 2202 1520"/>
                              <a:gd name="T1" fmla="*/ T0 w 1439"/>
                              <a:gd name="T2" fmla="+- 0 84 83"/>
                              <a:gd name="T3" fmla="*/ 84 h 1322"/>
                              <a:gd name="T4" fmla="+- 0 1978 1520"/>
                              <a:gd name="T5" fmla="*/ T4 w 1439"/>
                              <a:gd name="T6" fmla="+- 0 128 83"/>
                              <a:gd name="T7" fmla="*/ 128 h 1322"/>
                              <a:gd name="T8" fmla="+- 0 1782 1520"/>
                              <a:gd name="T9" fmla="*/ T8 w 1439"/>
                              <a:gd name="T10" fmla="+- 0 234 83"/>
                              <a:gd name="T11" fmla="*/ 234 h 1322"/>
                              <a:gd name="T12" fmla="+- 0 1629 1520"/>
                              <a:gd name="T13" fmla="*/ T12 w 1439"/>
                              <a:gd name="T14" fmla="+- 0 395 83"/>
                              <a:gd name="T15" fmla="*/ 395 h 1322"/>
                              <a:gd name="T16" fmla="+- 0 1538 1520"/>
                              <a:gd name="T17" fmla="*/ T16 w 1439"/>
                              <a:gd name="T18" fmla="+- 0 600 83"/>
                              <a:gd name="T19" fmla="*/ 600 h 1322"/>
                              <a:gd name="T20" fmla="+- 0 1520 1520"/>
                              <a:gd name="T21" fmla="*/ T20 w 1439"/>
                              <a:gd name="T22" fmla="+- 0 726 83"/>
                              <a:gd name="T23" fmla="*/ 726 h 1322"/>
                              <a:gd name="T24" fmla="+- 0 1524 1520"/>
                              <a:gd name="T25" fmla="*/ T24 w 1439"/>
                              <a:gd name="T26" fmla="+- 0 813 83"/>
                              <a:gd name="T27" fmla="*/ 813 h 1322"/>
                              <a:gd name="T28" fmla="+- 0 1572 1520"/>
                              <a:gd name="T29" fmla="*/ T28 w 1439"/>
                              <a:gd name="T30" fmla="+- 0 988 83"/>
                              <a:gd name="T31" fmla="*/ 988 h 1322"/>
                              <a:gd name="T32" fmla="+- 0 1689 1520"/>
                              <a:gd name="T33" fmla="*/ T32 w 1439"/>
                              <a:gd name="T34" fmla="+- 0 1169 83"/>
                              <a:gd name="T35" fmla="*/ 1169 h 1322"/>
                              <a:gd name="T36" fmla="+- 0 1855 1520"/>
                              <a:gd name="T37" fmla="*/ T36 w 1439"/>
                              <a:gd name="T38" fmla="+- 0 1303 83"/>
                              <a:gd name="T39" fmla="*/ 1303 h 1322"/>
                              <a:gd name="T40" fmla="+- 0 2056 1520"/>
                              <a:gd name="T41" fmla="*/ T40 w 1439"/>
                              <a:gd name="T42" fmla="+- 0 1383 83"/>
                              <a:gd name="T43" fmla="*/ 1383 h 1322"/>
                              <a:gd name="T44" fmla="+- 0 2276 1520"/>
                              <a:gd name="T45" fmla="*/ T44 w 1439"/>
                              <a:gd name="T46" fmla="+- 0 1404 83"/>
                              <a:gd name="T47" fmla="*/ 1404 h 1322"/>
                              <a:gd name="T48" fmla="+- 0 2487 1520"/>
                              <a:gd name="T49" fmla="*/ T48 w 1439"/>
                              <a:gd name="T50" fmla="+- 0 1365 83"/>
                              <a:gd name="T51" fmla="*/ 1365 h 1322"/>
                              <a:gd name="T52" fmla="+- 0 2096 1520"/>
                              <a:gd name="T53" fmla="*/ T52 w 1439"/>
                              <a:gd name="T54" fmla="+- 0 1351 83"/>
                              <a:gd name="T55" fmla="*/ 1351 h 1322"/>
                              <a:gd name="T56" fmla="+- 0 1895 1520"/>
                              <a:gd name="T57" fmla="*/ T56 w 1439"/>
                              <a:gd name="T58" fmla="+- 0 1279 83"/>
                              <a:gd name="T59" fmla="*/ 1279 h 1322"/>
                              <a:gd name="T60" fmla="+- 0 1727 1520"/>
                              <a:gd name="T61" fmla="*/ T60 w 1439"/>
                              <a:gd name="T62" fmla="+- 0 1152 83"/>
                              <a:gd name="T63" fmla="*/ 1152 h 1322"/>
                              <a:gd name="T64" fmla="+- 0 1610 1520"/>
                              <a:gd name="T65" fmla="*/ T64 w 1439"/>
                              <a:gd name="T66" fmla="+- 0 977 83"/>
                              <a:gd name="T67" fmla="*/ 977 h 1322"/>
                              <a:gd name="T68" fmla="+- 0 1564 1520"/>
                              <a:gd name="T69" fmla="*/ T68 w 1439"/>
                              <a:gd name="T70" fmla="+- 0 807 83"/>
                              <a:gd name="T71" fmla="*/ 807 h 1322"/>
                              <a:gd name="T72" fmla="+- 0 1560 1520"/>
                              <a:gd name="T73" fmla="*/ T72 w 1439"/>
                              <a:gd name="T74" fmla="+- 0 743 83"/>
                              <a:gd name="T75" fmla="*/ 743 h 1322"/>
                              <a:gd name="T76" fmla="+- 0 1564 1520"/>
                              <a:gd name="T77" fmla="*/ T76 w 1439"/>
                              <a:gd name="T78" fmla="+- 0 680 83"/>
                              <a:gd name="T79" fmla="*/ 680 h 1322"/>
                              <a:gd name="T80" fmla="+- 0 1632 1520"/>
                              <a:gd name="T81" fmla="*/ T80 w 1439"/>
                              <a:gd name="T82" fmla="+- 0 467 83"/>
                              <a:gd name="T83" fmla="*/ 467 h 1322"/>
                              <a:gd name="T84" fmla="+- 0 1767 1520"/>
                              <a:gd name="T85" fmla="*/ T84 w 1439"/>
                              <a:gd name="T86" fmla="+- 0 298 83"/>
                              <a:gd name="T87" fmla="*/ 298 h 1322"/>
                              <a:gd name="T88" fmla="+- 0 1951 1520"/>
                              <a:gd name="T89" fmla="*/ T88 w 1439"/>
                              <a:gd name="T90" fmla="+- 0 182 83"/>
                              <a:gd name="T91" fmla="*/ 182 h 1322"/>
                              <a:gd name="T92" fmla="+- 0 2165 1520"/>
                              <a:gd name="T93" fmla="*/ T92 w 1439"/>
                              <a:gd name="T94" fmla="+- 0 126 83"/>
                              <a:gd name="T95" fmla="*/ 126 h 1322"/>
                              <a:gd name="T96" fmla="+- 0 2428 1520"/>
                              <a:gd name="T97" fmla="*/ T96 w 1439"/>
                              <a:gd name="T98" fmla="+- 0 106 83"/>
                              <a:gd name="T99" fmla="*/ 106 h 1322"/>
                              <a:gd name="T100" fmla="+- 0 2484 1520"/>
                              <a:gd name="T101" fmla="*/ T100 w 1439"/>
                              <a:gd name="T102" fmla="+- 0 123 83"/>
                              <a:gd name="T103" fmla="*/ 123 h 1322"/>
                              <a:gd name="T104" fmla="+- 0 2310 1520"/>
                              <a:gd name="T105" fmla="*/ T104 w 1439"/>
                              <a:gd name="T106" fmla="+- 0 126 83"/>
                              <a:gd name="T107" fmla="*/ 126 h 1322"/>
                              <a:gd name="T108" fmla="+- 0 2535 1520"/>
                              <a:gd name="T109" fmla="*/ T108 w 1439"/>
                              <a:gd name="T110" fmla="+- 0 185 83"/>
                              <a:gd name="T111" fmla="*/ 185 h 1322"/>
                              <a:gd name="T112" fmla="+- 0 2724 1520"/>
                              <a:gd name="T113" fmla="*/ T112 w 1439"/>
                              <a:gd name="T114" fmla="+- 0 309 83"/>
                              <a:gd name="T115" fmla="*/ 309 h 1322"/>
                              <a:gd name="T116" fmla="+- 0 2859 1520"/>
                              <a:gd name="T117" fmla="*/ T116 w 1439"/>
                              <a:gd name="T118" fmla="+- 0 488 83"/>
                              <a:gd name="T119" fmla="*/ 488 h 1322"/>
                              <a:gd name="T120" fmla="+- 0 2918 1520"/>
                              <a:gd name="T121" fmla="*/ T120 w 1439"/>
                              <a:gd name="T122" fmla="+- 0 712 83"/>
                              <a:gd name="T123" fmla="*/ 712 h 1322"/>
                              <a:gd name="T124" fmla="+- 0 2892 1520"/>
                              <a:gd name="T125" fmla="*/ T124 w 1439"/>
                              <a:gd name="T126" fmla="+- 0 918 83"/>
                              <a:gd name="T127" fmla="*/ 918 h 1322"/>
                              <a:gd name="T128" fmla="+- 0 2794 1520"/>
                              <a:gd name="T129" fmla="*/ T128 w 1439"/>
                              <a:gd name="T130" fmla="+- 0 1103 83"/>
                              <a:gd name="T131" fmla="*/ 1103 h 1322"/>
                              <a:gd name="T132" fmla="+- 0 2641 1520"/>
                              <a:gd name="T133" fmla="*/ T132 w 1439"/>
                              <a:gd name="T134" fmla="+- 0 1245 83"/>
                              <a:gd name="T135" fmla="*/ 1245 h 1322"/>
                              <a:gd name="T136" fmla="+- 0 2450 1520"/>
                              <a:gd name="T137" fmla="*/ T136 w 1439"/>
                              <a:gd name="T138" fmla="+- 0 1335 83"/>
                              <a:gd name="T139" fmla="*/ 1335 h 1322"/>
                              <a:gd name="T140" fmla="+- 0 2274 1520"/>
                              <a:gd name="T141" fmla="*/ T140 w 1439"/>
                              <a:gd name="T142" fmla="+- 0 1364 83"/>
                              <a:gd name="T143" fmla="*/ 1364 h 1322"/>
                              <a:gd name="T144" fmla="+- 0 2494 1520"/>
                              <a:gd name="T145" fmla="*/ T144 w 1439"/>
                              <a:gd name="T146" fmla="+- 0 1363 83"/>
                              <a:gd name="T147" fmla="*/ 1363 h 1322"/>
                              <a:gd name="T148" fmla="+- 0 2689 1520"/>
                              <a:gd name="T149" fmla="*/ T148 w 1439"/>
                              <a:gd name="T150" fmla="+- 0 1260 83"/>
                              <a:gd name="T151" fmla="*/ 1260 h 1322"/>
                              <a:gd name="T152" fmla="+- 0 2842 1520"/>
                              <a:gd name="T153" fmla="*/ T152 w 1439"/>
                              <a:gd name="T154" fmla="+- 0 1105 83"/>
                              <a:gd name="T155" fmla="*/ 1105 h 1322"/>
                              <a:gd name="T156" fmla="+- 0 2936 1520"/>
                              <a:gd name="T157" fmla="*/ T156 w 1439"/>
                              <a:gd name="T158" fmla="+- 0 909 83"/>
                              <a:gd name="T159" fmla="*/ 909 h 1322"/>
                              <a:gd name="T160" fmla="+- 0 2959 1520"/>
                              <a:gd name="T161" fmla="*/ T160 w 1439"/>
                              <a:gd name="T162" fmla="+- 0 743 83"/>
                              <a:gd name="T163" fmla="*/ 743 h 1322"/>
                              <a:gd name="T164" fmla="+- 0 2954 1520"/>
                              <a:gd name="T165" fmla="*/ T164 w 1439"/>
                              <a:gd name="T166" fmla="+- 0 676 83"/>
                              <a:gd name="T167" fmla="*/ 676 h 1322"/>
                              <a:gd name="T168" fmla="+- 0 2888 1520"/>
                              <a:gd name="T169" fmla="*/ T168 w 1439"/>
                              <a:gd name="T170" fmla="+- 0 458 83"/>
                              <a:gd name="T171" fmla="*/ 458 h 1322"/>
                              <a:gd name="T172" fmla="+- 0 2754 1520"/>
                              <a:gd name="T173" fmla="*/ T172 w 1439"/>
                              <a:gd name="T174" fmla="+- 0 282 83"/>
                              <a:gd name="T175" fmla="*/ 282 h 1322"/>
                              <a:gd name="T176" fmla="+- 0 2570 1520"/>
                              <a:gd name="T177" fmla="*/ T176 w 1439"/>
                              <a:gd name="T178" fmla="+- 0 157 83"/>
                              <a:gd name="T179" fmla="*/ 157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9" h="1322">
                                <a:moveTo>
                                  <a:pt x="756" y="0"/>
                                </a:moveTo>
                                <a:lnTo>
                                  <a:pt x="719" y="0"/>
                                </a:lnTo>
                                <a:lnTo>
                                  <a:pt x="682" y="1"/>
                                </a:lnTo>
                                <a:lnTo>
                                  <a:pt x="606" y="8"/>
                                </a:lnTo>
                                <a:lnTo>
                                  <a:pt x="531" y="23"/>
                                </a:lnTo>
                                <a:lnTo>
                                  <a:pt x="458" y="45"/>
                                </a:lnTo>
                                <a:lnTo>
                                  <a:pt x="389" y="74"/>
                                </a:lnTo>
                                <a:lnTo>
                                  <a:pt x="323" y="109"/>
                                </a:lnTo>
                                <a:lnTo>
                                  <a:pt x="262" y="151"/>
                                </a:lnTo>
                                <a:lnTo>
                                  <a:pt x="205" y="199"/>
                                </a:lnTo>
                                <a:lnTo>
                                  <a:pt x="154" y="253"/>
                                </a:lnTo>
                                <a:lnTo>
                                  <a:pt x="109" y="312"/>
                                </a:lnTo>
                                <a:lnTo>
                                  <a:pt x="71" y="376"/>
                                </a:lnTo>
                                <a:lnTo>
                                  <a:pt x="40" y="445"/>
                                </a:lnTo>
                                <a:lnTo>
                                  <a:pt x="18" y="517"/>
                                </a:lnTo>
                                <a:lnTo>
                                  <a:pt x="4" y="594"/>
                                </a:lnTo>
                                <a:lnTo>
                                  <a:pt x="1" y="630"/>
                                </a:lnTo>
                                <a:lnTo>
                                  <a:pt x="0" y="643"/>
                                </a:lnTo>
                                <a:lnTo>
                                  <a:pt x="0" y="678"/>
                                </a:lnTo>
                                <a:lnTo>
                                  <a:pt x="2" y="696"/>
                                </a:lnTo>
                                <a:lnTo>
                                  <a:pt x="4" y="730"/>
                                </a:lnTo>
                                <a:lnTo>
                                  <a:pt x="9" y="762"/>
                                </a:lnTo>
                                <a:lnTo>
                                  <a:pt x="26" y="836"/>
                                </a:lnTo>
                                <a:lnTo>
                                  <a:pt x="52" y="905"/>
                                </a:lnTo>
                                <a:lnTo>
                                  <a:pt x="84" y="970"/>
                                </a:lnTo>
                                <a:lnTo>
                                  <a:pt x="123" y="1031"/>
                                </a:lnTo>
                                <a:lnTo>
                                  <a:pt x="169" y="1086"/>
                                </a:lnTo>
                                <a:lnTo>
                                  <a:pt x="219" y="1136"/>
                                </a:lnTo>
                                <a:lnTo>
                                  <a:pt x="275" y="1181"/>
                                </a:lnTo>
                                <a:lnTo>
                                  <a:pt x="335" y="1220"/>
                                </a:lnTo>
                                <a:lnTo>
                                  <a:pt x="399" y="1253"/>
                                </a:lnTo>
                                <a:lnTo>
                                  <a:pt x="467" y="1280"/>
                                </a:lnTo>
                                <a:lnTo>
                                  <a:pt x="536" y="1300"/>
                                </a:lnTo>
                                <a:lnTo>
                                  <a:pt x="608" y="1314"/>
                                </a:lnTo>
                                <a:lnTo>
                                  <a:pt x="682" y="1321"/>
                                </a:lnTo>
                                <a:lnTo>
                                  <a:pt x="756" y="1321"/>
                                </a:lnTo>
                                <a:lnTo>
                                  <a:pt x="830" y="1314"/>
                                </a:lnTo>
                                <a:lnTo>
                                  <a:pt x="903" y="1301"/>
                                </a:lnTo>
                                <a:lnTo>
                                  <a:pt x="967" y="1282"/>
                                </a:lnTo>
                                <a:lnTo>
                                  <a:pt x="719" y="1282"/>
                                </a:lnTo>
                                <a:lnTo>
                                  <a:pt x="647" y="1279"/>
                                </a:lnTo>
                                <a:lnTo>
                                  <a:pt x="576" y="1268"/>
                                </a:lnTo>
                                <a:lnTo>
                                  <a:pt x="506" y="1251"/>
                                </a:lnTo>
                                <a:lnTo>
                                  <a:pt x="439" y="1227"/>
                                </a:lnTo>
                                <a:lnTo>
                                  <a:pt x="375" y="1196"/>
                                </a:lnTo>
                                <a:lnTo>
                                  <a:pt x="315" y="1159"/>
                                </a:lnTo>
                                <a:lnTo>
                                  <a:pt x="259" y="1117"/>
                                </a:lnTo>
                                <a:lnTo>
                                  <a:pt x="207" y="1069"/>
                                </a:lnTo>
                                <a:lnTo>
                                  <a:pt x="162" y="1015"/>
                                </a:lnTo>
                                <a:lnTo>
                                  <a:pt x="123" y="957"/>
                                </a:lnTo>
                                <a:lnTo>
                                  <a:pt x="90" y="894"/>
                                </a:lnTo>
                                <a:lnTo>
                                  <a:pt x="65" y="827"/>
                                </a:lnTo>
                                <a:lnTo>
                                  <a:pt x="48" y="755"/>
                                </a:lnTo>
                                <a:lnTo>
                                  <a:pt x="44" y="724"/>
                                </a:lnTo>
                                <a:lnTo>
                                  <a:pt x="41" y="693"/>
                                </a:lnTo>
                                <a:lnTo>
                                  <a:pt x="41" y="677"/>
                                </a:lnTo>
                                <a:lnTo>
                                  <a:pt x="40" y="660"/>
                                </a:lnTo>
                                <a:lnTo>
                                  <a:pt x="41" y="645"/>
                                </a:lnTo>
                                <a:lnTo>
                                  <a:pt x="41" y="627"/>
                                </a:lnTo>
                                <a:lnTo>
                                  <a:pt x="44" y="597"/>
                                </a:lnTo>
                                <a:lnTo>
                                  <a:pt x="58" y="521"/>
                                </a:lnTo>
                                <a:lnTo>
                                  <a:pt x="81" y="450"/>
                                </a:lnTo>
                                <a:lnTo>
                                  <a:pt x="112" y="384"/>
                                </a:lnTo>
                                <a:lnTo>
                                  <a:pt x="150" y="322"/>
                                </a:lnTo>
                                <a:lnTo>
                                  <a:pt x="196" y="266"/>
                                </a:lnTo>
                                <a:lnTo>
                                  <a:pt x="247" y="215"/>
                                </a:lnTo>
                                <a:lnTo>
                                  <a:pt x="304" y="170"/>
                                </a:lnTo>
                                <a:lnTo>
                                  <a:pt x="365" y="131"/>
                                </a:lnTo>
                                <a:lnTo>
                                  <a:pt x="431" y="99"/>
                                </a:lnTo>
                                <a:lnTo>
                                  <a:pt x="500" y="73"/>
                                </a:lnTo>
                                <a:lnTo>
                                  <a:pt x="572" y="55"/>
                                </a:lnTo>
                                <a:lnTo>
                                  <a:pt x="645" y="43"/>
                                </a:lnTo>
                                <a:lnTo>
                                  <a:pt x="720" y="40"/>
                                </a:lnTo>
                                <a:lnTo>
                                  <a:pt x="964" y="40"/>
                                </a:lnTo>
                                <a:lnTo>
                                  <a:pt x="908" y="23"/>
                                </a:lnTo>
                                <a:lnTo>
                                  <a:pt x="833" y="8"/>
                                </a:lnTo>
                                <a:lnTo>
                                  <a:pt x="756" y="0"/>
                                </a:lnTo>
                                <a:close/>
                                <a:moveTo>
                                  <a:pt x="964" y="40"/>
                                </a:moveTo>
                                <a:lnTo>
                                  <a:pt x="720" y="40"/>
                                </a:lnTo>
                                <a:lnTo>
                                  <a:pt x="755" y="41"/>
                                </a:lnTo>
                                <a:lnTo>
                                  <a:pt x="790" y="43"/>
                                </a:lnTo>
                                <a:lnTo>
                                  <a:pt x="868" y="55"/>
                                </a:lnTo>
                                <a:lnTo>
                                  <a:pt x="943" y="75"/>
                                </a:lnTo>
                                <a:lnTo>
                                  <a:pt x="1015" y="102"/>
                                </a:lnTo>
                                <a:lnTo>
                                  <a:pt x="1083" y="136"/>
                                </a:lnTo>
                                <a:lnTo>
                                  <a:pt x="1146" y="178"/>
                                </a:lnTo>
                                <a:lnTo>
                                  <a:pt x="1204" y="226"/>
                                </a:lnTo>
                                <a:lnTo>
                                  <a:pt x="1256" y="280"/>
                                </a:lnTo>
                                <a:lnTo>
                                  <a:pt x="1301" y="340"/>
                                </a:lnTo>
                                <a:lnTo>
                                  <a:pt x="1339" y="405"/>
                                </a:lnTo>
                                <a:lnTo>
                                  <a:pt x="1368" y="476"/>
                                </a:lnTo>
                                <a:lnTo>
                                  <a:pt x="1388" y="551"/>
                                </a:lnTo>
                                <a:lnTo>
                                  <a:pt x="1398" y="629"/>
                                </a:lnTo>
                                <a:lnTo>
                                  <a:pt x="1398" y="693"/>
                                </a:lnTo>
                                <a:lnTo>
                                  <a:pt x="1389" y="765"/>
                                </a:lnTo>
                                <a:lnTo>
                                  <a:pt x="1372" y="835"/>
                                </a:lnTo>
                                <a:lnTo>
                                  <a:pt x="1346" y="901"/>
                                </a:lnTo>
                                <a:lnTo>
                                  <a:pt x="1314" y="962"/>
                                </a:lnTo>
                                <a:lnTo>
                                  <a:pt x="1274" y="1020"/>
                                </a:lnTo>
                                <a:lnTo>
                                  <a:pt x="1228" y="1072"/>
                                </a:lnTo>
                                <a:lnTo>
                                  <a:pt x="1177" y="1120"/>
                                </a:lnTo>
                                <a:lnTo>
                                  <a:pt x="1121" y="1162"/>
                                </a:lnTo>
                                <a:lnTo>
                                  <a:pt x="1061" y="1198"/>
                                </a:lnTo>
                                <a:lnTo>
                                  <a:pt x="997" y="1228"/>
                                </a:lnTo>
                                <a:lnTo>
                                  <a:pt x="930" y="1252"/>
                                </a:lnTo>
                                <a:lnTo>
                                  <a:pt x="860" y="1268"/>
                                </a:lnTo>
                                <a:lnTo>
                                  <a:pt x="789" y="1278"/>
                                </a:lnTo>
                                <a:lnTo>
                                  <a:pt x="754" y="1281"/>
                                </a:lnTo>
                                <a:lnTo>
                                  <a:pt x="719" y="1282"/>
                                </a:lnTo>
                                <a:lnTo>
                                  <a:pt x="967" y="1282"/>
                                </a:lnTo>
                                <a:lnTo>
                                  <a:pt x="974" y="1280"/>
                                </a:lnTo>
                                <a:lnTo>
                                  <a:pt x="1042" y="1252"/>
                                </a:lnTo>
                                <a:lnTo>
                                  <a:pt x="1108" y="1217"/>
                                </a:lnTo>
                                <a:lnTo>
                                  <a:pt x="1169" y="1177"/>
                                </a:lnTo>
                                <a:lnTo>
                                  <a:pt x="1225" y="1131"/>
                                </a:lnTo>
                                <a:lnTo>
                                  <a:pt x="1276" y="1079"/>
                                </a:lnTo>
                                <a:lnTo>
                                  <a:pt x="1322" y="1022"/>
                                </a:lnTo>
                                <a:lnTo>
                                  <a:pt x="1361" y="961"/>
                                </a:lnTo>
                                <a:lnTo>
                                  <a:pt x="1392" y="896"/>
                                </a:lnTo>
                                <a:lnTo>
                                  <a:pt x="1416" y="826"/>
                                </a:lnTo>
                                <a:lnTo>
                                  <a:pt x="1432" y="754"/>
                                </a:lnTo>
                                <a:lnTo>
                                  <a:pt x="1438" y="678"/>
                                </a:lnTo>
                                <a:lnTo>
                                  <a:pt x="1439" y="660"/>
                                </a:lnTo>
                                <a:lnTo>
                                  <a:pt x="1438" y="645"/>
                                </a:lnTo>
                                <a:lnTo>
                                  <a:pt x="1438" y="627"/>
                                </a:lnTo>
                                <a:lnTo>
                                  <a:pt x="1434" y="593"/>
                                </a:lnTo>
                                <a:lnTo>
                                  <a:pt x="1421" y="516"/>
                                </a:lnTo>
                                <a:lnTo>
                                  <a:pt x="1399" y="443"/>
                                </a:lnTo>
                                <a:lnTo>
                                  <a:pt x="1368" y="375"/>
                                </a:lnTo>
                                <a:lnTo>
                                  <a:pt x="1330" y="311"/>
                                </a:lnTo>
                                <a:lnTo>
                                  <a:pt x="1285" y="252"/>
                                </a:lnTo>
                                <a:lnTo>
                                  <a:pt x="1234" y="199"/>
                                </a:lnTo>
                                <a:lnTo>
                                  <a:pt x="1177" y="151"/>
                                </a:lnTo>
                                <a:lnTo>
                                  <a:pt x="1116" y="109"/>
                                </a:lnTo>
                                <a:lnTo>
                                  <a:pt x="1050" y="74"/>
                                </a:lnTo>
                                <a:lnTo>
                                  <a:pt x="980" y="45"/>
                                </a:lnTo>
                                <a:lnTo>
                                  <a:pt x="964" y="40"/>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60" y="377"/>
                            <a:ext cx="141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15" y="998"/>
                            <a:ext cx="89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48" y="302"/>
                            <a:ext cx="77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8E3A3F">
              <v:group id="Group 38" style="position:absolute;margin-left:70.9pt;margin-top:-10.6pt;width:451.05pt;height:607.2pt;z-index:-17082880;mso-position-horizontal-relative:page" coordsize="9021,12144" coordorigin="1418,-212" o:spid="_x0000_s1026" w14:anchorId="3596C36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">
                <v:shape id="Freeform 49" style="position:absolute;left:1428;top:-203;width:9000;height:1845;visibility:visible;mso-wrap-style:square;v-text-anchor:top" coordsize="9000,1845" o:spid="_x0000_s1027" fillcolor="#eeece1" stroked="f" path="m9000,l1691,,,,,1844r1691,l9000,1844,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">
                  <v:path arrowok="t" o:connecttype="custom" o:connectlocs="9000,-202;1691,-202;0,-202;0,1642;1691,1642;9000,1642;9000,-202" o:connectangles="0,0,0,0,0,0,0"/>
                </v:shape>
                <v:rect id="Rectangle 48" style="position:absolute;left:1418;top:-213;width:9021;height:10;visibility:visible;mso-wrap-style:square;v-text-anchor:top" o:spid="_x0000_s1028" fillcolor="#c4bc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"/>
                <v:rect id="Rectangle 47" style="position:absolute;left:1428;top:1652;width:9000;height:540;visibility:visible;mso-wrap-style:square;v-text-anchor:top" o:spid="_x0000_s1029"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"/>
                <v:rect id="Rectangle 46" style="position:absolute;left:1418;top:1641;width:9021;height:10;visibility:visible;mso-wrap-style:square;v-text-anchor:top" o:spid="_x0000_s1030" fillcolor="#c4bc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"/>
                <v:shape id="Freeform 45" style="position:absolute;left:1428;top:2192;width:9000;height:810;visibility:visible;mso-wrap-style:square;v-text-anchor:top" coordsize="9000,810" o:spid="_x0000_s1031" fillcolor="#eeece1" stroked="f" path="m9000,l,,,540,,810r9000,l9000,540,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">
                  <v:path arrowok="t" o:connecttype="custom" o:connectlocs="9000,2193;0,2193;0,2733;0,3003;9000,3003;9000,2733;9000,2193" o:connectangles="0,0,0,0,0,0,0"/>
                </v:shape>
                <v:shape id="Freeform 44" style="position:absolute;left:1418;top:-213;width:9021;height:12144;visibility:visible;mso-wrap-style:square;v-text-anchor:top" coordsize="9021,12144" o:spid="_x0000_s1032" fillcolor="#c4bc96" stroked="f" path="m9021,r-10,l9011,3215r,9l9011,12134r-9001,l10,3224r9001,l9011,3215r-9001,l10,,,,,12144r10,l9011,12144r10,l9021,3224r,-9l90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">
                  <v:path arrowok="t" o:connecttype="custom" o:connectlocs="9021,-212;9011,-212;9011,3003;9011,3012;9011,11922;10,11922;10,3012;9011,3012;9011,3003;10,3003;10,-212;0,-212;0,11932;10,11932;9011,11932;9021,11932;9021,3012;9021,3003;9021,-212" o:connectangles="0,0,0,0,0,0,0,0,0,0,0,0,0,0,0,0,0,0,0"/>
                </v:shape>
                <v:shape id="Freeform 43" style="position:absolute;left:1540;top:102;width:1398;height:1283;visibility:visible;mso-wrap-style:square;v-text-anchor:top" coordsize="1398,1283" o:spid="_x0000_s1033" fillcolor="#ddd9c3" stroked="f" path="m698,l622,4,549,15,478,33,410,58,346,88r-60,36l230,166r-50,46l135,263,95,319,62,377,35,440,16,505,4,572,,642r4,70l16,780r19,65l62,907r33,59l135,1021r45,51l230,1118r56,42l346,1196r64,30l478,1250r71,18l622,1279r76,4l774,1279r74,-11l919,1250r68,-24l1051,1196r60,-36l1167,1118r51,-46l1263,1021r39,-55l1336,907r26,-62l1382,780r12,-68l1398,642r-4,-70l1382,505r-20,-65l1336,377r-34,-58l1263,263r-45,-51l1167,166r-56,-42l1051,88,987,58,919,33,848,15,774,4,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">
                  <v:path arrowok="t" o:connecttype="custom" o:connectlocs="698,102;622,106;549,117;478,135;410,160;346,190;286,226;230,268;180,314;135,365;95,421;62,479;35,542;16,607;4,674;0,744;4,814;16,882;35,947;62,1009;95,1068;135,1123;180,1174;230,1220;286,1262;346,1298;410,1328;478,1352;549,1370;622,1381;698,1385;774,1381;848,1370;919,1352;987,1328;1051,1298;1111,1262;1167,1220;1218,1174;1263,1123;1302,1068;1336,1009;1362,947;1382,882;1394,814;1398,744;1394,674;1382,607;1362,542;1336,479;1302,421;1263,365;1218,314;1167,268;1111,226;1051,190;987,160;919,135;848,117;774,106;698,102" o:connectangles="0,0,0,0,0,0,0,0,0,0,0,0,0,0,0,0,0,0,0,0,0,0,0,0,0,0,0,0,0,0,0,0,0,0,0,0,0,0,0,0,0,0,0,0,0,0,0,0,0,0,0,0,0,0,0,0,0,0,0,0,0"/>
                </v:shape>
                <v:shape id="AutoShape 42" style="position:absolute;left:1520;top:83;width:1439;height:1322;visibility:visible;mso-wrap-style:square;v-text-anchor:top" coordsize="1439,1322" o:spid="_x0000_s1034" fillcolor="#385d8a" stroked="f" path="m756,l719,,682,1,606,8,531,23,458,45,389,74r-66,35l262,151r-57,48l154,253r-45,59l71,376,40,445,18,517,4,594,1,630,,643r,35l2,696r2,34l9,762r17,74l52,905r32,65l123,1031r46,55l219,1136r56,45l335,1220r64,33l467,1280r69,20l608,1314r74,7l756,1321r74,-7l903,1301r64,-19l719,1282r-72,-3l576,1268r-70,-17l439,1227r-64,-31l315,1159r-56,-42l207,1069r-45,-54l123,957,90,894,65,827,48,755,44,724,41,693r,-16l40,660r1,-15l41,627r3,-30l58,521,81,450r31,-66l150,322r46,-56l247,215r57,-45l365,131,431,99,500,73,572,55,645,43r75,-3l964,40,908,23,833,8,756,xm964,40r-244,l755,41r35,2l868,55r75,20l1015,102r68,34l1146,178r58,48l1256,280r45,60l1339,405r29,71l1388,551r10,78l1398,693r-9,72l1372,835r-26,66l1314,962r-40,58l1228,1072r-51,48l1121,1162r-60,36l997,1228r-67,24l860,1268r-71,10l754,1281r-35,1l967,1282r7,-2l1042,1252r66,-35l1169,1177r56,-46l1276,1079r46,-57l1361,961r31,-65l1416,826r16,-72l1438,678r1,-18l1438,645r,-18l1434,593r-13,-77l1399,443r-31,-68l1330,311r-45,-59l1234,199r-57,-48l1116,109,1050,74,980,45,96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">
                  <v:path arrowok="t" o:connecttype="custom" o:connectlocs="682,84;458,128;262,234;109,395;18,600;0,726;4,813;52,988;169,1169;335,1303;536,1383;756,1404;967,1365;576,1351;375,1279;207,1152;90,977;44,807;40,743;44,680;112,467;247,298;431,182;645,126;908,106;964,123;790,126;1015,185;1204,309;1339,488;1398,712;1372,918;1274,1103;1121,1245;930,1335;754,1364;974,1363;1169,1260;1322,1105;1416,909;1439,743;1434,676;1368,458;1234,282;1050,157" o:connectangles="0,0,0,0,0,0,0,0,0,0,0,0,0,0,0,0,0,0,0,0,0,0,0,0,0,0,0,0,0,0,0,0,0,0,0,0,0,0,0,0,0,0,0,0,0"/>
                </v:shape>
                <v:shape id="Picture 41" style="position:absolute;left:1560;top:377;width:1412;height:83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">
                  <v:imagedata o:title="" r:id="rId101"/>
                </v:shape>
                <v:shape id="Picture 40" style="position:absolute;left:1815;top:998;width:894;height:17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">
                  <v:imagedata o:title="" r:id="rId96"/>
                </v:shape>
                <v:shape id="Picture 39" style="position:absolute;left:1848;top:302;width:776;height:56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">
                  <v:imagedata o:title="" r:id="rId38"/>
                </v:shape>
                <w10:wrap anchorx="page"/>
              </v:group>
            </w:pict>
          </mc:Fallback>
        </mc:AlternateContent>
      </w:r>
      <w:r w:rsidR="00C16658" w:rsidRPr="520AA15A">
        <w:rPr>
          <w:rFonts w:ascii="Garamond"/>
          <w:sz w:val="18"/>
          <w:szCs w:val="18"/>
        </w:rPr>
        <w:t>Fr 22/10/1</w:t>
      </w:r>
      <w:r w:rsidR="003D633F">
        <w:rPr>
          <w:rFonts w:ascii="Garamond"/>
          <w:sz w:val="18"/>
          <w:szCs w:val="18"/>
        </w:rPr>
        <w:t>7</w:t>
      </w:r>
      <w:r w:rsidR="00C16658" w:rsidRPr="520AA15A">
        <w:rPr>
          <w:rFonts w:ascii="Garamond"/>
          <w:sz w:val="18"/>
          <w:szCs w:val="18"/>
        </w:rPr>
        <w:t xml:space="preserve"> 10:23 a.m.</w:t>
      </w:r>
    </w:p>
    <w:p w14:paraId="2328BB07" w14:textId="77777777" w:rsidR="000703FC" w:rsidRDefault="000703FC" w:rsidP="1C3B72F2">
      <w:pPr>
        <w:pStyle w:val="BodyText"/>
        <w:spacing w:before="11"/>
        <w:rPr>
          <w:rFonts w:ascii="Garamond"/>
          <w:sz w:val="23"/>
          <w:szCs w:val="23"/>
        </w:rPr>
      </w:pPr>
    </w:p>
    <w:p w14:paraId="2D3C5067" w14:textId="77777777" w:rsidR="000703FC" w:rsidRDefault="00C16658" w:rsidP="1C3B72F2">
      <w:pPr>
        <w:ind w:left="2566"/>
        <w:rPr>
          <w:rFonts w:ascii="Garamond"/>
          <w:sz w:val="32"/>
          <w:szCs w:val="32"/>
        </w:rPr>
      </w:pPr>
      <w:r w:rsidRPr="1C3B72F2">
        <w:rPr>
          <w:rFonts w:ascii="Garamond"/>
          <w:sz w:val="32"/>
          <w:szCs w:val="32"/>
        </w:rPr>
        <w:t>Paul Romario</w:t>
      </w:r>
    </w:p>
    <w:p w14:paraId="256AC6DA" w14:textId="77777777" w:rsidR="000703FC" w:rsidRDefault="000703FC" w:rsidP="1C3B72F2">
      <w:pPr>
        <w:pStyle w:val="BodyText"/>
        <w:rPr>
          <w:rFonts w:ascii="Garamond"/>
          <w:sz w:val="20"/>
          <w:szCs w:val="20"/>
        </w:rPr>
      </w:pPr>
    </w:p>
    <w:p w14:paraId="38AA98D6" w14:textId="77777777" w:rsidR="000703FC" w:rsidRDefault="000703FC" w:rsidP="1C3B72F2">
      <w:pPr>
        <w:pStyle w:val="BodyText"/>
        <w:rPr>
          <w:rFonts w:ascii="Garamond"/>
          <w:sz w:val="20"/>
          <w:szCs w:val="20"/>
        </w:rPr>
      </w:pPr>
    </w:p>
    <w:p w14:paraId="665A1408" w14:textId="77777777" w:rsidR="000703FC" w:rsidRDefault="000703FC" w:rsidP="1C3B72F2">
      <w:pPr>
        <w:pStyle w:val="BodyText"/>
        <w:rPr>
          <w:rFonts w:ascii="Garamond"/>
          <w:sz w:val="24"/>
          <w:szCs w:val="24"/>
        </w:rPr>
      </w:pPr>
    </w:p>
    <w:p w14:paraId="5130D4D3" w14:textId="77777777" w:rsidR="000703FC" w:rsidRDefault="00C16658" w:rsidP="1C3B72F2">
      <w:pPr>
        <w:tabs>
          <w:tab w:val="left" w:pos="2601"/>
        </w:tabs>
        <w:spacing w:before="100"/>
        <w:ind w:left="871"/>
        <w:rPr>
          <w:rFonts w:ascii="Garamond"/>
          <w:sz w:val="24"/>
          <w:szCs w:val="24"/>
        </w:rPr>
      </w:pPr>
      <w:r w:rsidRPr="1C3B72F2">
        <w:rPr>
          <w:rFonts w:ascii="Garamond"/>
          <w:sz w:val="24"/>
          <w:szCs w:val="24"/>
        </w:rPr>
        <w:t>To</w:t>
      </w:r>
      <w:r>
        <w:tab/>
      </w:r>
      <w:hyperlink r:id="rId102">
        <w:r w:rsidRPr="1C3B72F2">
          <w:rPr>
            <w:rFonts w:ascii="Garamond"/>
            <w:color w:val="0000FF"/>
            <w:sz w:val="24"/>
            <w:szCs w:val="24"/>
            <w:u w:val="single"/>
          </w:rPr>
          <w:t>secretariat@wright.eq</w:t>
        </w:r>
      </w:hyperlink>
    </w:p>
    <w:p w14:paraId="71049383" w14:textId="77777777" w:rsidR="000703FC" w:rsidRDefault="000703FC" w:rsidP="1C3B72F2">
      <w:pPr>
        <w:pStyle w:val="BodyText"/>
        <w:rPr>
          <w:rFonts w:ascii="Garamond"/>
          <w:sz w:val="24"/>
          <w:szCs w:val="24"/>
        </w:rPr>
      </w:pPr>
    </w:p>
    <w:p w14:paraId="7E4FFC4D" w14:textId="77777777" w:rsidR="000703FC" w:rsidRDefault="00C16658" w:rsidP="1C3B72F2">
      <w:pPr>
        <w:tabs>
          <w:tab w:val="left" w:pos="2602"/>
        </w:tabs>
        <w:ind w:left="871"/>
        <w:rPr>
          <w:rFonts w:ascii="Garamond"/>
          <w:sz w:val="24"/>
          <w:szCs w:val="24"/>
        </w:rPr>
      </w:pPr>
      <w:r w:rsidRPr="1C3B72F2">
        <w:rPr>
          <w:rFonts w:ascii="Garamond"/>
          <w:sz w:val="24"/>
          <w:szCs w:val="24"/>
        </w:rPr>
        <w:t>From</w:t>
      </w:r>
      <w:r>
        <w:tab/>
      </w:r>
      <w:hyperlink r:id="rId103">
        <w:r w:rsidRPr="1C3B72F2">
          <w:rPr>
            <w:rFonts w:ascii="Garamond"/>
            <w:sz w:val="24"/>
            <w:szCs w:val="24"/>
          </w:rPr>
          <w:t>info@SantosD.me</w:t>
        </w:r>
      </w:hyperlink>
    </w:p>
    <w:p w14:paraId="4D16AC41" w14:textId="77777777" w:rsidR="000703FC" w:rsidRDefault="000703FC" w:rsidP="1C3B72F2">
      <w:pPr>
        <w:pStyle w:val="BodyText"/>
        <w:rPr>
          <w:rFonts w:ascii="Garamond"/>
          <w:sz w:val="24"/>
          <w:szCs w:val="24"/>
        </w:rPr>
      </w:pPr>
    </w:p>
    <w:p w14:paraId="514FE37B" w14:textId="77777777" w:rsidR="000703FC" w:rsidRDefault="00C16658" w:rsidP="1C3B72F2">
      <w:pPr>
        <w:tabs>
          <w:tab w:val="left" w:pos="2601"/>
        </w:tabs>
        <w:ind w:left="871"/>
        <w:rPr>
          <w:rFonts w:ascii="Garamond"/>
          <w:sz w:val="24"/>
          <w:szCs w:val="24"/>
        </w:rPr>
      </w:pPr>
      <w:r w:rsidRPr="1C3B72F2">
        <w:rPr>
          <w:rFonts w:ascii="Garamond"/>
          <w:sz w:val="24"/>
          <w:szCs w:val="24"/>
        </w:rPr>
        <w:t>Re</w:t>
      </w:r>
      <w:r>
        <w:tab/>
      </w:r>
      <w:r w:rsidRPr="1C3B72F2">
        <w:rPr>
          <w:rFonts w:ascii="Garamond"/>
          <w:sz w:val="24"/>
          <w:szCs w:val="24"/>
        </w:rPr>
        <w:t>Clamps</w:t>
      </w:r>
    </w:p>
    <w:p w14:paraId="12A4EA11" w14:textId="77777777" w:rsidR="000703FC" w:rsidRDefault="000703FC" w:rsidP="1C3B72F2">
      <w:pPr>
        <w:pStyle w:val="BodyText"/>
        <w:spacing w:before="9"/>
        <w:rPr>
          <w:rFonts w:ascii="Garamond"/>
          <w:sz w:val="24"/>
          <w:szCs w:val="24"/>
        </w:rPr>
      </w:pPr>
    </w:p>
    <w:p w14:paraId="128523FF" w14:textId="77777777" w:rsidR="000703FC" w:rsidRDefault="00C16658" w:rsidP="1C3B72F2">
      <w:pPr>
        <w:spacing w:before="1"/>
        <w:ind w:left="871"/>
        <w:rPr>
          <w:rFonts w:ascii="Garamond"/>
          <w:sz w:val="24"/>
          <w:szCs w:val="24"/>
        </w:rPr>
      </w:pPr>
      <w:r w:rsidRPr="1C3B72F2">
        <w:rPr>
          <w:rFonts w:ascii="Garamond"/>
          <w:sz w:val="24"/>
          <w:szCs w:val="24"/>
        </w:rPr>
        <w:t>Dear Ms Beinhorn,</w:t>
      </w:r>
    </w:p>
    <w:p w14:paraId="5A1EA135" w14:textId="77777777" w:rsidR="000703FC" w:rsidRDefault="000703FC" w:rsidP="1C3B72F2">
      <w:pPr>
        <w:pStyle w:val="BodyText"/>
        <w:spacing w:before="11"/>
        <w:rPr>
          <w:rFonts w:ascii="Garamond"/>
          <w:sz w:val="23"/>
          <w:szCs w:val="23"/>
        </w:rPr>
      </w:pPr>
    </w:p>
    <w:p w14:paraId="3A235E2F" w14:textId="77777777" w:rsidR="000703FC" w:rsidRDefault="00C16658" w:rsidP="1C3B72F2">
      <w:pPr>
        <w:ind w:left="871" w:right="1027"/>
        <w:rPr>
          <w:rFonts w:ascii="Garamond"/>
          <w:sz w:val="24"/>
          <w:szCs w:val="24"/>
        </w:rPr>
      </w:pPr>
      <w:r w:rsidRPr="1C3B72F2">
        <w:rPr>
          <w:rFonts w:ascii="Garamond"/>
          <w:sz w:val="24"/>
          <w:szCs w:val="24"/>
        </w:rPr>
        <w:t xml:space="preserve">As already </w:t>
      </w:r>
      <w:proofErr w:type="gramStart"/>
      <w:r w:rsidRPr="1C3B72F2">
        <w:rPr>
          <w:rFonts w:ascii="Garamond"/>
          <w:sz w:val="24"/>
          <w:szCs w:val="24"/>
        </w:rPr>
        <w:t>discussed</w:t>
      </w:r>
      <w:proofErr w:type="gramEnd"/>
      <w:r w:rsidRPr="1C3B72F2">
        <w:rPr>
          <w:rFonts w:ascii="Garamond"/>
          <w:sz w:val="24"/>
          <w:szCs w:val="24"/>
        </w:rPr>
        <w:t xml:space="preserve"> we think the easiest way to regulate the purchase of the clamps is to sign an addendum to our Development and Sales Agreement and not to </w:t>
      </w:r>
      <w:proofErr w:type="gramStart"/>
      <w:r w:rsidRPr="1C3B72F2">
        <w:rPr>
          <w:rFonts w:ascii="Garamond"/>
          <w:sz w:val="24"/>
          <w:szCs w:val="24"/>
        </w:rPr>
        <w:t>enter into</w:t>
      </w:r>
      <w:proofErr w:type="gramEnd"/>
      <w:r w:rsidRPr="1C3B72F2">
        <w:rPr>
          <w:rFonts w:ascii="Garamond"/>
          <w:sz w:val="24"/>
          <w:szCs w:val="24"/>
        </w:rPr>
        <w:t xml:space="preserve"> a separate contract for the clamps.</w:t>
      </w:r>
    </w:p>
    <w:p w14:paraId="58717D39" w14:textId="77777777" w:rsidR="000703FC" w:rsidRDefault="000703FC" w:rsidP="1C3B72F2">
      <w:pPr>
        <w:pStyle w:val="BodyText"/>
        <w:rPr>
          <w:rFonts w:ascii="Garamond"/>
          <w:sz w:val="24"/>
          <w:szCs w:val="24"/>
        </w:rPr>
      </w:pPr>
    </w:p>
    <w:p w14:paraId="2BF8F05D" w14:textId="77777777" w:rsidR="000703FC" w:rsidRDefault="00C16658" w:rsidP="1C3B72F2">
      <w:pPr>
        <w:ind w:left="871"/>
        <w:rPr>
          <w:rFonts w:ascii="Garamond"/>
          <w:sz w:val="24"/>
          <w:szCs w:val="24"/>
        </w:rPr>
      </w:pPr>
      <w:r w:rsidRPr="1C3B72F2">
        <w:rPr>
          <w:rFonts w:ascii="Garamond"/>
          <w:sz w:val="24"/>
          <w:szCs w:val="24"/>
        </w:rPr>
        <w:t>I would suggest the following terms to be added by hand to the agreement.</w:t>
      </w:r>
    </w:p>
    <w:p w14:paraId="5338A720" w14:textId="77777777" w:rsidR="000703FC" w:rsidRDefault="000703FC" w:rsidP="1C3B72F2">
      <w:pPr>
        <w:pStyle w:val="BodyText"/>
        <w:spacing w:before="2"/>
        <w:rPr>
          <w:rFonts w:ascii="Garamond"/>
          <w:sz w:val="23"/>
          <w:szCs w:val="23"/>
        </w:rPr>
      </w:pPr>
    </w:p>
    <w:p w14:paraId="34EE4234" w14:textId="77777777" w:rsidR="000703FC" w:rsidRDefault="00C16658" w:rsidP="1C3B72F2">
      <w:pPr>
        <w:spacing w:line="280" w:lineRule="exact"/>
        <w:ind w:left="871"/>
        <w:rPr>
          <w:rFonts w:ascii="Garamond"/>
          <w:b/>
          <w:bCs/>
          <w:i/>
          <w:iCs/>
          <w:sz w:val="25"/>
          <w:szCs w:val="25"/>
        </w:rPr>
      </w:pPr>
      <w:r w:rsidRPr="1C3B72F2">
        <w:rPr>
          <w:rFonts w:ascii="Garamond"/>
          <w:b/>
          <w:bCs/>
          <w:i/>
          <w:iCs/>
          <w:sz w:val="25"/>
          <w:szCs w:val="25"/>
        </w:rPr>
        <w:t>Addendum</w:t>
      </w:r>
    </w:p>
    <w:p w14:paraId="29EE813B" w14:textId="77777777" w:rsidR="000703FC" w:rsidRDefault="00C16658" w:rsidP="1C3B72F2">
      <w:pPr>
        <w:ind w:left="871" w:right="966"/>
        <w:rPr>
          <w:rFonts w:ascii="Garamond"/>
          <w:i/>
          <w:iCs/>
          <w:sz w:val="24"/>
          <w:szCs w:val="24"/>
        </w:rPr>
      </w:pPr>
      <w:r w:rsidRPr="1C3B72F2">
        <w:rPr>
          <w:rFonts w:ascii="Garamond"/>
          <w:i/>
          <w:iCs/>
          <w:sz w:val="24"/>
          <w:szCs w:val="24"/>
        </w:rPr>
        <w:t>The Buyer may request the Seller to produce and deliver 2,000 clamps to attach the fan blades to the fan shaft. The Price for the clamps shall be on a cost coverage base and be paid in US$.</w:t>
      </w:r>
    </w:p>
    <w:p w14:paraId="61DAA4D5" w14:textId="77777777" w:rsidR="000703FC" w:rsidRDefault="000703FC" w:rsidP="1C3B72F2">
      <w:pPr>
        <w:pStyle w:val="BodyText"/>
        <w:spacing w:before="10"/>
        <w:rPr>
          <w:rFonts w:ascii="Garamond"/>
          <w:i/>
          <w:iCs/>
          <w:sz w:val="23"/>
          <w:szCs w:val="23"/>
        </w:rPr>
      </w:pPr>
    </w:p>
    <w:p w14:paraId="472D1B5A" w14:textId="77777777" w:rsidR="000703FC" w:rsidRDefault="00C16658" w:rsidP="1C3B72F2">
      <w:pPr>
        <w:ind w:left="871"/>
        <w:rPr>
          <w:rFonts w:ascii="Garamond"/>
          <w:i/>
          <w:iCs/>
          <w:sz w:val="24"/>
          <w:szCs w:val="24"/>
        </w:rPr>
      </w:pPr>
      <w:r w:rsidRPr="1C3B72F2">
        <w:rPr>
          <w:rFonts w:ascii="Garamond"/>
          <w:i/>
          <w:iCs/>
          <w:sz w:val="24"/>
          <w:szCs w:val="24"/>
        </w:rPr>
        <w:t>Other terms as per main Agreement.</w:t>
      </w:r>
    </w:p>
    <w:p w14:paraId="2AEAF47F" w14:textId="77777777" w:rsidR="000703FC" w:rsidRDefault="000703FC" w:rsidP="1C3B72F2">
      <w:pPr>
        <w:pStyle w:val="BodyText"/>
        <w:rPr>
          <w:rFonts w:ascii="Garamond"/>
          <w:i/>
          <w:iCs/>
          <w:sz w:val="24"/>
          <w:szCs w:val="24"/>
        </w:rPr>
      </w:pPr>
    </w:p>
    <w:p w14:paraId="1650D797" w14:textId="77777777" w:rsidR="000703FC" w:rsidRDefault="00C16658" w:rsidP="1C3B72F2">
      <w:pPr>
        <w:ind w:left="871"/>
        <w:rPr>
          <w:rFonts w:ascii="Garamond"/>
          <w:i/>
          <w:iCs/>
          <w:sz w:val="24"/>
          <w:szCs w:val="24"/>
        </w:rPr>
      </w:pPr>
      <w:r w:rsidRPr="1C3B72F2">
        <w:rPr>
          <w:rFonts w:ascii="Garamond"/>
          <w:i/>
          <w:iCs/>
          <w:sz w:val="24"/>
          <w:szCs w:val="24"/>
        </w:rPr>
        <w:t>The exchange rate for the agreement is fixed to US$ 1= EQD 2.01.</w:t>
      </w:r>
    </w:p>
    <w:p w14:paraId="281B37BA" w14:textId="77777777" w:rsidR="000703FC" w:rsidRDefault="000703FC" w:rsidP="1C3B72F2">
      <w:pPr>
        <w:pStyle w:val="BodyText"/>
        <w:rPr>
          <w:rFonts w:ascii="Garamond"/>
          <w:i/>
          <w:iCs/>
          <w:sz w:val="26"/>
          <w:szCs w:val="26"/>
        </w:rPr>
      </w:pPr>
    </w:p>
    <w:p w14:paraId="2E500C74" w14:textId="77777777" w:rsidR="000703FC" w:rsidRDefault="000703FC" w:rsidP="1C3B72F2">
      <w:pPr>
        <w:pStyle w:val="BodyText"/>
        <w:rPr>
          <w:rFonts w:ascii="Garamond"/>
          <w:i/>
          <w:iCs/>
        </w:rPr>
      </w:pPr>
    </w:p>
    <w:p w14:paraId="48305C68" w14:textId="77777777" w:rsidR="000703FC" w:rsidRDefault="00C16658" w:rsidP="1C3B72F2">
      <w:pPr>
        <w:ind w:left="871" w:right="1122"/>
        <w:rPr>
          <w:rFonts w:ascii="Garamond"/>
          <w:sz w:val="24"/>
          <w:szCs w:val="24"/>
        </w:rPr>
      </w:pPr>
      <w:r w:rsidRPr="1C3B72F2">
        <w:rPr>
          <w:rFonts w:ascii="Garamond"/>
          <w:sz w:val="24"/>
          <w:szCs w:val="24"/>
        </w:rPr>
        <w:t>If these terms are acceptable to you, Mr Lindbergh could sign the addendum at his next visit to Wright Ltd on 26 October.</w:t>
      </w:r>
    </w:p>
    <w:p w14:paraId="74CD1D1F" w14:textId="77777777" w:rsidR="000703FC" w:rsidRDefault="000703FC" w:rsidP="1C3B72F2">
      <w:pPr>
        <w:pStyle w:val="BodyText"/>
        <w:rPr>
          <w:rFonts w:ascii="Garamond"/>
          <w:sz w:val="24"/>
          <w:szCs w:val="24"/>
        </w:rPr>
      </w:pPr>
    </w:p>
    <w:p w14:paraId="42E6C790" w14:textId="77777777" w:rsidR="000703FC" w:rsidRDefault="00C16658" w:rsidP="1C3B72F2">
      <w:pPr>
        <w:spacing w:line="720" w:lineRule="auto"/>
        <w:ind w:left="871" w:right="8433"/>
        <w:rPr>
          <w:rFonts w:ascii="Garamond"/>
          <w:sz w:val="24"/>
          <w:szCs w:val="24"/>
        </w:rPr>
      </w:pPr>
      <w:r w:rsidRPr="1C3B72F2">
        <w:rPr>
          <w:rFonts w:ascii="Garamond"/>
          <w:sz w:val="24"/>
          <w:szCs w:val="24"/>
        </w:rPr>
        <w:t>Sincerely, Paul</w:t>
      </w:r>
      <w:r w:rsidRPr="1C3B72F2">
        <w:rPr>
          <w:rFonts w:ascii="Garamond"/>
          <w:spacing w:val="7"/>
          <w:sz w:val="24"/>
          <w:szCs w:val="24"/>
        </w:rPr>
        <w:t xml:space="preserve"> </w:t>
      </w:r>
      <w:r w:rsidRPr="1C3B72F2">
        <w:rPr>
          <w:rFonts w:ascii="Garamond"/>
          <w:spacing w:val="-4"/>
          <w:sz w:val="24"/>
          <w:szCs w:val="24"/>
        </w:rPr>
        <w:t>Romario</w:t>
      </w:r>
    </w:p>
    <w:p w14:paraId="1C5BEDD8" w14:textId="77777777" w:rsidR="000703FC" w:rsidRDefault="000703FC" w:rsidP="1C3B72F2">
      <w:pPr>
        <w:pStyle w:val="BodyText"/>
        <w:rPr>
          <w:rFonts w:ascii="Garamond"/>
          <w:sz w:val="24"/>
          <w:szCs w:val="24"/>
        </w:rPr>
      </w:pPr>
    </w:p>
    <w:p w14:paraId="1289F4C5" w14:textId="77777777" w:rsidR="000703FC" w:rsidRDefault="00C16658" w:rsidP="1C3B72F2">
      <w:pPr>
        <w:ind w:left="871"/>
        <w:rPr>
          <w:rFonts w:ascii="Garamond"/>
          <w:sz w:val="20"/>
          <w:szCs w:val="20"/>
        </w:rPr>
      </w:pPr>
      <w:r w:rsidRPr="1C3B72F2">
        <w:rPr>
          <w:rFonts w:ascii="Garamond"/>
          <w:sz w:val="20"/>
          <w:szCs w:val="20"/>
        </w:rPr>
        <w:t>SantosD KG</w:t>
      </w:r>
    </w:p>
    <w:p w14:paraId="3928B03F" w14:textId="77777777" w:rsidR="000703FC" w:rsidRDefault="00C16658" w:rsidP="1C3B72F2">
      <w:pPr>
        <w:spacing w:before="1"/>
        <w:ind w:left="871" w:right="8309"/>
        <w:rPr>
          <w:rFonts w:ascii="Garamond"/>
          <w:sz w:val="20"/>
          <w:szCs w:val="20"/>
        </w:rPr>
      </w:pPr>
      <w:r w:rsidRPr="1C3B72F2">
        <w:rPr>
          <w:rFonts w:ascii="Garamond"/>
          <w:sz w:val="20"/>
          <w:szCs w:val="20"/>
        </w:rPr>
        <w:t>77 Avenida O Rei Cafucopa Mediterraneo</w:t>
      </w:r>
    </w:p>
    <w:p w14:paraId="73ECFC4C" w14:textId="77777777" w:rsidR="000703FC" w:rsidRDefault="00C16658" w:rsidP="1C3B72F2">
      <w:pPr>
        <w:spacing w:line="224" w:lineRule="exact"/>
        <w:ind w:left="871"/>
        <w:rPr>
          <w:rFonts w:ascii="Garamond"/>
          <w:sz w:val="20"/>
          <w:szCs w:val="20"/>
        </w:rPr>
      </w:pPr>
      <w:r w:rsidRPr="1C3B72F2">
        <w:rPr>
          <w:rFonts w:ascii="Garamond"/>
          <w:sz w:val="20"/>
          <w:szCs w:val="20"/>
        </w:rPr>
        <w:t>T (0) 146-9128</w:t>
      </w:r>
    </w:p>
    <w:p w14:paraId="1349B061" w14:textId="77777777" w:rsidR="000703FC" w:rsidRDefault="00C16658" w:rsidP="1C3B72F2">
      <w:pPr>
        <w:ind w:left="871"/>
        <w:rPr>
          <w:rFonts w:ascii="Garamond"/>
          <w:sz w:val="20"/>
          <w:szCs w:val="20"/>
        </w:rPr>
      </w:pPr>
      <w:r w:rsidRPr="1C3B72F2">
        <w:rPr>
          <w:rFonts w:ascii="Garamond"/>
          <w:sz w:val="20"/>
          <w:szCs w:val="20"/>
        </w:rPr>
        <w:t>Fax (0) 146-5634</w:t>
      </w:r>
    </w:p>
    <w:p w14:paraId="02915484" w14:textId="77777777" w:rsidR="000703FC" w:rsidRDefault="000703FC" w:rsidP="1C3B72F2">
      <w:pPr>
        <w:rPr>
          <w:rFonts w:ascii="Garamond"/>
          <w:sz w:val="20"/>
          <w:szCs w:val="20"/>
        </w:rPr>
        <w:sectPr w:rsidR="000703FC">
          <w:headerReference w:type="default" r:id="rId104"/>
          <w:pgSz w:w="11910" w:h="16840"/>
          <w:pgMar w:top="1480" w:right="660" w:bottom="1200" w:left="660" w:header="0" w:footer="1007" w:gutter="0"/>
          <w:cols w:space="720"/>
        </w:sectPr>
      </w:pPr>
    </w:p>
    <w:p w14:paraId="75A62E9F" w14:textId="77777777" w:rsidR="000703FC" w:rsidRDefault="0097730B" w:rsidP="1C3B72F2">
      <w:pPr>
        <w:spacing w:before="79"/>
        <w:ind w:left="6990"/>
        <w:rPr>
          <w:rFonts w:ascii="Garamond" w:hAnsi="Garamond"/>
          <w:b/>
          <w:bCs/>
          <w:sz w:val="20"/>
          <w:szCs w:val="20"/>
        </w:rPr>
      </w:pPr>
      <w:r>
        <w:rPr>
          <w:noProof/>
          <w:lang w:eastAsia="zh-CN"/>
        </w:rPr>
        <w:lastRenderedPageBreak/>
        <mc:AlternateContent>
          <mc:Choice Requires="wpg">
            <w:drawing>
              <wp:anchor distT="0" distB="0" distL="114300" distR="114300" simplePos="0" relativeHeight="251658273" behindDoc="1" locked="0" layoutInCell="1" allowOverlap="1" wp14:anchorId="2749F753" wp14:editId="07777777">
                <wp:simplePos x="0" y="0"/>
                <wp:positionH relativeFrom="page">
                  <wp:posOffset>905510</wp:posOffset>
                </wp:positionH>
                <wp:positionV relativeFrom="paragraph">
                  <wp:posOffset>775335</wp:posOffset>
                </wp:positionV>
                <wp:extent cx="1576705" cy="118364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705" cy="1183640"/>
                          <a:chOff x="1426" y="1221"/>
                          <a:chExt cx="2483" cy="1864"/>
                        </a:xfrm>
                      </wpg:grpSpPr>
                      <wps:wsp>
                        <wps:cNvPr id="80" name="Rectangle 37"/>
                        <wps:cNvSpPr>
                          <a:spLocks noChangeArrowheads="1"/>
                        </wps:cNvSpPr>
                        <wps:spPr bwMode="auto">
                          <a:xfrm>
                            <a:off x="1428" y="1220"/>
                            <a:ext cx="2481" cy="1864"/>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25" y="1745"/>
                            <a:ext cx="2285"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9E3D744">
              <v:group id="Group 35" style="position:absolute;margin-left:71.3pt;margin-top:61.05pt;width:124.15pt;height:93.2pt;z-index:-17082368;mso-position-horizontal-relative:page" coordsize="2483,1864" coordorigin="1426,1221" o:spid="_x0000_s1026" w14:anchorId="1B8FE2A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&#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">
                <v:rect id="Rectangle 37" style="position:absolute;left:1428;top:1220;width:2481;height:1864;visibility:visible;mso-wrap-style:square;v-text-anchor:top" o:spid="_x0000_s1027"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"/>
                <v:shape id="Picture 36" style="position:absolute;left:1425;top:1745;width:2285;height:9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">
                  <v:imagedata o:title="" r:id="rId106"/>
                </v:shape>
                <w10:wrap anchorx="page"/>
              </v:group>
            </w:pict>
          </mc:Fallback>
        </mc:AlternateContent>
      </w:r>
      <w:r w:rsidR="00C16658" w:rsidRPr="1C3B72F2">
        <w:rPr>
          <w:rFonts w:ascii="Garamond" w:hAnsi="Garamond"/>
          <w:b/>
          <w:bCs/>
          <w:sz w:val="20"/>
          <w:szCs w:val="20"/>
        </w:rPr>
        <w:t>RESPONDENT’s EXHIBIT R 3</w:t>
      </w:r>
    </w:p>
    <w:p w14:paraId="03B94F49" w14:textId="77777777" w:rsidR="000703FC" w:rsidRDefault="000703FC" w:rsidP="1C3B72F2">
      <w:pPr>
        <w:pStyle w:val="BodyText"/>
        <w:rPr>
          <w:rFonts w:ascii="Garamond"/>
          <w:b/>
          <w:bCs/>
          <w:sz w:val="20"/>
          <w:szCs w:val="20"/>
        </w:rPr>
      </w:pPr>
    </w:p>
    <w:p w14:paraId="6D846F5D" w14:textId="77777777" w:rsidR="000703FC" w:rsidRDefault="000703FC" w:rsidP="1C3B72F2">
      <w:pPr>
        <w:pStyle w:val="BodyText"/>
        <w:rPr>
          <w:rFonts w:ascii="Garamond"/>
          <w:b/>
          <w:bCs/>
          <w:sz w:val="20"/>
          <w:szCs w:val="20"/>
        </w:rPr>
      </w:pPr>
    </w:p>
    <w:p w14:paraId="62F015AF" w14:textId="77777777" w:rsidR="000703FC" w:rsidRDefault="000703FC" w:rsidP="1C3B72F2">
      <w:pPr>
        <w:pStyle w:val="BodyText"/>
        <w:rPr>
          <w:rFonts w:ascii="Garamond"/>
          <w:b/>
          <w:bCs/>
          <w:sz w:val="20"/>
          <w:szCs w:val="20"/>
        </w:rPr>
      </w:pPr>
    </w:p>
    <w:p w14:paraId="1B15DD1D" w14:textId="77777777" w:rsidR="000703FC" w:rsidRDefault="000703FC" w:rsidP="1C3B72F2">
      <w:pPr>
        <w:pStyle w:val="BodyText"/>
        <w:spacing w:before="6"/>
        <w:rPr>
          <w:rFonts w:ascii="Garamond"/>
          <w:b/>
          <w:bCs/>
          <w:sz w:val="20"/>
          <w:szCs w:val="20"/>
        </w:rPr>
      </w:pPr>
    </w:p>
    <w:tbl>
      <w:tblPr>
        <w:tblW w:w="0" w:type="auto"/>
        <w:tblInd w:w="768"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ayout w:type="fixed"/>
        <w:tblCellMar>
          <w:left w:w="0" w:type="dxa"/>
          <w:right w:w="0" w:type="dxa"/>
        </w:tblCellMar>
        <w:tblLook w:val="01E0" w:firstRow="1" w:lastRow="1" w:firstColumn="1" w:lastColumn="1" w:noHBand="0" w:noVBand="0"/>
      </w:tblPr>
      <w:tblGrid>
        <w:gridCol w:w="9060"/>
      </w:tblGrid>
      <w:tr w:rsidR="000703FC" w14:paraId="58F0D481" w14:textId="77777777" w:rsidTr="1C3B72F2">
        <w:trPr>
          <w:trHeight w:val="1864"/>
        </w:trPr>
        <w:tc>
          <w:tcPr>
            <w:tcW w:w="9060" w:type="dxa"/>
          </w:tcPr>
          <w:p w14:paraId="6E681184" w14:textId="77777777" w:rsidR="000703FC" w:rsidRDefault="000703FC" w:rsidP="1C3B72F2">
            <w:pPr>
              <w:pStyle w:val="TableParagraph"/>
              <w:rPr>
                <w:rFonts w:ascii="Garamond"/>
                <w:b/>
                <w:bCs/>
                <w:sz w:val="18"/>
                <w:szCs w:val="18"/>
              </w:rPr>
            </w:pPr>
          </w:p>
          <w:p w14:paraId="50DD268C" w14:textId="413654F3" w:rsidR="000703FC" w:rsidRDefault="00C16658" w:rsidP="520AA15A">
            <w:pPr>
              <w:pStyle w:val="TableParagraph"/>
              <w:ind w:left="2593"/>
              <w:rPr>
                <w:sz w:val="18"/>
                <w:szCs w:val="18"/>
              </w:rPr>
            </w:pPr>
            <w:r w:rsidRPr="520AA15A">
              <w:rPr>
                <w:w w:val="99"/>
                <w:sz w:val="18"/>
                <w:szCs w:val="18"/>
              </w:rPr>
              <w:t>Fri</w:t>
            </w:r>
            <w:r w:rsidRPr="520AA15A">
              <w:rPr>
                <w:spacing w:val="-1"/>
                <w:sz w:val="18"/>
                <w:szCs w:val="18"/>
              </w:rPr>
              <w:t xml:space="preserve"> </w:t>
            </w:r>
            <w:r w:rsidR="00542D98" w:rsidRPr="520AA15A">
              <w:rPr>
                <w:smallCaps/>
                <w:w w:val="99"/>
                <w:sz w:val="18"/>
                <w:szCs w:val="18"/>
              </w:rPr>
              <w:t>01/04/2</w:t>
            </w:r>
            <w:r w:rsidR="00B259C0">
              <w:rPr>
                <w:smallCaps/>
                <w:w w:val="99"/>
                <w:sz w:val="18"/>
                <w:szCs w:val="18"/>
              </w:rPr>
              <w:t>3</w:t>
            </w:r>
            <w:r w:rsidRPr="520AA15A">
              <w:rPr>
                <w:spacing w:val="-1"/>
                <w:sz w:val="18"/>
                <w:szCs w:val="18"/>
              </w:rPr>
              <w:t xml:space="preserve"> </w:t>
            </w:r>
            <w:r w:rsidRPr="520AA15A">
              <w:rPr>
                <w:smallCaps/>
                <w:w w:val="99"/>
                <w:sz w:val="18"/>
                <w:szCs w:val="18"/>
              </w:rPr>
              <w:t>12:46</w:t>
            </w:r>
            <w:r w:rsidRPr="520AA15A">
              <w:rPr>
                <w:spacing w:val="-1"/>
                <w:sz w:val="18"/>
                <w:szCs w:val="18"/>
              </w:rPr>
              <w:t xml:space="preserve"> </w:t>
            </w:r>
            <w:r w:rsidRPr="520AA15A">
              <w:rPr>
                <w:w w:val="99"/>
                <w:sz w:val="18"/>
                <w:szCs w:val="18"/>
              </w:rPr>
              <w:t>p.m.</w:t>
            </w:r>
          </w:p>
          <w:p w14:paraId="230165FA" w14:textId="77777777" w:rsidR="000703FC" w:rsidRDefault="000703FC" w:rsidP="1C3B72F2">
            <w:pPr>
              <w:pStyle w:val="TableParagraph"/>
              <w:spacing w:before="3"/>
              <w:rPr>
                <w:rFonts w:ascii="Garamond"/>
                <w:b/>
                <w:bCs/>
                <w:sz w:val="24"/>
                <w:szCs w:val="24"/>
              </w:rPr>
            </w:pPr>
          </w:p>
          <w:p w14:paraId="6EEA7BB7" w14:textId="77777777" w:rsidR="000703FC" w:rsidRDefault="00C16658" w:rsidP="1C3B72F2">
            <w:pPr>
              <w:pStyle w:val="TableParagraph"/>
              <w:spacing w:line="307" w:lineRule="exact"/>
              <w:ind w:left="2593"/>
              <w:rPr>
                <w:sz w:val="32"/>
                <w:szCs w:val="32"/>
              </w:rPr>
            </w:pPr>
            <w:r w:rsidRPr="1C3B72F2">
              <w:rPr>
                <w:sz w:val="32"/>
                <w:szCs w:val="32"/>
              </w:rPr>
              <w:t>Amelia Beinhorn</w:t>
            </w:r>
          </w:p>
          <w:p w14:paraId="2E280422" w14:textId="77777777" w:rsidR="000703FC" w:rsidRDefault="00C16658" w:rsidP="1C3B72F2">
            <w:pPr>
              <w:pStyle w:val="TableParagraph"/>
              <w:spacing w:line="210" w:lineRule="exact"/>
              <w:ind w:left="1276"/>
              <w:rPr>
                <w:rFonts w:ascii="Britannic Bold"/>
                <w:b/>
                <w:bCs/>
                <w:sz w:val="24"/>
                <w:szCs w:val="24"/>
              </w:rPr>
            </w:pPr>
            <w:r w:rsidRPr="1C3B72F2">
              <w:rPr>
                <w:rFonts w:ascii="Britannic Bold"/>
                <w:b/>
                <w:bCs/>
                <w:color w:val="653471"/>
                <w:sz w:val="24"/>
                <w:szCs w:val="24"/>
              </w:rPr>
              <w:t>Wright</w:t>
            </w:r>
          </w:p>
        </w:tc>
      </w:tr>
      <w:tr w:rsidR="000703FC" w14:paraId="60125576" w14:textId="77777777" w:rsidTr="1C3B72F2">
        <w:trPr>
          <w:trHeight w:val="1362"/>
        </w:trPr>
        <w:tc>
          <w:tcPr>
            <w:tcW w:w="9060" w:type="dxa"/>
            <w:shd w:val="clear" w:color="auto" w:fill="EEECE1" w:themeFill="background2"/>
          </w:tcPr>
          <w:p w14:paraId="2334355A" w14:textId="77777777" w:rsidR="000703FC" w:rsidRDefault="00C16658" w:rsidP="1C3B72F2">
            <w:pPr>
              <w:pStyle w:val="TableParagraph"/>
              <w:tabs>
                <w:tab w:val="left" w:pos="2546"/>
              </w:tabs>
              <w:ind w:left="107"/>
              <w:rPr>
                <w:sz w:val="24"/>
                <w:szCs w:val="24"/>
              </w:rPr>
            </w:pPr>
            <w:r w:rsidRPr="1C3B72F2">
              <w:rPr>
                <w:sz w:val="24"/>
                <w:szCs w:val="24"/>
              </w:rPr>
              <w:t>To</w:t>
            </w:r>
            <w:r>
              <w:tab/>
            </w:r>
            <w:hyperlink r:id="rId107">
              <w:r w:rsidRPr="1C3B72F2">
                <w:rPr>
                  <w:color w:val="0000FF"/>
                  <w:sz w:val="24"/>
                  <w:szCs w:val="24"/>
                  <w:u w:val="single"/>
                </w:rPr>
                <w:t>info@SantosD.me</w:t>
              </w:r>
            </w:hyperlink>
          </w:p>
          <w:p w14:paraId="7CB33CA5" w14:textId="77777777" w:rsidR="000703FC" w:rsidRDefault="000703FC" w:rsidP="1C3B72F2">
            <w:pPr>
              <w:pStyle w:val="TableParagraph"/>
              <w:spacing w:before="2"/>
              <w:rPr>
                <w:rFonts w:ascii="Garamond"/>
                <w:b/>
                <w:bCs/>
                <w:sz w:val="24"/>
                <w:szCs w:val="24"/>
              </w:rPr>
            </w:pPr>
          </w:p>
          <w:p w14:paraId="1E2B4460" w14:textId="77777777" w:rsidR="000703FC" w:rsidRDefault="00C16658" w:rsidP="1C3B72F2">
            <w:pPr>
              <w:pStyle w:val="TableParagraph"/>
              <w:tabs>
                <w:tab w:val="left" w:pos="2546"/>
              </w:tabs>
              <w:ind w:left="107"/>
              <w:rPr>
                <w:sz w:val="24"/>
                <w:szCs w:val="24"/>
              </w:rPr>
            </w:pPr>
            <w:r w:rsidRPr="1C3B72F2">
              <w:rPr>
                <w:sz w:val="24"/>
                <w:szCs w:val="24"/>
              </w:rPr>
              <w:t>From</w:t>
            </w:r>
            <w:r>
              <w:tab/>
            </w:r>
            <w:hyperlink r:id="rId108">
              <w:r w:rsidRPr="1C3B72F2">
                <w:rPr>
                  <w:color w:val="0000FF"/>
                  <w:sz w:val="24"/>
                  <w:szCs w:val="24"/>
                  <w:u w:val="single"/>
                </w:rPr>
                <w:t>secretariat@wright.eq</w:t>
              </w:r>
            </w:hyperlink>
          </w:p>
          <w:p w14:paraId="17414610" w14:textId="77777777" w:rsidR="000703FC" w:rsidRDefault="000703FC" w:rsidP="1C3B72F2">
            <w:pPr>
              <w:pStyle w:val="TableParagraph"/>
              <w:spacing w:before="3"/>
              <w:rPr>
                <w:rFonts w:ascii="Garamond"/>
                <w:b/>
                <w:bCs/>
                <w:sz w:val="24"/>
                <w:szCs w:val="24"/>
              </w:rPr>
            </w:pPr>
          </w:p>
          <w:p w14:paraId="5A08817F" w14:textId="77777777" w:rsidR="000703FC" w:rsidRDefault="00C16658" w:rsidP="1C3B72F2">
            <w:pPr>
              <w:pStyle w:val="TableParagraph"/>
              <w:tabs>
                <w:tab w:val="left" w:pos="2546"/>
              </w:tabs>
              <w:spacing w:before="1" w:line="251" w:lineRule="exact"/>
              <w:ind w:left="107"/>
              <w:rPr>
                <w:sz w:val="24"/>
                <w:szCs w:val="24"/>
              </w:rPr>
            </w:pPr>
            <w:r w:rsidRPr="1C3B72F2">
              <w:rPr>
                <w:w w:val="99"/>
                <w:sz w:val="24"/>
                <w:szCs w:val="24"/>
              </w:rPr>
              <w:t>Re</w:t>
            </w:r>
            <w:r>
              <w:rPr>
                <w:sz w:val="24"/>
              </w:rPr>
              <w:tab/>
            </w:r>
            <w:r w:rsidRPr="1C3B72F2">
              <w:rPr>
                <w:w w:val="99"/>
                <w:sz w:val="24"/>
                <w:szCs w:val="24"/>
              </w:rPr>
              <w:t>Payment</w:t>
            </w:r>
            <w:r w:rsidRPr="1C3B72F2">
              <w:rPr>
                <w:spacing w:val="-1"/>
                <w:sz w:val="24"/>
                <w:szCs w:val="24"/>
              </w:rPr>
              <w:t xml:space="preserve"> </w:t>
            </w:r>
            <w:r w:rsidRPr="1C3B72F2">
              <w:rPr>
                <w:w w:val="99"/>
                <w:sz w:val="24"/>
                <w:szCs w:val="24"/>
              </w:rPr>
              <w:t>TRF</w:t>
            </w:r>
            <w:r w:rsidRPr="1C3B72F2">
              <w:rPr>
                <w:spacing w:val="-1"/>
                <w:sz w:val="24"/>
                <w:szCs w:val="24"/>
              </w:rPr>
              <w:t xml:space="preserve"> </w:t>
            </w:r>
            <w:r w:rsidRPr="1C3B72F2">
              <w:rPr>
                <w:smallCaps/>
                <w:w w:val="99"/>
                <w:sz w:val="24"/>
                <w:szCs w:val="24"/>
              </w:rPr>
              <w:t>192-I</w:t>
            </w:r>
          </w:p>
        </w:tc>
      </w:tr>
      <w:tr w:rsidR="000703FC" w14:paraId="36954224" w14:textId="77777777" w:rsidTr="1C3B72F2">
        <w:trPr>
          <w:trHeight w:val="8156"/>
        </w:trPr>
        <w:tc>
          <w:tcPr>
            <w:tcW w:w="9060" w:type="dxa"/>
          </w:tcPr>
          <w:p w14:paraId="781DF2CB" w14:textId="77777777" w:rsidR="000703FC" w:rsidRDefault="000703FC" w:rsidP="1C3B72F2">
            <w:pPr>
              <w:pStyle w:val="TableParagraph"/>
              <w:spacing w:before="1"/>
              <w:rPr>
                <w:rFonts w:ascii="Garamond"/>
                <w:b/>
                <w:bCs/>
                <w:sz w:val="24"/>
                <w:szCs w:val="24"/>
              </w:rPr>
            </w:pPr>
          </w:p>
          <w:p w14:paraId="061D86F4" w14:textId="77777777" w:rsidR="000703FC" w:rsidRDefault="00C16658" w:rsidP="1C3B72F2">
            <w:pPr>
              <w:pStyle w:val="TableParagraph"/>
              <w:ind w:left="107"/>
              <w:rPr>
                <w:sz w:val="24"/>
                <w:szCs w:val="24"/>
              </w:rPr>
            </w:pPr>
            <w:r w:rsidRPr="1C3B72F2">
              <w:rPr>
                <w:sz w:val="24"/>
                <w:szCs w:val="24"/>
              </w:rPr>
              <w:t>Dear Mr Lindbergh,</w:t>
            </w:r>
          </w:p>
          <w:p w14:paraId="16788234" w14:textId="77777777" w:rsidR="000703FC" w:rsidRDefault="000703FC" w:rsidP="1C3B72F2">
            <w:pPr>
              <w:pStyle w:val="TableParagraph"/>
              <w:spacing w:before="10"/>
              <w:rPr>
                <w:rFonts w:ascii="Garamond"/>
                <w:b/>
                <w:bCs/>
                <w:sz w:val="34"/>
                <w:szCs w:val="34"/>
              </w:rPr>
            </w:pPr>
          </w:p>
          <w:p w14:paraId="36C66D4C" w14:textId="77777777" w:rsidR="000703FC" w:rsidRDefault="00C16658" w:rsidP="1C3B72F2">
            <w:pPr>
              <w:pStyle w:val="TableParagraph"/>
              <w:ind w:left="107" w:right="220"/>
              <w:rPr>
                <w:sz w:val="24"/>
                <w:szCs w:val="24"/>
              </w:rPr>
            </w:pPr>
            <w:r w:rsidRPr="1C3B72F2">
              <w:rPr>
                <w:sz w:val="24"/>
                <w:szCs w:val="24"/>
              </w:rPr>
              <w:t>I very much regret that our last offer was not acceptable to you and the outcome of yesterday’s meeting shows that it is presently not possible to find an amicable solution.</w:t>
            </w:r>
          </w:p>
          <w:p w14:paraId="0073B900" w14:textId="77777777" w:rsidR="000703FC" w:rsidRDefault="00C16658" w:rsidP="1C3B72F2">
            <w:pPr>
              <w:pStyle w:val="TableParagraph"/>
              <w:spacing w:before="120"/>
              <w:ind w:left="107" w:right="246"/>
              <w:rPr>
                <w:sz w:val="24"/>
                <w:szCs w:val="24"/>
              </w:rPr>
            </w:pPr>
            <w:r w:rsidRPr="1C3B72F2">
              <w:rPr>
                <w:sz w:val="24"/>
                <w:szCs w:val="24"/>
              </w:rPr>
              <w:t>Consequently, we have instructed our lawyer to take the necessary steps to initiate arbitration proceedings against you. We had hoped to avoid such proceedings but your insistence of not making any further payments towards the agreed upon purchase price leaves us no other options.</w:t>
            </w:r>
          </w:p>
          <w:p w14:paraId="4FD53B1D" w14:textId="77777777" w:rsidR="000703FC" w:rsidRDefault="00C16658" w:rsidP="1C3B72F2">
            <w:pPr>
              <w:pStyle w:val="TableParagraph"/>
              <w:spacing w:before="120"/>
              <w:ind w:left="107" w:right="220"/>
              <w:rPr>
                <w:sz w:val="24"/>
                <w:szCs w:val="24"/>
              </w:rPr>
            </w:pPr>
            <w:r w:rsidRPr="1C3B72F2">
              <w:rPr>
                <w:sz w:val="24"/>
                <w:szCs w:val="24"/>
              </w:rPr>
              <w:t xml:space="preserve">Should you reconsider your view I am always at your </w:t>
            </w:r>
            <w:proofErr w:type="gramStart"/>
            <w:r w:rsidRPr="1C3B72F2">
              <w:rPr>
                <w:sz w:val="24"/>
                <w:szCs w:val="24"/>
              </w:rPr>
              <w:t>disposal</w:t>
            </w:r>
            <w:proofErr w:type="gramEnd"/>
            <w:r w:rsidRPr="1C3B72F2">
              <w:rPr>
                <w:sz w:val="24"/>
                <w:szCs w:val="24"/>
              </w:rPr>
              <w:t xml:space="preserve"> and we remain open for any meaningful negotiations.</w:t>
            </w:r>
          </w:p>
          <w:p w14:paraId="7DADA174" w14:textId="77777777" w:rsidR="000703FC" w:rsidRDefault="00C16658" w:rsidP="1C3B72F2">
            <w:pPr>
              <w:pStyle w:val="TableParagraph"/>
              <w:spacing w:before="120"/>
              <w:ind w:left="107" w:right="659"/>
              <w:rPr>
                <w:sz w:val="24"/>
                <w:szCs w:val="24"/>
              </w:rPr>
            </w:pPr>
            <w:r w:rsidRPr="1C3B72F2">
              <w:rPr>
                <w:sz w:val="24"/>
                <w:szCs w:val="24"/>
              </w:rPr>
              <w:t xml:space="preserve">Please </w:t>
            </w:r>
            <w:proofErr w:type="gramStart"/>
            <w:r w:rsidRPr="1C3B72F2">
              <w:rPr>
                <w:sz w:val="24"/>
                <w:szCs w:val="24"/>
              </w:rPr>
              <w:t>take into account</w:t>
            </w:r>
            <w:proofErr w:type="gramEnd"/>
            <w:r w:rsidRPr="1C3B72F2">
              <w:rPr>
                <w:sz w:val="24"/>
                <w:szCs w:val="24"/>
              </w:rPr>
              <w:t>, however, that from now on the costs incurred for our lawyer must be part of any settlement reached.</w:t>
            </w:r>
          </w:p>
          <w:p w14:paraId="57A6A0F0" w14:textId="77777777" w:rsidR="000703FC" w:rsidRDefault="000703FC" w:rsidP="1C3B72F2">
            <w:pPr>
              <w:pStyle w:val="TableParagraph"/>
              <w:spacing w:before="3"/>
              <w:rPr>
                <w:rFonts w:ascii="Garamond"/>
                <w:b/>
                <w:bCs/>
                <w:sz w:val="24"/>
                <w:szCs w:val="24"/>
              </w:rPr>
            </w:pPr>
          </w:p>
          <w:p w14:paraId="6245EE72" w14:textId="77777777" w:rsidR="000703FC" w:rsidRDefault="00C16658" w:rsidP="1C3B72F2">
            <w:pPr>
              <w:pStyle w:val="TableParagraph"/>
              <w:spacing w:line="720" w:lineRule="auto"/>
              <w:ind w:left="107" w:right="7140"/>
              <w:rPr>
                <w:sz w:val="24"/>
                <w:szCs w:val="24"/>
              </w:rPr>
            </w:pPr>
            <w:r w:rsidRPr="1C3B72F2">
              <w:rPr>
                <w:sz w:val="24"/>
                <w:szCs w:val="24"/>
              </w:rPr>
              <w:t>Sincerely, Amelia</w:t>
            </w:r>
            <w:r w:rsidRPr="1C3B72F2">
              <w:rPr>
                <w:spacing w:val="-14"/>
                <w:sz w:val="24"/>
                <w:szCs w:val="24"/>
              </w:rPr>
              <w:t xml:space="preserve"> </w:t>
            </w:r>
            <w:r w:rsidRPr="1C3B72F2">
              <w:rPr>
                <w:sz w:val="24"/>
                <w:szCs w:val="24"/>
              </w:rPr>
              <w:t>Beinhorn</w:t>
            </w:r>
          </w:p>
          <w:p w14:paraId="7DF0CA62" w14:textId="77777777" w:rsidR="000703FC" w:rsidRDefault="000703FC" w:rsidP="1C3B72F2">
            <w:pPr>
              <w:pStyle w:val="TableParagraph"/>
              <w:rPr>
                <w:rFonts w:ascii="Garamond"/>
                <w:b/>
                <w:bCs/>
                <w:sz w:val="26"/>
                <w:szCs w:val="26"/>
              </w:rPr>
            </w:pPr>
          </w:p>
          <w:p w14:paraId="44BA3426" w14:textId="77777777" w:rsidR="000703FC" w:rsidRDefault="000703FC" w:rsidP="1C3B72F2">
            <w:pPr>
              <w:pStyle w:val="TableParagraph"/>
              <w:spacing w:before="3"/>
              <w:rPr>
                <w:rFonts w:ascii="Garamond"/>
                <w:b/>
                <w:bCs/>
              </w:rPr>
            </w:pPr>
          </w:p>
          <w:p w14:paraId="34905D3D" w14:textId="77777777" w:rsidR="000703FC" w:rsidRDefault="00C16658" w:rsidP="1C3B72F2">
            <w:pPr>
              <w:pStyle w:val="TableParagraph"/>
              <w:spacing w:line="227" w:lineRule="exact"/>
              <w:ind w:left="107"/>
              <w:rPr>
                <w:sz w:val="20"/>
                <w:szCs w:val="20"/>
              </w:rPr>
            </w:pPr>
            <w:r w:rsidRPr="1C3B72F2">
              <w:rPr>
                <w:sz w:val="20"/>
                <w:szCs w:val="20"/>
              </w:rPr>
              <w:t>Wright</w:t>
            </w:r>
            <w:r w:rsidRPr="1C3B72F2">
              <w:rPr>
                <w:spacing w:val="-5"/>
                <w:sz w:val="20"/>
                <w:szCs w:val="20"/>
              </w:rPr>
              <w:t xml:space="preserve"> </w:t>
            </w:r>
            <w:r w:rsidRPr="1C3B72F2">
              <w:rPr>
                <w:sz w:val="20"/>
                <w:szCs w:val="20"/>
              </w:rPr>
              <w:t>Limited</w:t>
            </w:r>
          </w:p>
          <w:p w14:paraId="58B9F13A" w14:textId="77777777" w:rsidR="000703FC" w:rsidRDefault="00C16658" w:rsidP="1C3B72F2">
            <w:pPr>
              <w:pStyle w:val="TableParagraph"/>
              <w:ind w:left="107" w:right="6746"/>
              <w:rPr>
                <w:sz w:val="20"/>
                <w:szCs w:val="20"/>
              </w:rPr>
            </w:pPr>
            <w:r w:rsidRPr="1C3B72F2">
              <w:rPr>
                <w:smallCaps/>
                <w:spacing w:val="-1"/>
                <w:sz w:val="20"/>
                <w:szCs w:val="20"/>
              </w:rPr>
              <w:t>23</w:t>
            </w:r>
            <w:r w:rsidRPr="1C3B72F2">
              <w:rPr>
                <w:smallCaps/>
                <w:sz w:val="20"/>
                <w:szCs w:val="20"/>
              </w:rPr>
              <w:t>2</w:t>
            </w:r>
            <w:r w:rsidRPr="1C3B72F2">
              <w:rPr>
                <w:spacing w:val="-1"/>
                <w:sz w:val="20"/>
                <w:szCs w:val="20"/>
              </w:rPr>
              <w:t xml:space="preserve"> Garrinch</w:t>
            </w:r>
            <w:r w:rsidRPr="1C3B72F2">
              <w:rPr>
                <w:sz w:val="20"/>
                <w:szCs w:val="20"/>
              </w:rPr>
              <w:t>a</w:t>
            </w:r>
            <w:r w:rsidRPr="1C3B72F2">
              <w:rPr>
                <w:spacing w:val="-1"/>
                <w:sz w:val="20"/>
                <w:szCs w:val="20"/>
              </w:rPr>
              <w:t xml:space="preserve"> Street </w:t>
            </w:r>
            <w:r w:rsidRPr="1C3B72F2">
              <w:rPr>
                <w:sz w:val="20"/>
                <w:szCs w:val="20"/>
              </w:rPr>
              <w:t>Oceans</w:t>
            </w:r>
            <w:r w:rsidRPr="1C3B72F2">
              <w:rPr>
                <w:spacing w:val="-2"/>
                <w:sz w:val="20"/>
                <w:szCs w:val="20"/>
              </w:rPr>
              <w:t>i</w:t>
            </w:r>
            <w:r w:rsidRPr="1C3B72F2">
              <w:rPr>
                <w:sz w:val="20"/>
                <w:szCs w:val="20"/>
              </w:rPr>
              <w:t>de,</w:t>
            </w:r>
            <w:r w:rsidRPr="1C3B72F2">
              <w:rPr>
                <w:spacing w:val="-1"/>
                <w:sz w:val="20"/>
                <w:szCs w:val="20"/>
              </w:rPr>
              <w:t xml:space="preserve"> </w:t>
            </w:r>
            <w:proofErr w:type="spellStart"/>
            <w:r w:rsidRPr="1C3B72F2">
              <w:rPr>
                <w:spacing w:val="-4"/>
                <w:sz w:val="20"/>
                <w:szCs w:val="20"/>
              </w:rPr>
              <w:t>E</w:t>
            </w:r>
            <w:r w:rsidRPr="1C3B72F2">
              <w:rPr>
                <w:spacing w:val="-3"/>
                <w:sz w:val="20"/>
                <w:szCs w:val="20"/>
              </w:rPr>
              <w:t>q</w:t>
            </w:r>
            <w:r w:rsidRPr="1C3B72F2">
              <w:rPr>
                <w:spacing w:val="-2"/>
                <w:sz w:val="20"/>
                <w:szCs w:val="20"/>
              </w:rPr>
              <w:t>uatoriana</w:t>
            </w:r>
            <w:proofErr w:type="spellEnd"/>
            <w:r w:rsidRPr="1C3B72F2">
              <w:rPr>
                <w:sz w:val="20"/>
                <w:szCs w:val="20"/>
              </w:rPr>
              <w:t xml:space="preserve"> T</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214-8</w:t>
            </w:r>
            <w:r w:rsidRPr="1C3B72F2">
              <w:rPr>
                <w:smallCaps/>
                <w:spacing w:val="-1"/>
                <w:sz w:val="20"/>
                <w:szCs w:val="20"/>
              </w:rPr>
              <w:t>8</w:t>
            </w:r>
            <w:r w:rsidRPr="1C3B72F2">
              <w:rPr>
                <w:spacing w:val="-1"/>
                <w:sz w:val="20"/>
                <w:szCs w:val="20"/>
              </w:rPr>
              <w:t>0</w:t>
            </w:r>
            <w:r w:rsidRPr="1C3B72F2">
              <w:rPr>
                <w:sz w:val="20"/>
                <w:szCs w:val="20"/>
              </w:rPr>
              <w:t>3</w:t>
            </w:r>
          </w:p>
          <w:p w14:paraId="494DF9E7" w14:textId="77777777" w:rsidR="000703FC" w:rsidRDefault="00C16658" w:rsidP="1C3B72F2">
            <w:pPr>
              <w:pStyle w:val="TableParagraph"/>
              <w:ind w:left="107"/>
              <w:rPr>
                <w:sz w:val="20"/>
                <w:szCs w:val="20"/>
              </w:rPr>
            </w:pPr>
            <w:r w:rsidRPr="1C3B72F2">
              <w:rPr>
                <w:sz w:val="20"/>
                <w:szCs w:val="20"/>
              </w:rPr>
              <w:t>F</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w:t>
            </w:r>
            <w:r w:rsidRPr="1C3B72F2">
              <w:rPr>
                <w:smallCaps/>
                <w:spacing w:val="-1"/>
                <w:sz w:val="20"/>
                <w:szCs w:val="20"/>
              </w:rPr>
              <w:t>8</w:t>
            </w:r>
            <w:r w:rsidRPr="1C3B72F2">
              <w:rPr>
                <w:spacing w:val="-1"/>
                <w:sz w:val="20"/>
                <w:szCs w:val="20"/>
              </w:rPr>
              <w:t>80</w:t>
            </w:r>
            <w:r w:rsidRPr="1C3B72F2">
              <w:rPr>
                <w:sz w:val="20"/>
                <w:szCs w:val="20"/>
              </w:rPr>
              <w:t>9</w:t>
            </w:r>
          </w:p>
        </w:tc>
      </w:tr>
    </w:tbl>
    <w:p w14:paraId="175D53C2" w14:textId="77777777" w:rsidR="000703FC" w:rsidRDefault="000703FC" w:rsidP="1C3B72F2">
      <w:pPr>
        <w:rPr>
          <w:sz w:val="20"/>
          <w:szCs w:val="20"/>
        </w:rPr>
        <w:sectPr w:rsidR="000703FC">
          <w:headerReference w:type="default" r:id="rId109"/>
          <w:pgSz w:w="11910" w:h="16840"/>
          <w:pgMar w:top="1480" w:right="660" w:bottom="1200" w:left="660" w:header="0" w:footer="1007" w:gutter="0"/>
          <w:cols w:space="720"/>
        </w:sectPr>
      </w:pPr>
    </w:p>
    <w:p w14:paraId="0BAA3AED" w14:textId="77777777" w:rsidR="000703FC" w:rsidRDefault="0097730B" w:rsidP="1C3B72F2">
      <w:pPr>
        <w:spacing w:before="79"/>
        <w:ind w:left="6990"/>
        <w:rPr>
          <w:rFonts w:ascii="Garamond" w:hAnsi="Garamond"/>
          <w:b/>
          <w:bCs/>
          <w:sz w:val="20"/>
          <w:szCs w:val="20"/>
        </w:rPr>
      </w:pPr>
      <w:r>
        <w:rPr>
          <w:noProof/>
          <w:lang w:eastAsia="zh-CN"/>
        </w:rPr>
        <w:lastRenderedPageBreak/>
        <mc:AlternateContent>
          <mc:Choice Requires="wpg">
            <w:drawing>
              <wp:anchor distT="0" distB="0" distL="114300" distR="114300" simplePos="0" relativeHeight="251658274" behindDoc="1" locked="0" layoutInCell="1" allowOverlap="1" wp14:anchorId="19E9686A" wp14:editId="07777777">
                <wp:simplePos x="0" y="0"/>
                <wp:positionH relativeFrom="page">
                  <wp:posOffset>905510</wp:posOffset>
                </wp:positionH>
                <wp:positionV relativeFrom="paragraph">
                  <wp:posOffset>314325</wp:posOffset>
                </wp:positionV>
                <wp:extent cx="1633855" cy="118364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1183640"/>
                          <a:chOff x="1426" y="495"/>
                          <a:chExt cx="2573" cy="1864"/>
                        </a:xfrm>
                      </wpg:grpSpPr>
                      <wps:wsp>
                        <wps:cNvPr id="74" name="Rectangle 34"/>
                        <wps:cNvSpPr>
                          <a:spLocks noChangeArrowheads="1"/>
                        </wps:cNvSpPr>
                        <wps:spPr bwMode="auto">
                          <a:xfrm>
                            <a:off x="1428" y="494"/>
                            <a:ext cx="2571" cy="1864"/>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425" y="1015"/>
                            <a:ext cx="2372"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B9FD8CB">
              <v:group id="Group 32" style="position:absolute;margin-left:71.3pt;margin-top:24.75pt;width:128.65pt;height:93.2pt;z-index:-17081856;mso-position-horizontal-relative:page" coordsize="2573,1864" coordorigin="1426,495" o:spid="_x0000_s1026" w14:anchorId="431832C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">
                <v:rect id="Rectangle 34" style="position:absolute;left:1428;top:494;width:2571;height:1864;visibility:visible;mso-wrap-style:square;v-text-anchor:top" o:spid="_x0000_s1027" fillcolor="#eeec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"/>
                <v:shape id="Picture 33" style="position:absolute;left:1425;top:1015;width:2372;height:9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">
                  <v:imagedata o:title="" r:id="rId111"/>
                </v:shape>
                <w10:wrap anchorx="page"/>
              </v:group>
            </w:pict>
          </mc:Fallback>
        </mc:AlternateContent>
      </w:r>
      <w:r w:rsidR="00C16658" w:rsidRPr="1C3B72F2">
        <w:rPr>
          <w:rFonts w:ascii="Garamond" w:hAnsi="Garamond"/>
          <w:b/>
          <w:bCs/>
          <w:sz w:val="20"/>
          <w:szCs w:val="20"/>
        </w:rPr>
        <w:t>RESPONDENT’s EXHIBIT R 4</w:t>
      </w:r>
    </w:p>
    <w:p w14:paraId="7DB1D1D4" w14:textId="77777777" w:rsidR="000703FC" w:rsidRDefault="000703FC" w:rsidP="1C3B72F2">
      <w:pPr>
        <w:pStyle w:val="BodyText"/>
        <w:spacing w:before="1"/>
        <w:rPr>
          <w:rFonts w:ascii="Garamond"/>
          <w:b/>
          <w:bCs/>
          <w:sz w:val="16"/>
          <w:szCs w:val="16"/>
        </w:rPr>
      </w:pPr>
    </w:p>
    <w:tbl>
      <w:tblPr>
        <w:tblW w:w="0" w:type="auto"/>
        <w:tblInd w:w="768"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ayout w:type="fixed"/>
        <w:tblCellMar>
          <w:left w:w="0" w:type="dxa"/>
          <w:right w:w="0" w:type="dxa"/>
        </w:tblCellMar>
        <w:tblLook w:val="01E0" w:firstRow="1" w:lastRow="1" w:firstColumn="1" w:lastColumn="1" w:noHBand="0" w:noVBand="0"/>
      </w:tblPr>
      <w:tblGrid>
        <w:gridCol w:w="9060"/>
      </w:tblGrid>
      <w:tr w:rsidR="000703FC" w14:paraId="3D7768DA" w14:textId="77777777" w:rsidTr="1C3B72F2">
        <w:trPr>
          <w:trHeight w:val="1863"/>
        </w:trPr>
        <w:tc>
          <w:tcPr>
            <w:tcW w:w="9060" w:type="dxa"/>
          </w:tcPr>
          <w:p w14:paraId="0841E4F5" w14:textId="77777777" w:rsidR="000703FC" w:rsidRDefault="000703FC" w:rsidP="1C3B72F2">
            <w:pPr>
              <w:pStyle w:val="TableParagraph"/>
              <w:spacing w:before="10"/>
              <w:rPr>
                <w:rFonts w:ascii="Garamond"/>
                <w:b/>
                <w:bCs/>
                <w:sz w:val="17"/>
                <w:szCs w:val="17"/>
              </w:rPr>
            </w:pPr>
          </w:p>
          <w:p w14:paraId="435415DB" w14:textId="4872F04B" w:rsidR="000703FC" w:rsidRDefault="00C16658" w:rsidP="520AA15A">
            <w:pPr>
              <w:pStyle w:val="TableParagraph"/>
              <w:ind w:left="2683"/>
              <w:rPr>
                <w:sz w:val="18"/>
                <w:szCs w:val="18"/>
              </w:rPr>
            </w:pPr>
            <w:r w:rsidRPr="520AA15A">
              <w:rPr>
                <w:w w:val="99"/>
                <w:sz w:val="18"/>
                <w:szCs w:val="18"/>
              </w:rPr>
              <w:t>Mo</w:t>
            </w:r>
            <w:r w:rsidRPr="520AA15A">
              <w:rPr>
                <w:spacing w:val="-1"/>
                <w:sz w:val="18"/>
                <w:szCs w:val="18"/>
              </w:rPr>
              <w:t xml:space="preserve"> </w:t>
            </w:r>
            <w:r w:rsidRPr="520AA15A">
              <w:rPr>
                <w:smallCaps/>
                <w:w w:val="99"/>
                <w:sz w:val="18"/>
                <w:szCs w:val="18"/>
              </w:rPr>
              <w:t>24/10/1</w:t>
            </w:r>
            <w:r w:rsidR="00B259C0">
              <w:rPr>
                <w:smallCaps/>
                <w:w w:val="99"/>
                <w:sz w:val="18"/>
                <w:szCs w:val="18"/>
              </w:rPr>
              <w:t>7</w:t>
            </w:r>
            <w:r w:rsidRPr="520AA15A">
              <w:rPr>
                <w:sz w:val="18"/>
                <w:szCs w:val="18"/>
              </w:rPr>
              <w:t xml:space="preserve"> </w:t>
            </w:r>
            <w:r w:rsidRPr="520AA15A">
              <w:rPr>
                <w:smallCaps/>
                <w:w w:val="99"/>
                <w:sz w:val="18"/>
                <w:szCs w:val="18"/>
              </w:rPr>
              <w:t>11:14</w:t>
            </w:r>
            <w:r w:rsidRPr="520AA15A">
              <w:rPr>
                <w:spacing w:val="-1"/>
                <w:sz w:val="18"/>
                <w:szCs w:val="18"/>
              </w:rPr>
              <w:t xml:space="preserve"> </w:t>
            </w:r>
            <w:r w:rsidRPr="520AA15A">
              <w:rPr>
                <w:w w:val="99"/>
                <w:sz w:val="18"/>
                <w:szCs w:val="18"/>
              </w:rPr>
              <w:t>a.m.</w:t>
            </w:r>
          </w:p>
          <w:p w14:paraId="711A9A35" w14:textId="77777777" w:rsidR="000703FC" w:rsidRDefault="000703FC" w:rsidP="1C3B72F2">
            <w:pPr>
              <w:pStyle w:val="TableParagraph"/>
              <w:spacing w:before="3"/>
              <w:rPr>
                <w:rFonts w:ascii="Garamond"/>
                <w:b/>
                <w:bCs/>
                <w:sz w:val="24"/>
                <w:szCs w:val="24"/>
              </w:rPr>
            </w:pPr>
          </w:p>
          <w:p w14:paraId="088EEEE9" w14:textId="77777777" w:rsidR="000703FC" w:rsidRDefault="00C16658" w:rsidP="1C3B72F2">
            <w:pPr>
              <w:pStyle w:val="TableParagraph"/>
              <w:spacing w:line="306" w:lineRule="exact"/>
              <w:ind w:left="2683"/>
              <w:rPr>
                <w:sz w:val="32"/>
                <w:szCs w:val="32"/>
              </w:rPr>
            </w:pPr>
            <w:r w:rsidRPr="1C3B72F2">
              <w:rPr>
                <w:sz w:val="32"/>
                <w:szCs w:val="32"/>
              </w:rPr>
              <w:t>Amelia Beinhorn</w:t>
            </w:r>
          </w:p>
          <w:p w14:paraId="5203D85A" w14:textId="77777777" w:rsidR="000703FC" w:rsidRDefault="00C16658" w:rsidP="1C3B72F2">
            <w:pPr>
              <w:pStyle w:val="TableParagraph"/>
              <w:spacing w:line="209" w:lineRule="exact"/>
              <w:ind w:left="1370"/>
              <w:rPr>
                <w:rFonts w:ascii="Britannic Bold"/>
                <w:b/>
                <w:bCs/>
                <w:sz w:val="24"/>
                <w:szCs w:val="24"/>
              </w:rPr>
            </w:pPr>
            <w:r w:rsidRPr="1C3B72F2">
              <w:rPr>
                <w:rFonts w:ascii="Britannic Bold"/>
                <w:b/>
                <w:bCs/>
                <w:color w:val="653471"/>
                <w:sz w:val="24"/>
                <w:szCs w:val="24"/>
              </w:rPr>
              <w:t>Wright</w:t>
            </w:r>
          </w:p>
        </w:tc>
      </w:tr>
      <w:tr w:rsidR="000703FC" w14:paraId="311A0196" w14:textId="77777777" w:rsidTr="1C3B72F2">
        <w:trPr>
          <w:trHeight w:val="1362"/>
        </w:trPr>
        <w:tc>
          <w:tcPr>
            <w:tcW w:w="9060" w:type="dxa"/>
            <w:shd w:val="clear" w:color="auto" w:fill="EEECE1" w:themeFill="background2"/>
          </w:tcPr>
          <w:p w14:paraId="2B56D2E1" w14:textId="77777777" w:rsidR="000703FC" w:rsidRDefault="00C16658" w:rsidP="1C3B72F2">
            <w:pPr>
              <w:pStyle w:val="TableParagraph"/>
              <w:tabs>
                <w:tab w:val="left" w:pos="2691"/>
              </w:tabs>
              <w:ind w:left="107"/>
              <w:rPr>
                <w:sz w:val="24"/>
                <w:szCs w:val="24"/>
              </w:rPr>
            </w:pPr>
            <w:r w:rsidRPr="1C3B72F2">
              <w:rPr>
                <w:sz w:val="24"/>
                <w:szCs w:val="24"/>
              </w:rPr>
              <w:t>To</w:t>
            </w:r>
            <w:r>
              <w:tab/>
            </w:r>
            <w:hyperlink r:id="rId112">
              <w:r w:rsidRPr="1C3B72F2">
                <w:rPr>
                  <w:color w:val="0000FF"/>
                  <w:sz w:val="24"/>
                  <w:szCs w:val="24"/>
                  <w:u w:val="single"/>
                </w:rPr>
                <w:t>info@SantosD.me</w:t>
              </w:r>
            </w:hyperlink>
          </w:p>
          <w:p w14:paraId="4EE333D4" w14:textId="77777777" w:rsidR="000703FC" w:rsidRDefault="000703FC" w:rsidP="1C3B72F2">
            <w:pPr>
              <w:pStyle w:val="TableParagraph"/>
              <w:spacing w:before="3"/>
              <w:rPr>
                <w:rFonts w:ascii="Garamond"/>
                <w:b/>
                <w:bCs/>
                <w:sz w:val="24"/>
                <w:szCs w:val="24"/>
              </w:rPr>
            </w:pPr>
          </w:p>
          <w:p w14:paraId="445A6F5E" w14:textId="77777777" w:rsidR="000703FC" w:rsidRDefault="00C16658" w:rsidP="1C3B72F2">
            <w:pPr>
              <w:pStyle w:val="TableParagraph"/>
              <w:tabs>
                <w:tab w:val="left" w:pos="2691"/>
              </w:tabs>
              <w:spacing w:before="1"/>
              <w:ind w:left="107"/>
              <w:rPr>
                <w:sz w:val="24"/>
                <w:szCs w:val="24"/>
              </w:rPr>
            </w:pPr>
            <w:r w:rsidRPr="1C3B72F2">
              <w:rPr>
                <w:sz w:val="24"/>
                <w:szCs w:val="24"/>
              </w:rPr>
              <w:t>From</w:t>
            </w:r>
            <w:r>
              <w:tab/>
            </w:r>
            <w:hyperlink r:id="rId113">
              <w:r w:rsidRPr="1C3B72F2">
                <w:rPr>
                  <w:color w:val="0000FF"/>
                  <w:sz w:val="24"/>
                  <w:szCs w:val="24"/>
                  <w:u w:val="single"/>
                </w:rPr>
                <w:t>secretariat@wright.eq</w:t>
              </w:r>
            </w:hyperlink>
          </w:p>
          <w:p w14:paraId="0D6BC734" w14:textId="77777777" w:rsidR="000703FC" w:rsidRDefault="000703FC" w:rsidP="1C3B72F2">
            <w:pPr>
              <w:pStyle w:val="TableParagraph"/>
              <w:spacing w:before="1"/>
              <w:rPr>
                <w:rFonts w:ascii="Garamond"/>
                <w:b/>
                <w:bCs/>
                <w:sz w:val="24"/>
                <w:szCs w:val="24"/>
              </w:rPr>
            </w:pPr>
          </w:p>
          <w:p w14:paraId="3ED3CF2A" w14:textId="77777777" w:rsidR="000703FC" w:rsidRDefault="00C16658" w:rsidP="1C3B72F2">
            <w:pPr>
              <w:pStyle w:val="TableParagraph"/>
              <w:tabs>
                <w:tab w:val="left" w:pos="2691"/>
              </w:tabs>
              <w:spacing w:before="1" w:line="251" w:lineRule="exact"/>
              <w:ind w:left="107"/>
              <w:rPr>
                <w:sz w:val="24"/>
                <w:szCs w:val="24"/>
              </w:rPr>
            </w:pPr>
            <w:r w:rsidRPr="1C3B72F2">
              <w:rPr>
                <w:sz w:val="24"/>
                <w:szCs w:val="24"/>
              </w:rPr>
              <w:t>Re</w:t>
            </w:r>
            <w:r>
              <w:tab/>
            </w:r>
            <w:r w:rsidRPr="1C3B72F2">
              <w:rPr>
                <w:sz w:val="24"/>
                <w:szCs w:val="24"/>
              </w:rPr>
              <w:t>Clamps</w:t>
            </w:r>
          </w:p>
        </w:tc>
      </w:tr>
      <w:tr w:rsidR="000703FC" w14:paraId="3E780D98" w14:textId="77777777" w:rsidTr="1C3B72F2">
        <w:trPr>
          <w:trHeight w:val="6585"/>
        </w:trPr>
        <w:tc>
          <w:tcPr>
            <w:tcW w:w="9060" w:type="dxa"/>
          </w:tcPr>
          <w:p w14:paraId="34A104AC" w14:textId="77777777" w:rsidR="000703FC" w:rsidRDefault="000703FC" w:rsidP="1C3B72F2">
            <w:pPr>
              <w:pStyle w:val="TableParagraph"/>
              <w:spacing w:before="1"/>
              <w:rPr>
                <w:rFonts w:ascii="Garamond"/>
                <w:b/>
                <w:bCs/>
                <w:sz w:val="24"/>
                <w:szCs w:val="24"/>
              </w:rPr>
            </w:pPr>
          </w:p>
          <w:p w14:paraId="58671CA2" w14:textId="77777777" w:rsidR="000703FC" w:rsidRDefault="00C16658" w:rsidP="1C3B72F2">
            <w:pPr>
              <w:pStyle w:val="TableParagraph"/>
              <w:ind w:left="107"/>
              <w:rPr>
                <w:sz w:val="24"/>
                <w:szCs w:val="24"/>
              </w:rPr>
            </w:pPr>
            <w:r w:rsidRPr="1C3B72F2">
              <w:rPr>
                <w:sz w:val="24"/>
                <w:szCs w:val="24"/>
              </w:rPr>
              <w:t>Dear Mr Romario,</w:t>
            </w:r>
          </w:p>
          <w:p w14:paraId="114B4F84" w14:textId="77777777" w:rsidR="000703FC" w:rsidRDefault="000703FC" w:rsidP="1C3B72F2">
            <w:pPr>
              <w:pStyle w:val="TableParagraph"/>
              <w:spacing w:before="2"/>
              <w:rPr>
                <w:rFonts w:ascii="Garamond"/>
                <w:b/>
                <w:bCs/>
                <w:sz w:val="24"/>
                <w:szCs w:val="24"/>
              </w:rPr>
            </w:pPr>
          </w:p>
          <w:p w14:paraId="011DD6EA" w14:textId="77777777" w:rsidR="000703FC" w:rsidRDefault="00C16658" w:rsidP="1C3B72F2">
            <w:pPr>
              <w:pStyle w:val="TableParagraph"/>
              <w:spacing w:before="1"/>
              <w:ind w:left="107" w:right="133"/>
              <w:rPr>
                <w:sz w:val="24"/>
                <w:szCs w:val="24"/>
              </w:rPr>
            </w:pPr>
            <w:r w:rsidRPr="1C3B72F2">
              <w:rPr>
                <w:w w:val="99"/>
                <w:sz w:val="24"/>
                <w:szCs w:val="24"/>
              </w:rPr>
              <w:t>Thank</w:t>
            </w:r>
            <w:r w:rsidRPr="1C3B72F2">
              <w:rPr>
                <w:spacing w:val="-1"/>
                <w:sz w:val="24"/>
                <w:szCs w:val="24"/>
              </w:rPr>
              <w:t xml:space="preserve"> </w:t>
            </w:r>
            <w:r w:rsidRPr="1C3B72F2">
              <w:rPr>
                <w:w w:val="99"/>
                <w:sz w:val="24"/>
                <w:szCs w:val="24"/>
              </w:rPr>
              <w:t>you</w:t>
            </w:r>
            <w:r w:rsidRPr="1C3B72F2">
              <w:rPr>
                <w:spacing w:val="-1"/>
                <w:sz w:val="24"/>
                <w:szCs w:val="24"/>
              </w:rPr>
              <w:t xml:space="preserve"> </w:t>
            </w:r>
            <w:r w:rsidRPr="1C3B72F2">
              <w:rPr>
                <w:w w:val="99"/>
                <w:sz w:val="24"/>
                <w:szCs w:val="24"/>
              </w:rPr>
              <w:t>for</w:t>
            </w:r>
            <w:r w:rsidRPr="1C3B72F2">
              <w:rPr>
                <w:spacing w:val="-1"/>
                <w:sz w:val="24"/>
                <w:szCs w:val="24"/>
              </w:rPr>
              <w:t xml:space="preserve"> </w:t>
            </w:r>
            <w:r w:rsidRPr="1C3B72F2">
              <w:rPr>
                <w:w w:val="99"/>
                <w:sz w:val="24"/>
                <w:szCs w:val="24"/>
              </w:rPr>
              <w:t>your</w:t>
            </w:r>
            <w:r w:rsidRPr="1C3B72F2">
              <w:rPr>
                <w:spacing w:val="-1"/>
                <w:sz w:val="24"/>
                <w:szCs w:val="24"/>
              </w:rPr>
              <w:t xml:space="preserve"> </w:t>
            </w:r>
            <w:r w:rsidRPr="1C3B72F2">
              <w:rPr>
                <w:w w:val="99"/>
                <w:sz w:val="24"/>
                <w:szCs w:val="24"/>
              </w:rPr>
              <w:t>email.</w:t>
            </w:r>
            <w:r w:rsidRPr="1C3B72F2">
              <w:rPr>
                <w:spacing w:val="-1"/>
                <w:sz w:val="24"/>
                <w:szCs w:val="24"/>
              </w:rPr>
              <w:t xml:space="preserve"> </w:t>
            </w:r>
            <w:r w:rsidRPr="1C3B72F2">
              <w:rPr>
                <w:w w:val="99"/>
                <w:sz w:val="24"/>
                <w:szCs w:val="24"/>
              </w:rPr>
              <w:t>I</w:t>
            </w:r>
            <w:r w:rsidRPr="1C3B72F2">
              <w:rPr>
                <w:spacing w:val="-1"/>
                <w:sz w:val="24"/>
                <w:szCs w:val="24"/>
              </w:rPr>
              <w:t xml:space="preserve"> </w:t>
            </w:r>
            <w:r w:rsidRPr="1C3B72F2">
              <w:rPr>
                <w:w w:val="99"/>
                <w:sz w:val="24"/>
                <w:szCs w:val="24"/>
              </w:rPr>
              <w:t>think</w:t>
            </w:r>
            <w:r w:rsidRPr="1C3B72F2">
              <w:rPr>
                <w:spacing w:val="-1"/>
                <w:sz w:val="24"/>
                <w:szCs w:val="24"/>
              </w:rPr>
              <w:t xml:space="preserve"> </w:t>
            </w:r>
            <w:r w:rsidRPr="1C3B72F2">
              <w:rPr>
                <w:w w:val="99"/>
                <w:sz w:val="24"/>
                <w:szCs w:val="24"/>
              </w:rPr>
              <w:t>your</w:t>
            </w:r>
            <w:r w:rsidRPr="1C3B72F2">
              <w:rPr>
                <w:spacing w:val="-1"/>
                <w:sz w:val="24"/>
                <w:szCs w:val="24"/>
              </w:rPr>
              <w:t xml:space="preserve"> </w:t>
            </w:r>
            <w:r w:rsidRPr="1C3B72F2">
              <w:rPr>
                <w:w w:val="99"/>
                <w:sz w:val="24"/>
                <w:szCs w:val="24"/>
              </w:rPr>
              <w:t>sug</w:t>
            </w:r>
            <w:r w:rsidRPr="1C3B72F2">
              <w:rPr>
                <w:spacing w:val="2"/>
                <w:w w:val="99"/>
                <w:sz w:val="24"/>
                <w:szCs w:val="24"/>
              </w:rPr>
              <w:t>g</w:t>
            </w:r>
            <w:r w:rsidRPr="1C3B72F2">
              <w:rPr>
                <w:w w:val="99"/>
                <w:sz w:val="24"/>
                <w:szCs w:val="24"/>
              </w:rPr>
              <w:t>estion</w:t>
            </w:r>
            <w:r w:rsidRPr="1C3B72F2">
              <w:rPr>
                <w:spacing w:val="-1"/>
                <w:sz w:val="24"/>
                <w:szCs w:val="24"/>
              </w:rPr>
              <w:t xml:space="preserve"> </w:t>
            </w:r>
            <w:r w:rsidRPr="1C3B72F2">
              <w:rPr>
                <w:w w:val="99"/>
                <w:sz w:val="24"/>
                <w:szCs w:val="24"/>
              </w:rPr>
              <w:t>to</w:t>
            </w:r>
            <w:r w:rsidRPr="1C3B72F2">
              <w:rPr>
                <w:spacing w:val="-1"/>
                <w:sz w:val="24"/>
                <w:szCs w:val="24"/>
              </w:rPr>
              <w:t xml:space="preserve"> </w:t>
            </w:r>
            <w:r w:rsidRPr="1C3B72F2">
              <w:rPr>
                <w:w w:val="99"/>
                <w:sz w:val="24"/>
                <w:szCs w:val="24"/>
              </w:rPr>
              <w:t>link</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agreement</w:t>
            </w:r>
            <w:r w:rsidRPr="1C3B72F2">
              <w:rPr>
                <w:spacing w:val="-1"/>
                <w:sz w:val="24"/>
                <w:szCs w:val="24"/>
              </w:rPr>
              <w:t xml:space="preserve"> </w:t>
            </w:r>
            <w:proofErr w:type="gramStart"/>
            <w:r w:rsidRPr="1C3B72F2">
              <w:rPr>
                <w:w w:val="99"/>
                <w:sz w:val="24"/>
                <w:szCs w:val="24"/>
              </w:rPr>
              <w:t>in</w:t>
            </w:r>
            <w:r w:rsidRPr="1C3B72F2">
              <w:rPr>
                <w:spacing w:val="-1"/>
                <w:sz w:val="24"/>
                <w:szCs w:val="24"/>
              </w:rPr>
              <w:t xml:space="preserve"> </w:t>
            </w:r>
            <w:r w:rsidRPr="1C3B72F2">
              <w:rPr>
                <w:w w:val="99"/>
                <w:sz w:val="24"/>
                <w:szCs w:val="24"/>
              </w:rPr>
              <w:t>regard to</w:t>
            </w:r>
            <w:proofErr w:type="gramEnd"/>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clamps</w:t>
            </w:r>
            <w:r w:rsidRPr="1C3B72F2">
              <w:rPr>
                <w:spacing w:val="-1"/>
                <w:sz w:val="24"/>
                <w:szCs w:val="24"/>
              </w:rPr>
              <w:t xml:space="preserve"> </w:t>
            </w:r>
            <w:r w:rsidRPr="1C3B72F2">
              <w:rPr>
                <w:w w:val="99"/>
                <w:sz w:val="24"/>
                <w:szCs w:val="24"/>
              </w:rPr>
              <w:t>to</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c</w:t>
            </w:r>
            <w:r w:rsidRPr="1C3B72F2">
              <w:rPr>
                <w:spacing w:val="1"/>
                <w:w w:val="99"/>
                <w:sz w:val="24"/>
                <w:szCs w:val="24"/>
              </w:rPr>
              <w:t>o</w:t>
            </w:r>
            <w:r w:rsidRPr="1C3B72F2">
              <w:rPr>
                <w:w w:val="99"/>
                <w:sz w:val="24"/>
                <w:szCs w:val="24"/>
              </w:rPr>
              <w:t>ntract</w:t>
            </w:r>
            <w:r w:rsidRPr="1C3B72F2">
              <w:rPr>
                <w:spacing w:val="-1"/>
                <w:sz w:val="24"/>
                <w:szCs w:val="24"/>
              </w:rPr>
              <w:t xml:space="preserve"> </w:t>
            </w:r>
            <w:proofErr w:type="gramStart"/>
            <w:r w:rsidRPr="1C3B72F2">
              <w:rPr>
                <w:w w:val="99"/>
                <w:sz w:val="24"/>
                <w:szCs w:val="24"/>
              </w:rPr>
              <w:t>in</w:t>
            </w:r>
            <w:r w:rsidRPr="1C3B72F2">
              <w:rPr>
                <w:spacing w:val="-1"/>
                <w:sz w:val="24"/>
                <w:szCs w:val="24"/>
              </w:rPr>
              <w:t xml:space="preserve"> </w:t>
            </w:r>
            <w:r w:rsidRPr="1C3B72F2">
              <w:rPr>
                <w:w w:val="99"/>
                <w:sz w:val="24"/>
                <w:szCs w:val="24"/>
              </w:rPr>
              <w:t>regard</w:t>
            </w:r>
            <w:r w:rsidRPr="1C3B72F2">
              <w:rPr>
                <w:spacing w:val="-1"/>
                <w:sz w:val="24"/>
                <w:szCs w:val="24"/>
              </w:rPr>
              <w:t xml:space="preserve"> </w:t>
            </w:r>
            <w:r w:rsidRPr="1C3B72F2">
              <w:rPr>
                <w:w w:val="99"/>
                <w:sz w:val="24"/>
                <w:szCs w:val="24"/>
              </w:rPr>
              <w:t>to</w:t>
            </w:r>
            <w:proofErr w:type="gramEnd"/>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TRF</w:t>
            </w:r>
            <w:r w:rsidRPr="1C3B72F2">
              <w:rPr>
                <w:spacing w:val="-1"/>
                <w:sz w:val="24"/>
                <w:szCs w:val="24"/>
              </w:rPr>
              <w:t xml:space="preserve"> </w:t>
            </w:r>
            <w:r w:rsidRPr="1C3B72F2">
              <w:rPr>
                <w:smallCaps/>
                <w:w w:val="99"/>
                <w:sz w:val="24"/>
                <w:szCs w:val="24"/>
              </w:rPr>
              <w:t>192-I</w:t>
            </w:r>
            <w:r w:rsidRPr="1C3B72F2">
              <w:rPr>
                <w:spacing w:val="-1"/>
                <w:sz w:val="24"/>
                <w:szCs w:val="24"/>
              </w:rPr>
              <w:t xml:space="preserve"> </w:t>
            </w:r>
            <w:r w:rsidRPr="1C3B72F2">
              <w:rPr>
                <w:w w:val="99"/>
                <w:sz w:val="24"/>
                <w:szCs w:val="24"/>
              </w:rPr>
              <w:t>fan</w:t>
            </w:r>
            <w:r w:rsidRPr="1C3B72F2">
              <w:rPr>
                <w:spacing w:val="-1"/>
                <w:sz w:val="24"/>
                <w:szCs w:val="24"/>
              </w:rPr>
              <w:t xml:space="preserve"> </w:t>
            </w:r>
            <w:r w:rsidRPr="1C3B72F2">
              <w:rPr>
                <w:w w:val="99"/>
                <w:sz w:val="24"/>
                <w:szCs w:val="24"/>
              </w:rPr>
              <w:t>blades</w:t>
            </w:r>
            <w:r w:rsidRPr="1C3B72F2">
              <w:rPr>
                <w:spacing w:val="-1"/>
                <w:sz w:val="24"/>
                <w:szCs w:val="24"/>
              </w:rPr>
              <w:t xml:space="preserve"> </w:t>
            </w:r>
            <w:r w:rsidRPr="1C3B72F2">
              <w:rPr>
                <w:w w:val="99"/>
                <w:sz w:val="24"/>
                <w:szCs w:val="24"/>
              </w:rPr>
              <w:t>is</w:t>
            </w:r>
            <w:r w:rsidRPr="1C3B72F2">
              <w:rPr>
                <w:spacing w:val="-1"/>
                <w:sz w:val="24"/>
                <w:szCs w:val="24"/>
              </w:rPr>
              <w:t xml:space="preserve"> </w:t>
            </w:r>
            <w:r w:rsidRPr="1C3B72F2">
              <w:rPr>
                <w:w w:val="99"/>
                <w:sz w:val="24"/>
                <w:szCs w:val="24"/>
              </w:rPr>
              <w:t>a</w:t>
            </w:r>
            <w:r w:rsidRPr="1C3B72F2">
              <w:rPr>
                <w:spacing w:val="-1"/>
                <w:sz w:val="24"/>
                <w:szCs w:val="24"/>
              </w:rPr>
              <w:t xml:space="preserve"> </w:t>
            </w:r>
            <w:r w:rsidRPr="1C3B72F2">
              <w:rPr>
                <w:w w:val="99"/>
                <w:sz w:val="24"/>
                <w:szCs w:val="24"/>
              </w:rPr>
              <w:t>sensible</w:t>
            </w:r>
            <w:r w:rsidRPr="1C3B72F2">
              <w:rPr>
                <w:spacing w:val="-1"/>
                <w:sz w:val="24"/>
                <w:szCs w:val="24"/>
              </w:rPr>
              <w:t xml:space="preserve"> </w:t>
            </w:r>
            <w:r w:rsidRPr="1C3B72F2">
              <w:rPr>
                <w:w w:val="99"/>
                <w:sz w:val="24"/>
                <w:szCs w:val="24"/>
              </w:rPr>
              <w:t>one. I</w:t>
            </w:r>
            <w:r w:rsidRPr="1C3B72F2">
              <w:rPr>
                <w:spacing w:val="-1"/>
                <w:sz w:val="24"/>
                <w:szCs w:val="24"/>
              </w:rPr>
              <w:t xml:space="preserve"> </w:t>
            </w:r>
            <w:r w:rsidRPr="1C3B72F2">
              <w:rPr>
                <w:w w:val="99"/>
                <w:sz w:val="24"/>
                <w:szCs w:val="24"/>
              </w:rPr>
              <w:t>also</w:t>
            </w:r>
            <w:r w:rsidRPr="1C3B72F2">
              <w:rPr>
                <w:spacing w:val="-1"/>
                <w:sz w:val="24"/>
                <w:szCs w:val="24"/>
              </w:rPr>
              <w:t xml:space="preserve"> </w:t>
            </w:r>
            <w:r w:rsidRPr="1C3B72F2">
              <w:rPr>
                <w:w w:val="99"/>
                <w:sz w:val="24"/>
                <w:szCs w:val="24"/>
              </w:rPr>
              <w:t>agree</w:t>
            </w:r>
            <w:r w:rsidRPr="1C3B72F2">
              <w:rPr>
                <w:spacing w:val="-1"/>
                <w:sz w:val="24"/>
                <w:szCs w:val="24"/>
              </w:rPr>
              <w:t xml:space="preserve"> </w:t>
            </w:r>
            <w:r w:rsidRPr="1C3B72F2">
              <w:rPr>
                <w:w w:val="99"/>
                <w:sz w:val="24"/>
                <w:szCs w:val="24"/>
              </w:rPr>
              <w:t>to</w:t>
            </w:r>
            <w:r w:rsidRPr="1C3B72F2">
              <w:rPr>
                <w:spacing w:val="-1"/>
                <w:sz w:val="24"/>
                <w:szCs w:val="24"/>
              </w:rPr>
              <w:t xml:space="preserve"> </w:t>
            </w:r>
            <w:r w:rsidRPr="1C3B72F2">
              <w:rPr>
                <w:w w:val="99"/>
                <w:sz w:val="24"/>
                <w:szCs w:val="24"/>
              </w:rPr>
              <w:t>the</w:t>
            </w:r>
            <w:r w:rsidRPr="1C3B72F2">
              <w:rPr>
                <w:spacing w:val="-1"/>
                <w:sz w:val="24"/>
                <w:szCs w:val="24"/>
              </w:rPr>
              <w:t xml:space="preserve"> </w:t>
            </w:r>
            <w:r w:rsidRPr="1C3B72F2">
              <w:rPr>
                <w:w w:val="99"/>
                <w:sz w:val="24"/>
                <w:szCs w:val="24"/>
              </w:rPr>
              <w:t>fixed</w:t>
            </w:r>
            <w:r w:rsidRPr="1C3B72F2">
              <w:rPr>
                <w:spacing w:val="-1"/>
                <w:sz w:val="24"/>
                <w:szCs w:val="24"/>
              </w:rPr>
              <w:t xml:space="preserve"> </w:t>
            </w:r>
            <w:r w:rsidRPr="1C3B72F2">
              <w:rPr>
                <w:w w:val="99"/>
                <w:sz w:val="24"/>
                <w:szCs w:val="24"/>
              </w:rPr>
              <w:t>exchange</w:t>
            </w:r>
            <w:r w:rsidRPr="1C3B72F2">
              <w:rPr>
                <w:spacing w:val="-1"/>
                <w:sz w:val="24"/>
                <w:szCs w:val="24"/>
              </w:rPr>
              <w:t xml:space="preserve"> </w:t>
            </w:r>
            <w:r w:rsidRPr="1C3B72F2">
              <w:rPr>
                <w:w w:val="99"/>
                <w:sz w:val="24"/>
                <w:szCs w:val="24"/>
              </w:rPr>
              <w:t>rate.</w:t>
            </w:r>
          </w:p>
          <w:p w14:paraId="1AABDC09" w14:textId="77777777" w:rsidR="000703FC" w:rsidRDefault="000703FC" w:rsidP="1C3B72F2">
            <w:pPr>
              <w:pStyle w:val="TableParagraph"/>
              <w:spacing w:before="2"/>
              <w:rPr>
                <w:rFonts w:ascii="Garamond"/>
                <w:b/>
                <w:bCs/>
                <w:sz w:val="24"/>
                <w:szCs w:val="24"/>
              </w:rPr>
            </w:pPr>
          </w:p>
          <w:p w14:paraId="37C94E55" w14:textId="77777777" w:rsidR="000703FC" w:rsidRDefault="00C16658" w:rsidP="1C3B72F2">
            <w:pPr>
              <w:pStyle w:val="TableParagraph"/>
              <w:ind w:left="107"/>
              <w:rPr>
                <w:sz w:val="24"/>
                <w:szCs w:val="24"/>
              </w:rPr>
            </w:pPr>
            <w:r w:rsidRPr="1C3B72F2">
              <w:rPr>
                <w:sz w:val="24"/>
                <w:szCs w:val="24"/>
              </w:rPr>
              <w:t>The addendum will be ready for Mr Lindbergh to sign when he visits Wright Ltd.</w:t>
            </w:r>
          </w:p>
          <w:p w14:paraId="3F82752B" w14:textId="77777777" w:rsidR="000703FC" w:rsidRDefault="000703FC" w:rsidP="1C3B72F2">
            <w:pPr>
              <w:pStyle w:val="TableParagraph"/>
              <w:rPr>
                <w:rFonts w:ascii="Garamond"/>
                <w:b/>
                <w:bCs/>
                <w:sz w:val="26"/>
                <w:szCs w:val="26"/>
              </w:rPr>
            </w:pPr>
          </w:p>
          <w:p w14:paraId="6CA203BD" w14:textId="77777777" w:rsidR="000703FC" w:rsidRDefault="000703FC" w:rsidP="1C3B72F2">
            <w:pPr>
              <w:pStyle w:val="TableParagraph"/>
              <w:rPr>
                <w:rFonts w:ascii="Garamond"/>
                <w:b/>
                <w:bCs/>
                <w:sz w:val="26"/>
                <w:szCs w:val="26"/>
              </w:rPr>
            </w:pPr>
          </w:p>
          <w:p w14:paraId="5B596344" w14:textId="77777777" w:rsidR="000703FC" w:rsidRDefault="00C16658" w:rsidP="1C3B72F2">
            <w:pPr>
              <w:pStyle w:val="TableParagraph"/>
              <w:spacing w:before="233" w:line="720" w:lineRule="auto"/>
              <w:ind w:left="107" w:right="7140"/>
              <w:rPr>
                <w:sz w:val="24"/>
                <w:szCs w:val="24"/>
              </w:rPr>
            </w:pPr>
            <w:r w:rsidRPr="1C3B72F2">
              <w:rPr>
                <w:sz w:val="24"/>
                <w:szCs w:val="24"/>
              </w:rPr>
              <w:t>Sincerely, Amelia</w:t>
            </w:r>
            <w:r w:rsidRPr="1C3B72F2">
              <w:rPr>
                <w:spacing w:val="-14"/>
                <w:sz w:val="24"/>
                <w:szCs w:val="24"/>
              </w:rPr>
              <w:t xml:space="preserve"> </w:t>
            </w:r>
            <w:r w:rsidRPr="1C3B72F2">
              <w:rPr>
                <w:sz w:val="24"/>
                <w:szCs w:val="24"/>
              </w:rPr>
              <w:t>Beinhorn</w:t>
            </w:r>
          </w:p>
          <w:p w14:paraId="1EEB5C65" w14:textId="77777777" w:rsidR="000703FC" w:rsidRDefault="000703FC" w:rsidP="1C3B72F2">
            <w:pPr>
              <w:pStyle w:val="TableParagraph"/>
              <w:rPr>
                <w:rFonts w:ascii="Garamond"/>
                <w:b/>
                <w:bCs/>
                <w:sz w:val="26"/>
                <w:szCs w:val="26"/>
              </w:rPr>
            </w:pPr>
          </w:p>
          <w:p w14:paraId="27EFE50A" w14:textId="77777777" w:rsidR="000703FC" w:rsidRDefault="000703FC" w:rsidP="1C3B72F2">
            <w:pPr>
              <w:pStyle w:val="TableParagraph"/>
              <w:spacing w:before="4"/>
              <w:rPr>
                <w:rFonts w:ascii="Garamond"/>
                <w:b/>
                <w:bCs/>
              </w:rPr>
            </w:pPr>
          </w:p>
          <w:p w14:paraId="59002323" w14:textId="77777777" w:rsidR="000703FC" w:rsidRDefault="00C16658" w:rsidP="1C3B72F2">
            <w:pPr>
              <w:pStyle w:val="TableParagraph"/>
              <w:spacing w:line="227" w:lineRule="exact"/>
              <w:ind w:left="107"/>
              <w:rPr>
                <w:sz w:val="20"/>
                <w:szCs w:val="20"/>
              </w:rPr>
            </w:pPr>
            <w:r w:rsidRPr="1C3B72F2">
              <w:rPr>
                <w:sz w:val="20"/>
                <w:szCs w:val="20"/>
              </w:rPr>
              <w:t>Wright</w:t>
            </w:r>
            <w:r w:rsidRPr="1C3B72F2">
              <w:rPr>
                <w:spacing w:val="-5"/>
                <w:sz w:val="20"/>
                <w:szCs w:val="20"/>
              </w:rPr>
              <w:t xml:space="preserve"> </w:t>
            </w:r>
            <w:r w:rsidRPr="1C3B72F2">
              <w:rPr>
                <w:sz w:val="20"/>
                <w:szCs w:val="20"/>
              </w:rPr>
              <w:t>Limited</w:t>
            </w:r>
          </w:p>
          <w:p w14:paraId="16BDD9C6" w14:textId="77777777" w:rsidR="000703FC" w:rsidRDefault="00C16658" w:rsidP="1C3B72F2">
            <w:pPr>
              <w:pStyle w:val="TableParagraph"/>
              <w:ind w:left="107" w:right="6746"/>
              <w:rPr>
                <w:sz w:val="20"/>
                <w:szCs w:val="20"/>
              </w:rPr>
            </w:pPr>
            <w:r w:rsidRPr="1C3B72F2">
              <w:rPr>
                <w:smallCaps/>
                <w:spacing w:val="-1"/>
                <w:sz w:val="20"/>
                <w:szCs w:val="20"/>
              </w:rPr>
              <w:t>23</w:t>
            </w:r>
            <w:r w:rsidRPr="1C3B72F2">
              <w:rPr>
                <w:smallCaps/>
                <w:sz w:val="20"/>
                <w:szCs w:val="20"/>
              </w:rPr>
              <w:t>2</w:t>
            </w:r>
            <w:r w:rsidRPr="1C3B72F2">
              <w:rPr>
                <w:spacing w:val="-1"/>
                <w:sz w:val="20"/>
                <w:szCs w:val="20"/>
              </w:rPr>
              <w:t xml:space="preserve"> Garrinch</w:t>
            </w:r>
            <w:r w:rsidRPr="1C3B72F2">
              <w:rPr>
                <w:sz w:val="20"/>
                <w:szCs w:val="20"/>
              </w:rPr>
              <w:t>a</w:t>
            </w:r>
            <w:r w:rsidRPr="1C3B72F2">
              <w:rPr>
                <w:spacing w:val="-1"/>
                <w:sz w:val="20"/>
                <w:szCs w:val="20"/>
              </w:rPr>
              <w:t xml:space="preserve"> Street </w:t>
            </w:r>
            <w:r w:rsidRPr="1C3B72F2">
              <w:rPr>
                <w:sz w:val="20"/>
                <w:szCs w:val="20"/>
              </w:rPr>
              <w:t>Oceans</w:t>
            </w:r>
            <w:r w:rsidRPr="1C3B72F2">
              <w:rPr>
                <w:spacing w:val="-2"/>
                <w:sz w:val="20"/>
                <w:szCs w:val="20"/>
              </w:rPr>
              <w:t>i</w:t>
            </w:r>
            <w:r w:rsidRPr="1C3B72F2">
              <w:rPr>
                <w:sz w:val="20"/>
                <w:szCs w:val="20"/>
              </w:rPr>
              <w:t>de,</w:t>
            </w:r>
            <w:r w:rsidRPr="1C3B72F2">
              <w:rPr>
                <w:spacing w:val="-1"/>
                <w:sz w:val="20"/>
                <w:szCs w:val="20"/>
              </w:rPr>
              <w:t xml:space="preserve"> </w:t>
            </w:r>
            <w:proofErr w:type="spellStart"/>
            <w:r w:rsidRPr="1C3B72F2">
              <w:rPr>
                <w:spacing w:val="-4"/>
                <w:sz w:val="20"/>
                <w:szCs w:val="20"/>
              </w:rPr>
              <w:t>E</w:t>
            </w:r>
            <w:r w:rsidRPr="1C3B72F2">
              <w:rPr>
                <w:spacing w:val="-3"/>
                <w:sz w:val="20"/>
                <w:szCs w:val="20"/>
              </w:rPr>
              <w:t>q</w:t>
            </w:r>
            <w:r w:rsidRPr="1C3B72F2">
              <w:rPr>
                <w:spacing w:val="-2"/>
                <w:sz w:val="20"/>
                <w:szCs w:val="20"/>
              </w:rPr>
              <w:t>uatoriana</w:t>
            </w:r>
            <w:proofErr w:type="spellEnd"/>
            <w:r w:rsidRPr="1C3B72F2">
              <w:rPr>
                <w:sz w:val="20"/>
                <w:szCs w:val="20"/>
              </w:rPr>
              <w:t xml:space="preserve"> T</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214-8</w:t>
            </w:r>
            <w:r w:rsidRPr="1C3B72F2">
              <w:rPr>
                <w:smallCaps/>
                <w:spacing w:val="-1"/>
                <w:sz w:val="20"/>
                <w:szCs w:val="20"/>
              </w:rPr>
              <w:t>8</w:t>
            </w:r>
            <w:r w:rsidRPr="1C3B72F2">
              <w:rPr>
                <w:spacing w:val="-1"/>
                <w:sz w:val="20"/>
                <w:szCs w:val="20"/>
              </w:rPr>
              <w:t>0</w:t>
            </w:r>
            <w:r w:rsidRPr="1C3B72F2">
              <w:rPr>
                <w:sz w:val="20"/>
                <w:szCs w:val="20"/>
              </w:rPr>
              <w:t>3</w:t>
            </w:r>
          </w:p>
          <w:p w14:paraId="7288CD57" w14:textId="77777777" w:rsidR="000703FC" w:rsidRDefault="00C16658" w:rsidP="1C3B72F2">
            <w:pPr>
              <w:pStyle w:val="TableParagraph"/>
              <w:ind w:left="107"/>
              <w:rPr>
                <w:sz w:val="20"/>
                <w:szCs w:val="20"/>
              </w:rPr>
            </w:pPr>
            <w:r w:rsidRPr="1C3B72F2">
              <w:rPr>
                <w:sz w:val="20"/>
                <w:szCs w:val="20"/>
              </w:rPr>
              <w:t>F</w:t>
            </w:r>
            <w:r w:rsidRPr="1C3B72F2">
              <w:rPr>
                <w:spacing w:val="-1"/>
                <w:sz w:val="20"/>
                <w:szCs w:val="20"/>
              </w:rPr>
              <w:t xml:space="preserve"> </w:t>
            </w:r>
            <w:r w:rsidRPr="1C3B72F2">
              <w:rPr>
                <w:sz w:val="20"/>
                <w:szCs w:val="20"/>
              </w:rPr>
              <w:t>(</w:t>
            </w:r>
            <w:r w:rsidRPr="1C3B72F2">
              <w:rPr>
                <w:spacing w:val="-1"/>
                <w:sz w:val="20"/>
                <w:szCs w:val="20"/>
              </w:rPr>
              <w:t>0</w:t>
            </w:r>
            <w:r w:rsidRPr="1C3B72F2">
              <w:rPr>
                <w:sz w:val="20"/>
                <w:szCs w:val="20"/>
              </w:rPr>
              <w:t>)</w:t>
            </w:r>
            <w:r w:rsidRPr="1C3B72F2">
              <w:rPr>
                <w:spacing w:val="-1"/>
                <w:sz w:val="20"/>
                <w:szCs w:val="20"/>
              </w:rPr>
              <w:t xml:space="preserve"> </w:t>
            </w:r>
            <w:r w:rsidRPr="1C3B72F2">
              <w:rPr>
                <w:smallCaps/>
                <w:sz w:val="20"/>
                <w:szCs w:val="20"/>
              </w:rPr>
              <w:t>214-</w:t>
            </w:r>
            <w:r w:rsidRPr="1C3B72F2">
              <w:rPr>
                <w:smallCaps/>
                <w:spacing w:val="-1"/>
                <w:sz w:val="20"/>
                <w:szCs w:val="20"/>
              </w:rPr>
              <w:t>8</w:t>
            </w:r>
            <w:r w:rsidRPr="1C3B72F2">
              <w:rPr>
                <w:spacing w:val="-1"/>
                <w:sz w:val="20"/>
                <w:szCs w:val="20"/>
              </w:rPr>
              <w:t>80</w:t>
            </w:r>
            <w:r w:rsidRPr="1C3B72F2">
              <w:rPr>
                <w:sz w:val="20"/>
                <w:szCs w:val="20"/>
              </w:rPr>
              <w:t>9</w:t>
            </w:r>
          </w:p>
        </w:tc>
      </w:tr>
    </w:tbl>
    <w:p w14:paraId="44D1216F" w14:textId="77777777" w:rsidR="000703FC" w:rsidRDefault="000703FC" w:rsidP="1C3B72F2">
      <w:pPr>
        <w:rPr>
          <w:sz w:val="20"/>
          <w:szCs w:val="20"/>
        </w:rPr>
        <w:sectPr w:rsidR="000703FC">
          <w:headerReference w:type="default" r:id="rId114"/>
          <w:pgSz w:w="11910" w:h="16840"/>
          <w:pgMar w:top="1480" w:right="660" w:bottom="1200" w:left="660" w:header="0" w:footer="1007" w:gutter="0"/>
          <w:cols w:space="720"/>
        </w:sectPr>
      </w:pPr>
    </w:p>
    <w:p w14:paraId="3517F98F" w14:textId="77777777" w:rsidR="000703FC" w:rsidRDefault="000703FC" w:rsidP="1C3B72F2">
      <w:pPr>
        <w:pStyle w:val="BodyText"/>
        <w:rPr>
          <w:rFonts w:ascii="Garamond"/>
          <w:b/>
          <w:bCs/>
          <w:sz w:val="20"/>
          <w:szCs w:val="20"/>
        </w:rPr>
      </w:pPr>
    </w:p>
    <w:p w14:paraId="34223B45" w14:textId="77777777" w:rsidR="000703FC" w:rsidRDefault="000703FC" w:rsidP="1C3B72F2">
      <w:pPr>
        <w:pStyle w:val="BodyText"/>
        <w:rPr>
          <w:rFonts w:ascii="Garamond"/>
          <w:b/>
          <w:bCs/>
          <w:sz w:val="20"/>
          <w:szCs w:val="20"/>
        </w:rPr>
      </w:pPr>
    </w:p>
    <w:p w14:paraId="48E352F2" w14:textId="77777777" w:rsidR="000703FC" w:rsidRDefault="00C16658" w:rsidP="1C3B72F2">
      <w:pPr>
        <w:spacing w:before="229"/>
        <w:ind w:left="6976"/>
        <w:rPr>
          <w:b/>
          <w:bCs/>
        </w:rPr>
      </w:pPr>
      <w:r w:rsidRPr="1C3B72F2">
        <w:rPr>
          <w:rFonts w:ascii="Garamond" w:hAnsi="Garamond"/>
          <w:b/>
          <w:bCs/>
          <w:sz w:val="20"/>
          <w:szCs w:val="20"/>
        </w:rPr>
        <w:t xml:space="preserve">RESPONDENT’s </w:t>
      </w:r>
      <w:r w:rsidRPr="1C3B72F2">
        <w:rPr>
          <w:b/>
          <w:bCs/>
        </w:rPr>
        <w:t>EXHIBIT R 5</w:t>
      </w:r>
    </w:p>
    <w:p w14:paraId="539CD7A1" w14:textId="77777777" w:rsidR="000703FC" w:rsidRDefault="000703FC" w:rsidP="1C3B72F2">
      <w:pPr>
        <w:pStyle w:val="BodyText"/>
        <w:spacing w:before="10"/>
        <w:rPr>
          <w:b/>
          <w:bCs/>
          <w:sz w:val="18"/>
          <w:szCs w:val="18"/>
        </w:rPr>
      </w:pPr>
    </w:p>
    <w:p w14:paraId="087B8FE0" w14:textId="77777777" w:rsidR="000703FC" w:rsidRDefault="00C16658">
      <w:pPr>
        <w:pStyle w:val="BodyText"/>
        <w:spacing w:before="100"/>
        <w:ind w:left="4409" w:right="4406"/>
        <w:jc w:val="center"/>
      </w:pPr>
      <w:r>
        <w:t>Witness Statement Paul Romario</w:t>
      </w:r>
    </w:p>
    <w:p w14:paraId="6A9A2604" w14:textId="77777777" w:rsidR="000703FC" w:rsidRDefault="000703FC">
      <w:pPr>
        <w:pStyle w:val="BodyText"/>
      </w:pPr>
    </w:p>
    <w:p w14:paraId="08407634" w14:textId="6C6D437B" w:rsidR="000703FC" w:rsidRDefault="00C16658">
      <w:pPr>
        <w:pStyle w:val="BodyText"/>
        <w:ind w:left="758" w:right="960"/>
      </w:pPr>
      <w:r>
        <w:t>I am the present CEO of SantosD KG and in 201</w:t>
      </w:r>
      <w:r w:rsidR="007128F7">
        <w:t>7</w:t>
      </w:r>
      <w:r>
        <w:t xml:space="preserve"> </w:t>
      </w:r>
      <w:proofErr w:type="gramStart"/>
      <w:r>
        <w:t>was in charge of</w:t>
      </w:r>
      <w:proofErr w:type="gramEnd"/>
      <w:r>
        <w:t xml:space="preserve"> negotiating the Development and Sales Agreement between the Parties, though some of the negotiations were done by the members of the development team for the engine JE 76/TL14b, in particular Ms Celia Fang.</w:t>
      </w:r>
    </w:p>
    <w:p w14:paraId="22EF050A" w14:textId="77777777" w:rsidR="000703FC" w:rsidRDefault="00C16658">
      <w:pPr>
        <w:pStyle w:val="BodyText"/>
        <w:ind w:left="758" w:right="762"/>
      </w:pPr>
      <w:r>
        <w:t xml:space="preserve">For us it was important that we could, already at that time, make a largely binding price offer for the engine JE 76/TL14b to Earhart SP. At the time Earhart was negotiating with a second possible supplier and put great emphasis on a binding quote. To give such a quote was only possible if our suppliers, including Wright, were already in agreement on a maximum price even if the components still had to be developed. </w:t>
      </w:r>
      <w:proofErr w:type="gramStart"/>
      <w:r>
        <w:t>On the basis of</w:t>
      </w:r>
      <w:proofErr w:type="gramEnd"/>
      <w:r>
        <w:t xml:space="preserve"> the maximum </w:t>
      </w:r>
      <w:proofErr w:type="gramStart"/>
      <w:r>
        <w:t>price</w:t>
      </w:r>
      <w:proofErr w:type="gramEnd"/>
      <w:r>
        <w:t xml:space="preserve"> we then calculated what the engine would cost in a </w:t>
      </w:r>
      <w:proofErr w:type="gramStart"/>
      <w:r>
        <w:t>worst case</w:t>
      </w:r>
      <w:proofErr w:type="gramEnd"/>
      <w:r>
        <w:t xml:space="preserve"> scenario and made a price offer which was slightly below that price. </w:t>
      </w:r>
      <w:proofErr w:type="gramStart"/>
      <w:r>
        <w:t>Taking into account</w:t>
      </w:r>
      <w:proofErr w:type="gramEnd"/>
      <w:r>
        <w:t xml:space="preserve"> that it would be very unlikely that the </w:t>
      </w:r>
      <w:proofErr w:type="gramStart"/>
      <w:r>
        <w:t>worst case</w:t>
      </w:r>
      <w:proofErr w:type="gramEnd"/>
      <w:r>
        <w:t xml:space="preserve"> scenario would materialize we hoped to make again with the engine. For us it was very important to be the provider for Earhart, which we could then use as a reference and marketing tool for the new generation of our engine. Thus, we were willing to take the risk that we would incur a small loss in the very unlikely event that for all components the worst case materializes.</w:t>
      </w:r>
    </w:p>
    <w:p w14:paraId="3DD220FA" w14:textId="77777777" w:rsidR="000703FC" w:rsidRDefault="000703FC">
      <w:pPr>
        <w:pStyle w:val="BodyText"/>
      </w:pPr>
    </w:p>
    <w:p w14:paraId="32FE355A" w14:textId="77777777" w:rsidR="000703FC" w:rsidRDefault="00C16658">
      <w:pPr>
        <w:pStyle w:val="BodyText"/>
        <w:ind w:left="758" w:right="750"/>
      </w:pPr>
      <w:r>
        <w:t xml:space="preserve">After the conclusion of the main </w:t>
      </w:r>
      <w:proofErr w:type="gramStart"/>
      <w:r>
        <w:t>agreement</w:t>
      </w:r>
      <w:proofErr w:type="gramEnd"/>
      <w:r>
        <w:t xml:space="preserve"> it became clear that we would also need clamps from CLAIMANT. Furthermore, I had just realized that the price clause which we had used already for our two previous co‐operations (TRF 163‐I; TRF 150‐II) did not include an express statement as to the applicable exchange rates. Under the old contracts the lack of an explicitly stated exchange rate had not been a major issue because CLAIMANT and RESPONDENT belonged to the same group of companies. Furthermore, the exchange rate between the US$ and EQD had hardly changed over the last three years. After the sale of both Parties to different owners the exchange rate could, however, become a major issue as the present disputes shows. The exchange rate has a strong influence on who would bear the currency risk and lack of clarity always entails the risk of opportunistic </w:t>
      </w:r>
      <w:proofErr w:type="spellStart"/>
      <w:r>
        <w:t>behavior</w:t>
      </w:r>
      <w:proofErr w:type="spellEnd"/>
      <w:r>
        <w:t>, of a party subsequently contesting an implicit understanding which has not been made explicit.</w:t>
      </w:r>
    </w:p>
    <w:p w14:paraId="40082098" w14:textId="77777777" w:rsidR="0077748F" w:rsidRDefault="0077748F">
      <w:pPr>
        <w:pStyle w:val="BodyText"/>
        <w:ind w:left="758" w:right="779"/>
      </w:pPr>
    </w:p>
    <w:p w14:paraId="3E65C75E" w14:textId="786E7194" w:rsidR="000703FC" w:rsidRDefault="00C16658">
      <w:pPr>
        <w:pStyle w:val="BodyText"/>
        <w:ind w:left="758" w:right="779"/>
      </w:pPr>
      <w:r>
        <w:t>Therefore, I insisted on the last sentence of the addendum which in my view could not be clearer. For me it was clear that the exchange rate would apply also to the fan blades. I cannot say whether CLAIMANT’s negotiators had the same view. If not, they should have said so and not let us believe that the exchange rate applied to the complete</w:t>
      </w:r>
      <w:r>
        <w:rPr>
          <w:spacing w:val="-14"/>
        </w:rPr>
        <w:t xml:space="preserve"> </w:t>
      </w:r>
      <w:r>
        <w:t>contract.</w:t>
      </w:r>
    </w:p>
    <w:p w14:paraId="660D37F3" w14:textId="77777777" w:rsidR="0077748F" w:rsidRDefault="0077748F">
      <w:pPr>
        <w:pStyle w:val="BodyText"/>
        <w:ind w:left="758" w:right="869"/>
      </w:pPr>
    </w:p>
    <w:p w14:paraId="4B55C368" w14:textId="12D73B5E" w:rsidR="000703FC" w:rsidRDefault="00C16658">
      <w:pPr>
        <w:pStyle w:val="BodyText"/>
        <w:ind w:left="758" w:right="869"/>
      </w:pPr>
      <w:r>
        <w:t>In principle, the now express solution merely spells out what had already been the understanding of the parties when they entered into the Development and Sales Agreement but merely did not mention explicitly. It reflects the practice between the parties during their two previous co‐operations for the TRF 163‐I and the TRF 150‐II. In calculating the price for the fan blades developed under these two contracts the Parties always applied the exchange rate at the time the contract was concluded.</w:t>
      </w:r>
    </w:p>
    <w:p w14:paraId="396FE2EF" w14:textId="2F4491A1" w:rsidR="000703FC" w:rsidRDefault="00C16658">
      <w:pPr>
        <w:pStyle w:val="BodyText"/>
        <w:spacing w:before="193"/>
        <w:ind w:left="758"/>
      </w:pPr>
      <w:r>
        <w:t>Mediterraneo, 20 June 20</w:t>
      </w:r>
      <w:r w:rsidR="00542D98">
        <w:t>2</w:t>
      </w:r>
      <w:r w:rsidR="00C86389">
        <w:t>3</w:t>
      </w:r>
    </w:p>
    <w:p w14:paraId="0C74D2E5" w14:textId="77777777" w:rsidR="000703FC" w:rsidRDefault="00C16658" w:rsidP="1C3B72F2">
      <w:pPr>
        <w:spacing w:before="230"/>
        <w:ind w:left="758"/>
        <w:rPr>
          <w:rFonts w:ascii="Freestyle Script"/>
          <w:i/>
          <w:iCs/>
          <w:sz w:val="29"/>
          <w:szCs w:val="29"/>
        </w:rPr>
      </w:pPr>
      <w:r w:rsidRPr="1C3B72F2">
        <w:rPr>
          <w:rFonts w:ascii="Freestyle Script"/>
          <w:i/>
          <w:iCs/>
          <w:sz w:val="29"/>
          <w:szCs w:val="29"/>
        </w:rPr>
        <w:t>[Signature]</w:t>
      </w:r>
    </w:p>
    <w:p w14:paraId="1F2200A5" w14:textId="77777777" w:rsidR="000703FC" w:rsidRDefault="00C16658">
      <w:pPr>
        <w:pStyle w:val="BodyText"/>
        <w:spacing w:before="245"/>
        <w:ind w:left="758"/>
      </w:pPr>
      <w:r>
        <w:t>Paul Romario</w:t>
      </w:r>
    </w:p>
    <w:p w14:paraId="4F24943C" w14:textId="77777777" w:rsidR="000703FC" w:rsidRDefault="000703FC">
      <w:pPr>
        <w:sectPr w:rsidR="000703FC">
          <w:headerReference w:type="default" r:id="rId115"/>
          <w:pgSz w:w="11910" w:h="16840"/>
          <w:pgMar w:top="1600" w:right="660" w:bottom="1200" w:left="660" w:header="0" w:footer="1007" w:gutter="0"/>
          <w:cols w:space="720"/>
        </w:sectPr>
      </w:pPr>
    </w:p>
    <w:p w14:paraId="0674BD58" w14:textId="289E059F" w:rsidR="000703FC" w:rsidRDefault="00C16658" w:rsidP="1C3B72F2">
      <w:pPr>
        <w:pStyle w:val="BodyText"/>
        <w:ind w:left="6069"/>
        <w:rPr>
          <w:sz w:val="20"/>
          <w:szCs w:val="20"/>
        </w:rPr>
      </w:pPr>
      <w:r>
        <w:rPr>
          <w:noProof/>
        </w:rPr>
        <w:lastRenderedPageBreak/>
        <w:drawing>
          <wp:inline distT="0" distB="0" distL="0" distR="0" wp14:anchorId="7442C85B" wp14:editId="023CB203">
            <wp:extent cx="2368524" cy="1248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71">
                      <a:extLst>
                        <a:ext uri="{28A0092B-C50C-407E-A947-70E740481C1C}">
                          <a14:useLocalDpi xmlns:a14="http://schemas.microsoft.com/office/drawing/2010/main" val="0"/>
                        </a:ext>
                      </a:extLst>
                    </a:blip>
                    <a:stretch>
                      <a:fillRect/>
                    </a:stretch>
                  </pic:blipFill>
                  <pic:spPr>
                    <a:xfrm>
                      <a:off x="0" y="0"/>
                      <a:ext cx="2368524" cy="1248155"/>
                    </a:xfrm>
                    <a:prstGeom prst="rect">
                      <a:avLst/>
                    </a:prstGeom>
                  </pic:spPr>
                </pic:pic>
              </a:graphicData>
            </a:graphic>
          </wp:inline>
        </w:drawing>
      </w:r>
    </w:p>
    <w:p w14:paraId="378B74E9" w14:textId="14F9D98F" w:rsidR="000703FC" w:rsidRDefault="00C16658">
      <w:pPr>
        <w:pStyle w:val="BodyText"/>
        <w:spacing w:before="25" w:line="267" w:lineRule="exact"/>
        <w:ind w:left="6996"/>
        <w:rPr>
          <w:rFonts w:ascii="Verdana" w:hAnsi="Verdana"/>
        </w:rPr>
      </w:pPr>
      <w:r w:rsidRPr="1C3B72F2">
        <w:rPr>
          <w:rFonts w:ascii="Verdana" w:hAnsi="Verdana"/>
        </w:rPr>
        <w:t>São Paulo, 27 June 20</w:t>
      </w:r>
      <w:r w:rsidR="00542D98" w:rsidRPr="1C3B72F2">
        <w:rPr>
          <w:rFonts w:ascii="Verdana" w:hAnsi="Verdana"/>
        </w:rPr>
        <w:t>2</w:t>
      </w:r>
      <w:r w:rsidR="00921451">
        <w:rPr>
          <w:rFonts w:ascii="Verdana" w:hAnsi="Verdana"/>
        </w:rPr>
        <w:t>3</w:t>
      </w:r>
      <w:r w:rsidRPr="1C3B72F2">
        <w:rPr>
          <w:rFonts w:ascii="Verdana" w:hAnsi="Verdana"/>
        </w:rPr>
        <w:t>.</w:t>
      </w:r>
    </w:p>
    <w:p w14:paraId="40CE2EC7" w14:textId="77777777" w:rsidR="000703FC" w:rsidRDefault="00C16658">
      <w:pPr>
        <w:pStyle w:val="BodyText"/>
        <w:ind w:left="758" w:right="7208"/>
        <w:rPr>
          <w:rFonts w:ascii="Verdana" w:hAnsi="Verdana"/>
        </w:rPr>
      </w:pPr>
      <w:r>
        <w:rPr>
          <w:rFonts w:ascii="Verdana" w:hAnsi="Verdana"/>
        </w:rPr>
        <w:t>Ms Martha Maracanã 41 Azteca Lane Oceanside,</w:t>
      </w:r>
      <w:r>
        <w:rPr>
          <w:rFonts w:ascii="Verdana" w:hAnsi="Verdana"/>
          <w:spacing w:val="-14"/>
        </w:rPr>
        <w:t xml:space="preserve"> </w:t>
      </w:r>
      <w:proofErr w:type="spellStart"/>
      <w:r>
        <w:rPr>
          <w:rFonts w:ascii="Verdana" w:hAnsi="Verdana"/>
        </w:rPr>
        <w:t>Equatoriana</w:t>
      </w:r>
      <w:proofErr w:type="spellEnd"/>
    </w:p>
    <w:p w14:paraId="6AD9664E" w14:textId="77777777" w:rsidR="000703FC" w:rsidRDefault="000703FC">
      <w:pPr>
        <w:pStyle w:val="BodyText"/>
        <w:rPr>
          <w:rFonts w:ascii="Verdana"/>
        </w:rPr>
      </w:pPr>
    </w:p>
    <w:p w14:paraId="47C4902E" w14:textId="5FF9B508" w:rsidR="000703FC" w:rsidRDefault="00C16658">
      <w:pPr>
        <w:ind w:left="1466" w:right="4386" w:hanging="708"/>
        <w:rPr>
          <w:rFonts w:ascii="Verdana"/>
        </w:rPr>
      </w:pPr>
      <w:r w:rsidRPr="1C3B72F2">
        <w:rPr>
          <w:rFonts w:ascii="Verdana"/>
          <w:b/>
          <w:bCs/>
        </w:rPr>
        <w:t xml:space="preserve">Ref.: Appointment to act as Arbitrator </w:t>
      </w:r>
      <w:r w:rsidRPr="1C3B72F2">
        <w:rPr>
          <w:rFonts w:ascii="Verdana"/>
        </w:rPr>
        <w:t>Arbitration Proceeding Nr. 200/20</w:t>
      </w:r>
      <w:r w:rsidR="00542D98" w:rsidRPr="1C3B72F2">
        <w:rPr>
          <w:rFonts w:ascii="Verdana"/>
        </w:rPr>
        <w:t>2</w:t>
      </w:r>
      <w:r w:rsidR="00921451">
        <w:rPr>
          <w:rFonts w:ascii="Verdana"/>
        </w:rPr>
        <w:t>3</w:t>
      </w:r>
      <w:r w:rsidRPr="1C3B72F2">
        <w:rPr>
          <w:rFonts w:ascii="Verdana"/>
        </w:rPr>
        <w:t>/SEC7 Claimant: Wright Ltd</w:t>
      </w:r>
    </w:p>
    <w:p w14:paraId="3AD9DD8C" w14:textId="77777777" w:rsidR="000703FC" w:rsidRDefault="00C16658">
      <w:pPr>
        <w:pStyle w:val="BodyText"/>
        <w:spacing w:line="480" w:lineRule="auto"/>
        <w:ind w:left="758" w:right="6297" w:firstLine="708"/>
        <w:rPr>
          <w:rFonts w:ascii="Verdana" w:hAnsi="Verdana"/>
        </w:rPr>
      </w:pPr>
      <w:r w:rsidRPr="1C3B72F2">
        <w:rPr>
          <w:rFonts w:ascii="Verdana" w:hAnsi="Verdana"/>
        </w:rPr>
        <w:t>Respondent: SantosD KG Dear Ms Martha Maracanã,</w:t>
      </w:r>
    </w:p>
    <w:p w14:paraId="19CB82C3" w14:textId="45460F5C" w:rsidR="000703FC" w:rsidRDefault="00C16658">
      <w:pPr>
        <w:pStyle w:val="BodyText"/>
        <w:ind w:left="758" w:right="754"/>
        <w:jc w:val="both"/>
        <w:rPr>
          <w:rFonts w:ascii="Verdana" w:hAnsi="Verdana"/>
        </w:rPr>
      </w:pPr>
      <w:r w:rsidRPr="1C3B72F2">
        <w:rPr>
          <w:rFonts w:ascii="Verdana" w:hAnsi="Verdana"/>
        </w:rPr>
        <w:t xml:space="preserve">The </w:t>
      </w:r>
      <w:proofErr w:type="spellStart"/>
      <w:r w:rsidRPr="1C3B72F2">
        <w:rPr>
          <w:rFonts w:ascii="Verdana" w:hAnsi="Verdana"/>
        </w:rPr>
        <w:t>Center</w:t>
      </w:r>
      <w:proofErr w:type="spellEnd"/>
      <w:r w:rsidRPr="1C3B72F2">
        <w:rPr>
          <w:rFonts w:ascii="Verdana" w:hAnsi="Verdana"/>
        </w:rPr>
        <w:t xml:space="preserve"> for Arbitration and Mediation of the Chamber of Commerce Brazil- Canada (“</w:t>
      </w:r>
      <w:r w:rsidRPr="1C3B72F2">
        <w:rPr>
          <w:rFonts w:ascii="Verdana" w:hAnsi="Verdana"/>
          <w:b/>
          <w:bCs/>
          <w:i/>
          <w:iCs/>
        </w:rPr>
        <w:t>CAM-CCBC</w:t>
      </w:r>
      <w:r w:rsidRPr="1C3B72F2">
        <w:rPr>
          <w:rFonts w:ascii="Verdana" w:hAnsi="Verdana"/>
        </w:rPr>
        <w:t xml:space="preserve">”) is </w:t>
      </w:r>
      <w:proofErr w:type="spellStart"/>
      <w:r w:rsidRPr="1C3B72F2">
        <w:rPr>
          <w:rFonts w:ascii="Verdana" w:hAnsi="Verdana"/>
        </w:rPr>
        <w:t>honored</w:t>
      </w:r>
      <w:proofErr w:type="spellEnd"/>
      <w:r w:rsidRPr="1C3B72F2">
        <w:rPr>
          <w:rFonts w:ascii="Verdana" w:hAnsi="Verdana"/>
        </w:rPr>
        <w:t xml:space="preserve"> to inform that you have been appointed by Claimant, Wright Ltd, to act as arbitrator in the arbitration proceeding Nr. 200/20</w:t>
      </w:r>
      <w:r w:rsidR="1C0A8C4C" w:rsidRPr="1C3B72F2">
        <w:rPr>
          <w:rFonts w:ascii="Verdana" w:hAnsi="Verdana"/>
        </w:rPr>
        <w:t>2</w:t>
      </w:r>
      <w:r w:rsidR="00921451">
        <w:rPr>
          <w:rFonts w:ascii="Verdana" w:hAnsi="Verdana"/>
        </w:rPr>
        <w:t>3</w:t>
      </w:r>
      <w:r w:rsidRPr="1C3B72F2">
        <w:rPr>
          <w:rFonts w:ascii="Verdana" w:hAnsi="Verdana"/>
        </w:rPr>
        <w:t>/SEC7.</w:t>
      </w:r>
    </w:p>
    <w:p w14:paraId="6BF7610E" w14:textId="77777777" w:rsidR="000703FC" w:rsidRDefault="000703FC" w:rsidP="1C3B72F2">
      <w:pPr>
        <w:pStyle w:val="BodyText"/>
        <w:spacing w:before="11"/>
        <w:rPr>
          <w:rFonts w:ascii="Verdana"/>
          <w:sz w:val="21"/>
          <w:szCs w:val="21"/>
        </w:rPr>
      </w:pPr>
    </w:p>
    <w:p w14:paraId="3ECF7AED" w14:textId="77777777" w:rsidR="000703FC" w:rsidRDefault="00C16658">
      <w:pPr>
        <w:pStyle w:val="BodyText"/>
        <w:spacing w:before="1"/>
        <w:ind w:left="758"/>
        <w:jc w:val="both"/>
        <w:rPr>
          <w:rFonts w:ascii="Verdana"/>
        </w:rPr>
      </w:pPr>
      <w:r w:rsidRPr="1C3B72F2">
        <w:rPr>
          <w:rFonts w:ascii="Verdana"/>
        </w:rPr>
        <w:t>Respondent, on the other hand, appointed Prof. Lena Chowdry.</w:t>
      </w:r>
    </w:p>
    <w:p w14:paraId="25DC539F" w14:textId="77777777" w:rsidR="000703FC" w:rsidRDefault="000703FC">
      <w:pPr>
        <w:pStyle w:val="BodyText"/>
        <w:rPr>
          <w:rFonts w:ascii="Verdana"/>
        </w:rPr>
      </w:pPr>
    </w:p>
    <w:p w14:paraId="4D879458" w14:textId="73391C8D" w:rsidR="000703FC" w:rsidRDefault="00C16658">
      <w:pPr>
        <w:pStyle w:val="BodyText"/>
        <w:ind w:left="758" w:right="752" w:hanging="1"/>
        <w:jc w:val="both"/>
        <w:rPr>
          <w:rFonts w:ascii="Verdana" w:hAnsi="Verdana"/>
        </w:rPr>
      </w:pPr>
      <w:r>
        <w:rPr>
          <w:rFonts w:ascii="Verdana" w:hAnsi="Verdana"/>
        </w:rPr>
        <w:t xml:space="preserve">Pursuant to Article </w:t>
      </w:r>
      <w:r w:rsidR="009937EA">
        <w:rPr>
          <w:rFonts w:ascii="Verdana" w:hAnsi="Verdana"/>
        </w:rPr>
        <w:t>11</w:t>
      </w:r>
      <w:r>
        <w:rPr>
          <w:rFonts w:ascii="Verdana" w:hAnsi="Verdana"/>
        </w:rPr>
        <w:t>.</w:t>
      </w:r>
      <w:r w:rsidR="009937EA">
        <w:rPr>
          <w:rFonts w:ascii="Verdana" w:hAnsi="Verdana"/>
        </w:rPr>
        <w:t>3</w:t>
      </w:r>
      <w:r>
        <w:rPr>
          <w:rFonts w:ascii="Verdana" w:hAnsi="Verdana"/>
          <w:vertAlign w:val="superscript"/>
        </w:rPr>
        <w:t>1</w:t>
      </w:r>
      <w:r>
        <w:rPr>
          <w:rFonts w:ascii="Verdana" w:hAnsi="Verdana"/>
        </w:rPr>
        <w:t xml:space="preserve"> of the Rules, we kindly request you to fill out</w:t>
      </w:r>
      <w:r>
        <w:rPr>
          <w:rFonts w:ascii="Verdana" w:hAnsi="Verdana"/>
          <w:spacing w:val="-43"/>
        </w:rPr>
        <w:t xml:space="preserve"> </w:t>
      </w:r>
      <w:r>
        <w:rPr>
          <w:rFonts w:ascii="Verdana" w:hAnsi="Verdana"/>
        </w:rPr>
        <w:t>CAM-CCBC’s Conflict</w:t>
      </w:r>
      <w:r>
        <w:rPr>
          <w:rFonts w:ascii="Verdana" w:hAnsi="Verdana"/>
          <w:spacing w:val="-8"/>
        </w:rPr>
        <w:t xml:space="preserve"> </w:t>
      </w:r>
      <w:r>
        <w:rPr>
          <w:rFonts w:ascii="Verdana" w:hAnsi="Verdana"/>
        </w:rPr>
        <w:t>of</w:t>
      </w:r>
      <w:r>
        <w:rPr>
          <w:rFonts w:ascii="Verdana" w:hAnsi="Verdana"/>
          <w:spacing w:val="-5"/>
        </w:rPr>
        <w:t xml:space="preserve"> </w:t>
      </w:r>
      <w:r>
        <w:rPr>
          <w:rFonts w:ascii="Verdana" w:hAnsi="Verdana"/>
        </w:rPr>
        <w:t>Interest</w:t>
      </w:r>
      <w:r>
        <w:rPr>
          <w:rFonts w:ascii="Verdana" w:hAnsi="Verdana"/>
          <w:spacing w:val="-7"/>
        </w:rPr>
        <w:t xml:space="preserve"> </w:t>
      </w:r>
      <w:r>
        <w:rPr>
          <w:rFonts w:ascii="Verdana" w:hAnsi="Verdana"/>
        </w:rPr>
        <w:t>and</w:t>
      </w:r>
      <w:r>
        <w:rPr>
          <w:rFonts w:ascii="Verdana" w:hAnsi="Verdana"/>
          <w:spacing w:val="-8"/>
        </w:rPr>
        <w:t xml:space="preserve"> </w:t>
      </w:r>
      <w:r>
        <w:rPr>
          <w:rFonts w:ascii="Verdana" w:hAnsi="Verdana"/>
        </w:rPr>
        <w:t>Availability</w:t>
      </w:r>
      <w:r>
        <w:rPr>
          <w:rFonts w:ascii="Verdana" w:hAnsi="Verdana"/>
          <w:spacing w:val="-5"/>
        </w:rPr>
        <w:t xml:space="preserve"> </w:t>
      </w:r>
      <w:r>
        <w:rPr>
          <w:rFonts w:ascii="Verdana" w:hAnsi="Verdana"/>
        </w:rPr>
        <w:t>Questionnaire</w:t>
      </w:r>
      <w:r>
        <w:rPr>
          <w:rFonts w:ascii="Verdana" w:hAnsi="Verdana"/>
          <w:spacing w:val="-5"/>
        </w:rPr>
        <w:t xml:space="preserve"> </w:t>
      </w:r>
      <w:r>
        <w:rPr>
          <w:rFonts w:ascii="Verdana" w:hAnsi="Verdana"/>
        </w:rPr>
        <w:t>(“</w:t>
      </w:r>
      <w:r w:rsidRPr="1C3B72F2">
        <w:rPr>
          <w:rFonts w:ascii="Verdana" w:hAnsi="Verdana"/>
          <w:b/>
          <w:bCs/>
          <w:i/>
          <w:iCs/>
        </w:rPr>
        <w:t>Questionnaire</w:t>
      </w:r>
      <w:r>
        <w:rPr>
          <w:rFonts w:ascii="Verdana" w:hAnsi="Verdana"/>
        </w:rPr>
        <w:t>”),</w:t>
      </w:r>
      <w:r>
        <w:rPr>
          <w:rFonts w:ascii="Verdana" w:hAnsi="Verdana"/>
          <w:spacing w:val="-8"/>
        </w:rPr>
        <w:t xml:space="preserve"> </w:t>
      </w:r>
      <w:r>
        <w:rPr>
          <w:rFonts w:ascii="Verdana" w:hAnsi="Verdana"/>
        </w:rPr>
        <w:t>either</w:t>
      </w:r>
      <w:r>
        <w:rPr>
          <w:rFonts w:ascii="Verdana" w:hAnsi="Verdana"/>
          <w:spacing w:val="-7"/>
        </w:rPr>
        <w:t xml:space="preserve"> </w:t>
      </w:r>
      <w:r>
        <w:rPr>
          <w:rFonts w:ascii="Verdana" w:hAnsi="Verdana"/>
        </w:rPr>
        <w:t>by</w:t>
      </w:r>
      <w:r>
        <w:rPr>
          <w:rFonts w:ascii="Verdana" w:hAnsi="Verdana"/>
          <w:spacing w:val="-7"/>
        </w:rPr>
        <w:t xml:space="preserve"> </w:t>
      </w:r>
      <w:r>
        <w:rPr>
          <w:rFonts w:ascii="Verdana" w:hAnsi="Verdana"/>
        </w:rPr>
        <w:t>e- mail or the attached printout.</w:t>
      </w:r>
    </w:p>
    <w:p w14:paraId="63E83F18" w14:textId="77777777" w:rsidR="000703FC" w:rsidRDefault="000703FC">
      <w:pPr>
        <w:pStyle w:val="BodyText"/>
        <w:rPr>
          <w:rFonts w:ascii="Verdana"/>
        </w:rPr>
      </w:pPr>
    </w:p>
    <w:p w14:paraId="7DB43BAD" w14:textId="77777777" w:rsidR="000703FC" w:rsidRDefault="00C16658">
      <w:pPr>
        <w:pStyle w:val="BodyText"/>
        <w:ind w:left="758" w:right="753"/>
        <w:jc w:val="both"/>
        <w:rPr>
          <w:rFonts w:ascii="Verdana"/>
        </w:rPr>
      </w:pPr>
      <w:r>
        <w:rPr>
          <w:rFonts w:ascii="Verdana"/>
        </w:rPr>
        <w:t>Considering</w:t>
      </w:r>
      <w:r>
        <w:rPr>
          <w:rFonts w:ascii="Verdana"/>
          <w:spacing w:val="-13"/>
        </w:rPr>
        <w:t xml:space="preserve"> </w:t>
      </w:r>
      <w:r>
        <w:rPr>
          <w:rFonts w:ascii="Verdana"/>
        </w:rPr>
        <w:t>the</w:t>
      </w:r>
      <w:r>
        <w:rPr>
          <w:rFonts w:ascii="Verdana"/>
          <w:spacing w:val="-13"/>
        </w:rPr>
        <w:t xml:space="preserve"> </w:t>
      </w:r>
      <w:r>
        <w:rPr>
          <w:rFonts w:ascii="Verdana"/>
        </w:rPr>
        <w:t>restrictions</w:t>
      </w:r>
      <w:r>
        <w:rPr>
          <w:rFonts w:ascii="Verdana"/>
          <w:spacing w:val="-13"/>
        </w:rPr>
        <w:t xml:space="preserve"> </w:t>
      </w:r>
      <w:r>
        <w:rPr>
          <w:rFonts w:ascii="Verdana"/>
        </w:rPr>
        <w:t>applicable</w:t>
      </w:r>
      <w:r>
        <w:rPr>
          <w:rFonts w:ascii="Verdana"/>
          <w:spacing w:val="-13"/>
        </w:rPr>
        <w:t xml:space="preserve"> </w:t>
      </w:r>
      <w:r>
        <w:rPr>
          <w:rFonts w:ascii="Verdana"/>
        </w:rPr>
        <w:t>to</w:t>
      </w:r>
      <w:r>
        <w:rPr>
          <w:rFonts w:ascii="Verdana"/>
          <w:spacing w:val="-12"/>
        </w:rPr>
        <w:t xml:space="preserve"> </w:t>
      </w:r>
      <w:r>
        <w:rPr>
          <w:rFonts w:ascii="Verdana"/>
        </w:rPr>
        <w:t>acting</w:t>
      </w:r>
      <w:r>
        <w:rPr>
          <w:rFonts w:ascii="Verdana"/>
          <w:spacing w:val="-12"/>
        </w:rPr>
        <w:t xml:space="preserve"> </w:t>
      </w:r>
      <w:r>
        <w:rPr>
          <w:rFonts w:ascii="Verdana"/>
        </w:rPr>
        <w:t>as</w:t>
      </w:r>
      <w:r>
        <w:rPr>
          <w:rFonts w:ascii="Verdana"/>
          <w:spacing w:val="-11"/>
        </w:rPr>
        <w:t xml:space="preserve"> </w:t>
      </w:r>
      <w:r>
        <w:rPr>
          <w:rFonts w:ascii="Verdana"/>
        </w:rPr>
        <w:t>arbitrator</w:t>
      </w:r>
      <w:r>
        <w:rPr>
          <w:rFonts w:ascii="Verdana"/>
          <w:spacing w:val="-10"/>
        </w:rPr>
        <w:t xml:space="preserve"> </w:t>
      </w:r>
      <w:r>
        <w:rPr>
          <w:rFonts w:ascii="Verdana"/>
        </w:rPr>
        <w:t>set</w:t>
      </w:r>
      <w:r>
        <w:rPr>
          <w:rFonts w:ascii="Verdana"/>
          <w:spacing w:val="-12"/>
        </w:rPr>
        <w:t xml:space="preserve"> </w:t>
      </w:r>
      <w:r>
        <w:rPr>
          <w:rFonts w:ascii="Verdana"/>
        </w:rPr>
        <w:t>forth</w:t>
      </w:r>
      <w:r>
        <w:rPr>
          <w:rFonts w:ascii="Verdana"/>
          <w:spacing w:val="-11"/>
        </w:rPr>
        <w:t xml:space="preserve"> </w:t>
      </w:r>
      <w:r>
        <w:rPr>
          <w:rFonts w:ascii="Verdana"/>
        </w:rPr>
        <w:t>in</w:t>
      </w:r>
      <w:r>
        <w:rPr>
          <w:rFonts w:ascii="Verdana"/>
          <w:spacing w:val="-12"/>
        </w:rPr>
        <w:t xml:space="preserve"> </w:t>
      </w:r>
      <w:r>
        <w:rPr>
          <w:rFonts w:ascii="Verdana"/>
        </w:rPr>
        <w:t>the</w:t>
      </w:r>
      <w:r>
        <w:rPr>
          <w:rFonts w:ascii="Verdana"/>
          <w:spacing w:val="-13"/>
        </w:rPr>
        <w:t xml:space="preserve"> </w:t>
      </w:r>
      <w:r>
        <w:rPr>
          <w:rFonts w:ascii="Verdana"/>
        </w:rPr>
        <w:t>Rules, as well as the provisions contained in the Code of Ethics, we hereby attach copies of the following</w:t>
      </w:r>
      <w:r>
        <w:rPr>
          <w:rFonts w:ascii="Verdana"/>
          <w:spacing w:val="-3"/>
        </w:rPr>
        <w:t xml:space="preserve"> </w:t>
      </w:r>
      <w:r>
        <w:rPr>
          <w:rFonts w:ascii="Verdana"/>
        </w:rPr>
        <w:t>documents:</w:t>
      </w:r>
    </w:p>
    <w:p w14:paraId="6FBAD364" w14:textId="77777777" w:rsidR="000703FC" w:rsidRDefault="000703FC" w:rsidP="1C3B72F2">
      <w:pPr>
        <w:pStyle w:val="BodyText"/>
        <w:spacing w:before="11"/>
        <w:rPr>
          <w:rFonts w:ascii="Verdana"/>
          <w:sz w:val="21"/>
          <w:szCs w:val="21"/>
        </w:rPr>
      </w:pPr>
    </w:p>
    <w:p w14:paraId="48E01A3F" w14:textId="41684193" w:rsidR="000703FC" w:rsidRDefault="00C16658">
      <w:pPr>
        <w:pStyle w:val="ListParagraph"/>
        <w:numPr>
          <w:ilvl w:val="0"/>
          <w:numId w:val="18"/>
        </w:numPr>
        <w:tabs>
          <w:tab w:val="left" w:pos="1466"/>
          <w:tab w:val="left" w:pos="1467"/>
        </w:tabs>
        <w:spacing w:before="1"/>
        <w:rPr>
          <w:rFonts w:ascii="Verdana"/>
        </w:rPr>
      </w:pPr>
      <w:r>
        <w:rPr>
          <w:rFonts w:ascii="Verdana"/>
        </w:rPr>
        <w:t>Request for Arbitration, submitted on 31 May</w:t>
      </w:r>
      <w:r>
        <w:rPr>
          <w:rFonts w:ascii="Verdana"/>
          <w:spacing w:val="-4"/>
        </w:rPr>
        <w:t xml:space="preserve"> </w:t>
      </w:r>
      <w:proofErr w:type="gramStart"/>
      <w:r>
        <w:rPr>
          <w:rFonts w:ascii="Verdana"/>
        </w:rPr>
        <w:t>20</w:t>
      </w:r>
      <w:r w:rsidR="00542D98">
        <w:rPr>
          <w:rFonts w:ascii="Verdana"/>
        </w:rPr>
        <w:t>2</w:t>
      </w:r>
      <w:r w:rsidR="00B33A92">
        <w:rPr>
          <w:rFonts w:ascii="Verdana"/>
        </w:rPr>
        <w:t>3</w:t>
      </w:r>
      <w:r>
        <w:rPr>
          <w:rFonts w:ascii="Verdana"/>
        </w:rPr>
        <w:t>;</w:t>
      </w:r>
      <w:proofErr w:type="gramEnd"/>
    </w:p>
    <w:p w14:paraId="70389572" w14:textId="75E0439D" w:rsidR="000703FC" w:rsidRDefault="00C16658">
      <w:pPr>
        <w:pStyle w:val="ListParagraph"/>
        <w:numPr>
          <w:ilvl w:val="0"/>
          <w:numId w:val="18"/>
        </w:numPr>
        <w:tabs>
          <w:tab w:val="left" w:pos="1466"/>
          <w:tab w:val="left" w:pos="1467"/>
        </w:tabs>
        <w:ind w:left="758" w:right="753" w:firstLine="0"/>
        <w:rPr>
          <w:rFonts w:ascii="Verdana" w:hAnsi="Verdana"/>
        </w:rPr>
      </w:pPr>
      <w:r>
        <w:rPr>
          <w:rFonts w:ascii="Verdana" w:hAnsi="Verdana"/>
        </w:rPr>
        <w:t>Claimant’s</w:t>
      </w:r>
      <w:r>
        <w:rPr>
          <w:rFonts w:ascii="Verdana" w:hAnsi="Verdana"/>
          <w:spacing w:val="-10"/>
        </w:rPr>
        <w:t xml:space="preserve"> </w:t>
      </w:r>
      <w:r>
        <w:rPr>
          <w:rFonts w:ascii="Verdana" w:hAnsi="Verdana"/>
        </w:rPr>
        <w:t>amendment</w:t>
      </w:r>
      <w:r>
        <w:rPr>
          <w:rFonts w:ascii="Verdana" w:hAnsi="Verdana"/>
          <w:spacing w:val="-10"/>
        </w:rPr>
        <w:t xml:space="preserve"> </w:t>
      </w:r>
      <w:r>
        <w:rPr>
          <w:rFonts w:ascii="Verdana" w:hAnsi="Verdana"/>
        </w:rPr>
        <w:t>to</w:t>
      </w:r>
      <w:r>
        <w:rPr>
          <w:rFonts w:ascii="Verdana" w:hAnsi="Verdana"/>
          <w:spacing w:val="-9"/>
        </w:rPr>
        <w:t xml:space="preserve"> </w:t>
      </w:r>
      <w:r>
        <w:rPr>
          <w:rFonts w:ascii="Verdana" w:hAnsi="Verdana"/>
        </w:rPr>
        <w:t>the</w:t>
      </w:r>
      <w:r>
        <w:rPr>
          <w:rFonts w:ascii="Verdana" w:hAnsi="Verdana"/>
          <w:spacing w:val="-9"/>
        </w:rPr>
        <w:t xml:space="preserve"> </w:t>
      </w:r>
      <w:r>
        <w:rPr>
          <w:rFonts w:ascii="Verdana" w:hAnsi="Verdana"/>
        </w:rPr>
        <w:t>Request</w:t>
      </w:r>
      <w:r>
        <w:rPr>
          <w:rFonts w:ascii="Verdana" w:hAnsi="Verdana"/>
          <w:spacing w:val="-11"/>
        </w:rPr>
        <w:t xml:space="preserve"> </w:t>
      </w:r>
      <w:r>
        <w:rPr>
          <w:rFonts w:ascii="Verdana" w:hAnsi="Verdana"/>
        </w:rPr>
        <w:t>for</w:t>
      </w:r>
      <w:r>
        <w:rPr>
          <w:rFonts w:ascii="Verdana" w:hAnsi="Verdana"/>
          <w:spacing w:val="-9"/>
        </w:rPr>
        <w:t xml:space="preserve"> </w:t>
      </w:r>
      <w:r>
        <w:rPr>
          <w:rFonts w:ascii="Verdana" w:hAnsi="Verdana"/>
        </w:rPr>
        <w:t>Arbitration,</w:t>
      </w:r>
      <w:r>
        <w:rPr>
          <w:rFonts w:ascii="Verdana" w:hAnsi="Verdana"/>
          <w:spacing w:val="-10"/>
        </w:rPr>
        <w:t xml:space="preserve"> </w:t>
      </w:r>
      <w:r>
        <w:rPr>
          <w:rFonts w:ascii="Verdana" w:hAnsi="Verdana"/>
        </w:rPr>
        <w:t>submitted</w:t>
      </w:r>
      <w:r>
        <w:rPr>
          <w:rFonts w:ascii="Verdana" w:hAnsi="Verdana"/>
          <w:spacing w:val="-10"/>
        </w:rPr>
        <w:t xml:space="preserve"> </w:t>
      </w:r>
      <w:r>
        <w:rPr>
          <w:rFonts w:ascii="Verdana" w:hAnsi="Verdana"/>
        </w:rPr>
        <w:t>on</w:t>
      </w:r>
      <w:r>
        <w:rPr>
          <w:rFonts w:ascii="Verdana" w:hAnsi="Verdana"/>
          <w:spacing w:val="-10"/>
        </w:rPr>
        <w:t xml:space="preserve"> </w:t>
      </w:r>
      <w:r>
        <w:rPr>
          <w:rFonts w:ascii="Verdana" w:hAnsi="Verdana"/>
        </w:rPr>
        <w:t>07</w:t>
      </w:r>
      <w:r>
        <w:rPr>
          <w:rFonts w:ascii="Verdana" w:hAnsi="Verdana"/>
          <w:spacing w:val="-10"/>
        </w:rPr>
        <w:t xml:space="preserve"> </w:t>
      </w:r>
      <w:r>
        <w:rPr>
          <w:rFonts w:ascii="Verdana" w:hAnsi="Verdana"/>
        </w:rPr>
        <w:t xml:space="preserve">June </w:t>
      </w:r>
      <w:proofErr w:type="gramStart"/>
      <w:r>
        <w:rPr>
          <w:rFonts w:ascii="Verdana" w:hAnsi="Verdana"/>
        </w:rPr>
        <w:t>20</w:t>
      </w:r>
      <w:r w:rsidR="00542D98">
        <w:rPr>
          <w:rFonts w:ascii="Verdana" w:hAnsi="Verdana"/>
        </w:rPr>
        <w:t>2</w:t>
      </w:r>
      <w:r w:rsidR="00B33A92">
        <w:rPr>
          <w:rFonts w:ascii="Verdana" w:hAnsi="Verdana"/>
        </w:rPr>
        <w:t>3</w:t>
      </w:r>
      <w:r>
        <w:rPr>
          <w:rFonts w:ascii="Verdana" w:hAnsi="Verdana"/>
        </w:rPr>
        <w:t>;</w:t>
      </w:r>
      <w:proofErr w:type="gramEnd"/>
    </w:p>
    <w:p w14:paraId="371D428B" w14:textId="7FEAB0BA" w:rsidR="000703FC" w:rsidRDefault="00C16658">
      <w:pPr>
        <w:pStyle w:val="ListParagraph"/>
        <w:numPr>
          <w:ilvl w:val="0"/>
          <w:numId w:val="18"/>
        </w:numPr>
        <w:tabs>
          <w:tab w:val="left" w:pos="1466"/>
          <w:tab w:val="left" w:pos="1467"/>
        </w:tabs>
        <w:rPr>
          <w:rFonts w:ascii="Verdana"/>
        </w:rPr>
      </w:pPr>
      <w:r>
        <w:rPr>
          <w:rFonts w:ascii="Verdana"/>
        </w:rPr>
        <w:t>Answer to the Request for Arbitration, submitted on 24 June</w:t>
      </w:r>
      <w:r>
        <w:rPr>
          <w:rFonts w:ascii="Verdana"/>
          <w:spacing w:val="-5"/>
        </w:rPr>
        <w:t xml:space="preserve"> </w:t>
      </w:r>
      <w:proofErr w:type="gramStart"/>
      <w:r w:rsidR="00542D98">
        <w:rPr>
          <w:rFonts w:ascii="Verdana"/>
        </w:rPr>
        <w:t>202</w:t>
      </w:r>
      <w:r w:rsidR="00B33A92">
        <w:rPr>
          <w:rFonts w:ascii="Verdana"/>
        </w:rPr>
        <w:t>3</w:t>
      </w:r>
      <w:r>
        <w:rPr>
          <w:rFonts w:ascii="Verdana"/>
        </w:rPr>
        <w:t>;</w:t>
      </w:r>
      <w:proofErr w:type="gramEnd"/>
    </w:p>
    <w:p w14:paraId="2BF41A24" w14:textId="77777777" w:rsidR="000703FC" w:rsidRDefault="00C16658">
      <w:pPr>
        <w:pStyle w:val="ListParagraph"/>
        <w:numPr>
          <w:ilvl w:val="0"/>
          <w:numId w:val="18"/>
        </w:numPr>
        <w:tabs>
          <w:tab w:val="left" w:pos="1466"/>
          <w:tab w:val="left" w:pos="1467"/>
        </w:tabs>
        <w:spacing w:before="1"/>
        <w:rPr>
          <w:rFonts w:ascii="Verdana"/>
        </w:rPr>
      </w:pPr>
      <w:r>
        <w:rPr>
          <w:rFonts w:ascii="Verdana"/>
        </w:rPr>
        <w:t>CAM-CCBC Rules and CAM-CCBC Table of</w:t>
      </w:r>
      <w:r>
        <w:rPr>
          <w:rFonts w:ascii="Verdana"/>
          <w:spacing w:val="-2"/>
        </w:rPr>
        <w:t xml:space="preserve"> </w:t>
      </w:r>
      <w:r>
        <w:rPr>
          <w:rFonts w:ascii="Verdana"/>
        </w:rPr>
        <w:t>Expenses.</w:t>
      </w:r>
    </w:p>
    <w:p w14:paraId="5DC4596E" w14:textId="77777777" w:rsidR="000703FC" w:rsidRDefault="000703FC" w:rsidP="1C3B72F2">
      <w:pPr>
        <w:pStyle w:val="BodyText"/>
        <w:spacing w:before="11"/>
        <w:rPr>
          <w:rFonts w:ascii="Verdana"/>
          <w:sz w:val="21"/>
          <w:szCs w:val="21"/>
        </w:rPr>
      </w:pPr>
    </w:p>
    <w:p w14:paraId="1D1B41F2" w14:textId="77777777" w:rsidR="000703FC" w:rsidRDefault="00C16658">
      <w:pPr>
        <w:pStyle w:val="BodyText"/>
        <w:ind w:left="758" w:right="752"/>
        <w:jc w:val="both"/>
        <w:rPr>
          <w:rFonts w:ascii="Verdana"/>
        </w:rPr>
      </w:pPr>
      <w:r>
        <w:rPr>
          <w:rFonts w:ascii="Verdana"/>
        </w:rPr>
        <w:t>The</w:t>
      </w:r>
      <w:r>
        <w:rPr>
          <w:rFonts w:ascii="Verdana"/>
          <w:spacing w:val="-16"/>
        </w:rPr>
        <w:t xml:space="preserve"> </w:t>
      </w:r>
      <w:r>
        <w:rPr>
          <w:rFonts w:ascii="Verdana"/>
        </w:rPr>
        <w:t>amount</w:t>
      </w:r>
      <w:r>
        <w:rPr>
          <w:rFonts w:ascii="Verdana"/>
          <w:spacing w:val="-15"/>
        </w:rPr>
        <w:t xml:space="preserve"> </w:t>
      </w:r>
      <w:r>
        <w:rPr>
          <w:rFonts w:ascii="Verdana"/>
        </w:rPr>
        <w:t>in</w:t>
      </w:r>
      <w:r>
        <w:rPr>
          <w:rFonts w:ascii="Verdana"/>
          <w:spacing w:val="-12"/>
        </w:rPr>
        <w:t xml:space="preserve"> </w:t>
      </w:r>
      <w:r>
        <w:rPr>
          <w:rFonts w:ascii="Verdana"/>
        </w:rPr>
        <w:t>dispute,</w:t>
      </w:r>
      <w:r>
        <w:rPr>
          <w:rFonts w:ascii="Verdana"/>
          <w:spacing w:val="-15"/>
        </w:rPr>
        <w:t xml:space="preserve"> </w:t>
      </w:r>
      <w:r>
        <w:rPr>
          <w:rFonts w:ascii="Verdana"/>
        </w:rPr>
        <w:t>as</w:t>
      </w:r>
      <w:r>
        <w:rPr>
          <w:rFonts w:ascii="Verdana"/>
          <w:spacing w:val="-14"/>
        </w:rPr>
        <w:t xml:space="preserve"> </w:t>
      </w:r>
      <w:r>
        <w:rPr>
          <w:rFonts w:ascii="Verdana"/>
        </w:rPr>
        <w:t>stated</w:t>
      </w:r>
      <w:r>
        <w:rPr>
          <w:rFonts w:ascii="Verdana"/>
          <w:spacing w:val="-13"/>
        </w:rPr>
        <w:t xml:space="preserve"> </w:t>
      </w:r>
      <w:r>
        <w:rPr>
          <w:rFonts w:ascii="Verdana"/>
        </w:rPr>
        <w:t>by</w:t>
      </w:r>
      <w:r>
        <w:rPr>
          <w:rFonts w:ascii="Verdana"/>
          <w:spacing w:val="-14"/>
        </w:rPr>
        <w:t xml:space="preserve"> </w:t>
      </w:r>
      <w:r>
        <w:rPr>
          <w:rFonts w:ascii="Verdana"/>
        </w:rPr>
        <w:t>the</w:t>
      </w:r>
      <w:r>
        <w:rPr>
          <w:rFonts w:ascii="Verdana"/>
          <w:spacing w:val="-13"/>
        </w:rPr>
        <w:t xml:space="preserve"> </w:t>
      </w:r>
      <w:r>
        <w:rPr>
          <w:rFonts w:ascii="Verdana"/>
        </w:rPr>
        <w:t>parties,</w:t>
      </w:r>
      <w:r>
        <w:rPr>
          <w:rFonts w:ascii="Verdana"/>
          <w:spacing w:val="-14"/>
        </w:rPr>
        <w:t xml:space="preserve"> </w:t>
      </w:r>
      <w:r>
        <w:rPr>
          <w:rFonts w:ascii="Verdana"/>
        </w:rPr>
        <w:t>is</w:t>
      </w:r>
      <w:r>
        <w:rPr>
          <w:rFonts w:ascii="Verdana"/>
          <w:spacing w:val="-13"/>
        </w:rPr>
        <w:t xml:space="preserve"> </w:t>
      </w:r>
      <w:r>
        <w:rPr>
          <w:rFonts w:ascii="Verdana"/>
        </w:rPr>
        <w:t>US$</w:t>
      </w:r>
      <w:r>
        <w:rPr>
          <w:rFonts w:ascii="Verdana"/>
          <w:spacing w:val="-13"/>
        </w:rPr>
        <w:t xml:space="preserve"> </w:t>
      </w:r>
      <w:r>
        <w:rPr>
          <w:rFonts w:ascii="Verdana"/>
        </w:rPr>
        <w:t>2,387,432.80</w:t>
      </w:r>
      <w:r>
        <w:rPr>
          <w:rFonts w:ascii="Verdana"/>
          <w:spacing w:val="-14"/>
        </w:rPr>
        <w:t xml:space="preserve"> </w:t>
      </w:r>
      <w:r>
        <w:rPr>
          <w:rFonts w:ascii="Verdana"/>
        </w:rPr>
        <w:t>(two-million, three-hundred and eighty-seven, four-hundred and thirty-two United States dollars and eighty</w:t>
      </w:r>
      <w:r>
        <w:rPr>
          <w:rFonts w:ascii="Verdana"/>
          <w:spacing w:val="-1"/>
        </w:rPr>
        <w:t xml:space="preserve"> </w:t>
      </w:r>
      <w:r>
        <w:rPr>
          <w:rFonts w:ascii="Verdana"/>
        </w:rPr>
        <w:t>cents).</w:t>
      </w:r>
    </w:p>
    <w:p w14:paraId="71E9947C" w14:textId="77777777" w:rsidR="000703FC" w:rsidRDefault="000703FC">
      <w:pPr>
        <w:pStyle w:val="BodyText"/>
        <w:spacing w:before="1"/>
        <w:rPr>
          <w:rFonts w:ascii="Verdana"/>
        </w:rPr>
      </w:pPr>
    </w:p>
    <w:p w14:paraId="3088CE0F" w14:textId="77777777" w:rsidR="000703FC" w:rsidRDefault="00C16658">
      <w:pPr>
        <w:pStyle w:val="BodyText"/>
        <w:spacing w:line="480" w:lineRule="auto"/>
        <w:ind w:left="758" w:right="4476"/>
        <w:jc w:val="both"/>
        <w:rPr>
          <w:rFonts w:ascii="Verdana"/>
        </w:rPr>
      </w:pPr>
      <w:r>
        <w:rPr>
          <w:noProof/>
          <w:lang w:eastAsia="zh-CN"/>
        </w:rPr>
        <w:drawing>
          <wp:anchor distT="0" distB="0" distL="0" distR="0" simplePos="0" relativeHeight="251658275" behindDoc="1" locked="0" layoutInCell="1" allowOverlap="1" wp14:anchorId="2782C10B" wp14:editId="07777777">
            <wp:simplePos x="0" y="0"/>
            <wp:positionH relativeFrom="page">
              <wp:posOffset>914400</wp:posOffset>
            </wp:positionH>
            <wp:positionV relativeFrom="paragraph">
              <wp:posOffset>531177</wp:posOffset>
            </wp:positionV>
            <wp:extent cx="1383792" cy="46053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116" cstate="print"/>
                    <a:stretch>
                      <a:fillRect/>
                    </a:stretch>
                  </pic:blipFill>
                  <pic:spPr>
                    <a:xfrm>
                      <a:off x="0" y="0"/>
                      <a:ext cx="1383792" cy="460538"/>
                    </a:xfrm>
                    <a:prstGeom prst="rect">
                      <a:avLst/>
                    </a:prstGeom>
                  </pic:spPr>
                </pic:pic>
              </a:graphicData>
            </a:graphic>
          </wp:anchor>
        </w:drawing>
      </w:r>
      <w:r>
        <w:rPr>
          <w:rFonts w:ascii="Verdana"/>
        </w:rPr>
        <w:t>We remain at your disposal for further inquiries. Kind regards,</w:t>
      </w:r>
    </w:p>
    <w:p w14:paraId="1413D853" w14:textId="77777777" w:rsidR="000703FC" w:rsidRDefault="000703FC" w:rsidP="1C3B72F2">
      <w:pPr>
        <w:pStyle w:val="BodyText"/>
        <w:rPr>
          <w:rFonts w:ascii="Verdana"/>
          <w:sz w:val="26"/>
          <w:szCs w:val="26"/>
        </w:rPr>
      </w:pPr>
    </w:p>
    <w:p w14:paraId="6D793F3E" w14:textId="77777777" w:rsidR="000703FC" w:rsidRDefault="00C16658">
      <w:pPr>
        <w:pStyle w:val="BodyText"/>
        <w:spacing w:before="226"/>
        <w:ind w:left="758"/>
        <w:jc w:val="both"/>
        <w:rPr>
          <w:rFonts w:ascii="Verdana"/>
        </w:rPr>
      </w:pPr>
      <w:r w:rsidRPr="1C3B72F2">
        <w:rPr>
          <w:rFonts w:ascii="Verdana"/>
        </w:rPr>
        <w:t>Case Manager</w:t>
      </w:r>
    </w:p>
    <w:p w14:paraId="2A7A9836" w14:textId="77777777" w:rsidR="000703FC" w:rsidRDefault="000703FC" w:rsidP="1C3B72F2">
      <w:pPr>
        <w:pStyle w:val="BodyText"/>
        <w:rPr>
          <w:rFonts w:ascii="Verdana"/>
          <w:sz w:val="20"/>
          <w:szCs w:val="20"/>
        </w:rPr>
      </w:pPr>
    </w:p>
    <w:p w14:paraId="676DB170" w14:textId="77777777" w:rsidR="000703FC" w:rsidRDefault="0097730B" w:rsidP="1C3B72F2">
      <w:pPr>
        <w:pStyle w:val="BodyText"/>
        <w:spacing w:before="11"/>
        <w:rPr>
          <w:rFonts w:ascii="Verdana"/>
          <w:sz w:val="15"/>
          <w:szCs w:val="15"/>
        </w:rPr>
      </w:pPr>
      <w:r>
        <w:rPr>
          <w:noProof/>
          <w:lang w:eastAsia="zh-CN"/>
        </w:rPr>
        <mc:AlternateContent>
          <mc:Choice Requires="wps">
            <w:drawing>
              <wp:anchor distT="0" distB="0" distL="0" distR="0" simplePos="0" relativeHeight="251658280" behindDoc="1" locked="0" layoutInCell="1" allowOverlap="1" wp14:anchorId="706BF3FD" wp14:editId="07777777">
                <wp:simplePos x="0" y="0"/>
                <wp:positionH relativeFrom="page">
                  <wp:posOffset>900430</wp:posOffset>
                </wp:positionH>
                <wp:positionV relativeFrom="paragraph">
                  <wp:posOffset>147955</wp:posOffset>
                </wp:positionV>
                <wp:extent cx="1828800" cy="7620"/>
                <wp:effectExtent l="0" t="0" r="0" b="0"/>
                <wp:wrapTopAndBottom/>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DCF47D">
              <v:rect id="Rectangle 27" style="position:absolute;margin-left:70.9pt;margin-top:11.65pt;width:2in;height:.6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55F1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">
                <w10:wrap type="topAndBottom" anchorx="page"/>
              </v:rect>
            </w:pict>
          </mc:Fallback>
        </mc:AlternateContent>
      </w:r>
    </w:p>
    <w:p w14:paraId="6578B838" w14:textId="7E933D31" w:rsidR="000703FC" w:rsidRDefault="00C16658" w:rsidP="1C3B72F2">
      <w:pPr>
        <w:spacing w:before="73"/>
        <w:ind w:left="758" w:right="753"/>
        <w:jc w:val="both"/>
        <w:rPr>
          <w:rFonts w:ascii="Verdana" w:hAnsi="Verdana"/>
          <w:sz w:val="16"/>
          <w:szCs w:val="16"/>
        </w:rPr>
      </w:pPr>
      <w:r w:rsidRPr="1C3B72F2">
        <w:rPr>
          <w:rFonts w:ascii="Verdana" w:hAnsi="Verdana"/>
          <w:sz w:val="16"/>
          <w:szCs w:val="16"/>
          <w:vertAlign w:val="superscript"/>
        </w:rPr>
        <w:t>1</w:t>
      </w:r>
      <w:r w:rsidRPr="1C3B72F2">
        <w:rPr>
          <w:rFonts w:ascii="Verdana" w:hAnsi="Verdana"/>
          <w:spacing w:val="-7"/>
          <w:sz w:val="16"/>
          <w:szCs w:val="16"/>
        </w:rPr>
        <w:t xml:space="preserve"> </w:t>
      </w:r>
      <w:r w:rsidRPr="1C3B72F2">
        <w:rPr>
          <w:rFonts w:ascii="Verdana" w:hAnsi="Verdana"/>
          <w:sz w:val="16"/>
          <w:szCs w:val="16"/>
        </w:rPr>
        <w:t>CAM-CCBC</w:t>
      </w:r>
      <w:r w:rsidRPr="1C3B72F2">
        <w:rPr>
          <w:rFonts w:ascii="Verdana" w:hAnsi="Verdana"/>
          <w:spacing w:val="-6"/>
          <w:sz w:val="16"/>
          <w:szCs w:val="16"/>
        </w:rPr>
        <w:t xml:space="preserve"> </w:t>
      </w:r>
      <w:r w:rsidRPr="1C3B72F2">
        <w:rPr>
          <w:rFonts w:ascii="Verdana" w:hAnsi="Verdana"/>
          <w:sz w:val="16"/>
          <w:szCs w:val="16"/>
        </w:rPr>
        <w:t>Rules,</w:t>
      </w:r>
      <w:r w:rsidRPr="1C3B72F2">
        <w:rPr>
          <w:rFonts w:ascii="Verdana" w:hAnsi="Verdana"/>
          <w:spacing w:val="-7"/>
          <w:sz w:val="16"/>
          <w:szCs w:val="16"/>
        </w:rPr>
        <w:t xml:space="preserve"> </w:t>
      </w:r>
      <w:r w:rsidRPr="1C3B72F2">
        <w:rPr>
          <w:rFonts w:ascii="Verdana" w:hAnsi="Verdana"/>
          <w:sz w:val="16"/>
          <w:szCs w:val="16"/>
        </w:rPr>
        <w:t>Article</w:t>
      </w:r>
      <w:r w:rsidRPr="1C3B72F2">
        <w:rPr>
          <w:rFonts w:ascii="Verdana" w:hAnsi="Verdana"/>
          <w:spacing w:val="-7"/>
          <w:sz w:val="16"/>
          <w:szCs w:val="16"/>
        </w:rPr>
        <w:t xml:space="preserve"> </w:t>
      </w:r>
      <w:r w:rsidR="00157740">
        <w:rPr>
          <w:rFonts w:ascii="Verdana" w:hAnsi="Verdana"/>
          <w:spacing w:val="-7"/>
          <w:sz w:val="16"/>
          <w:szCs w:val="16"/>
        </w:rPr>
        <w:t>11</w:t>
      </w:r>
      <w:r w:rsidRPr="1C3B72F2">
        <w:rPr>
          <w:rFonts w:ascii="Verdana" w:hAnsi="Verdana"/>
          <w:sz w:val="16"/>
          <w:szCs w:val="16"/>
        </w:rPr>
        <w:t>.</w:t>
      </w:r>
      <w:r w:rsidR="00157740">
        <w:rPr>
          <w:rFonts w:ascii="Verdana" w:hAnsi="Verdana"/>
          <w:sz w:val="16"/>
          <w:szCs w:val="16"/>
        </w:rPr>
        <w:t>3</w:t>
      </w:r>
      <w:r w:rsidRPr="1C3B72F2">
        <w:rPr>
          <w:rFonts w:ascii="Verdana" w:hAnsi="Verdana"/>
          <w:sz w:val="16"/>
          <w:szCs w:val="16"/>
        </w:rPr>
        <w:t>.</w:t>
      </w:r>
      <w:r w:rsidRPr="1C3B72F2">
        <w:rPr>
          <w:rFonts w:ascii="Verdana" w:hAnsi="Verdana"/>
          <w:spacing w:val="-5"/>
          <w:sz w:val="16"/>
          <w:szCs w:val="16"/>
        </w:rPr>
        <w:t xml:space="preserve"> </w:t>
      </w:r>
      <w:r w:rsidR="00157740" w:rsidRPr="00157740">
        <w:rPr>
          <w:rFonts w:ascii="Verdana" w:hAnsi="Verdana"/>
          <w:sz w:val="16"/>
          <w:szCs w:val="16"/>
        </w:rPr>
        <w:t>The CAM-CCBC secretariat will inform the parties and the arbitrators regarding the appointments. The appointed arbitrators shall be requested to fill out the CAM-CCBC Conflict of Interest and Availability Form, or simply the Form, within 10 (ten) days</w:t>
      </w:r>
      <w:r w:rsidRPr="1C3B72F2">
        <w:rPr>
          <w:rFonts w:ascii="Verdana" w:hAnsi="Verdana"/>
          <w:sz w:val="16"/>
          <w:szCs w:val="16"/>
        </w:rPr>
        <w:t>.</w:t>
      </w:r>
    </w:p>
    <w:p w14:paraId="47CE7A2C" w14:textId="77777777" w:rsidR="000703FC" w:rsidRDefault="000703FC" w:rsidP="1C3B72F2">
      <w:pPr>
        <w:jc w:val="both"/>
        <w:rPr>
          <w:rFonts w:ascii="Verdana" w:hAnsi="Verdana"/>
          <w:sz w:val="16"/>
          <w:szCs w:val="16"/>
        </w:rPr>
        <w:sectPr w:rsidR="000703FC">
          <w:headerReference w:type="default" r:id="rId117"/>
          <w:footerReference w:type="default" r:id="rId118"/>
          <w:pgSz w:w="11910" w:h="16840"/>
          <w:pgMar w:top="700" w:right="660" w:bottom="280" w:left="660" w:header="0" w:footer="0" w:gutter="0"/>
          <w:cols w:space="720"/>
        </w:sectPr>
      </w:pPr>
    </w:p>
    <w:p w14:paraId="2C7DA92C" w14:textId="77777777" w:rsidR="000703FC" w:rsidRDefault="00C16658" w:rsidP="1C3B72F2">
      <w:pPr>
        <w:pStyle w:val="BodyText"/>
        <w:ind w:left="6069"/>
        <w:rPr>
          <w:rFonts w:ascii="Verdana"/>
          <w:sz w:val="20"/>
          <w:szCs w:val="20"/>
        </w:rPr>
      </w:pPr>
      <w:r>
        <w:rPr>
          <w:noProof/>
        </w:rPr>
        <w:lastRenderedPageBreak/>
        <w:drawing>
          <wp:inline distT="0" distB="0" distL="0" distR="0" wp14:anchorId="43CCE3BB" wp14:editId="77A7ECC5">
            <wp:extent cx="2368524" cy="1248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71">
                      <a:extLst>
                        <a:ext uri="{28A0092B-C50C-407E-A947-70E740481C1C}">
                          <a14:useLocalDpi xmlns:a14="http://schemas.microsoft.com/office/drawing/2010/main" val="0"/>
                        </a:ext>
                      </a:extLst>
                    </a:blip>
                    <a:stretch>
                      <a:fillRect/>
                    </a:stretch>
                  </pic:blipFill>
                  <pic:spPr>
                    <a:xfrm>
                      <a:off x="0" y="0"/>
                      <a:ext cx="2368524" cy="1248155"/>
                    </a:xfrm>
                    <a:prstGeom prst="rect">
                      <a:avLst/>
                    </a:prstGeom>
                  </pic:spPr>
                </pic:pic>
              </a:graphicData>
            </a:graphic>
          </wp:inline>
        </w:drawing>
      </w:r>
    </w:p>
    <w:p w14:paraId="5C87580E" w14:textId="7B711AE6" w:rsidR="000703FC" w:rsidRDefault="00C16658">
      <w:pPr>
        <w:pStyle w:val="BodyText"/>
        <w:spacing w:before="25"/>
        <w:ind w:right="756"/>
        <w:jc w:val="right"/>
        <w:rPr>
          <w:rFonts w:ascii="Verdana" w:hAnsi="Verdana"/>
        </w:rPr>
      </w:pPr>
      <w:r w:rsidRPr="1C3B72F2">
        <w:rPr>
          <w:rFonts w:ascii="Verdana" w:hAnsi="Verdana"/>
        </w:rPr>
        <w:t>São Paulo, 05 July 20</w:t>
      </w:r>
      <w:r w:rsidR="00542D98" w:rsidRPr="1C3B72F2">
        <w:rPr>
          <w:rFonts w:ascii="Verdana" w:hAnsi="Verdana"/>
        </w:rPr>
        <w:t>2</w:t>
      </w:r>
      <w:r w:rsidR="003305E9">
        <w:rPr>
          <w:rFonts w:ascii="Verdana" w:hAnsi="Verdana"/>
        </w:rPr>
        <w:t>3</w:t>
      </w:r>
      <w:r w:rsidRPr="1C3B72F2">
        <w:rPr>
          <w:rFonts w:ascii="Verdana" w:hAnsi="Verdana"/>
        </w:rPr>
        <w:t>.</w:t>
      </w:r>
    </w:p>
    <w:p w14:paraId="3F904CCB" w14:textId="77777777" w:rsidR="000703FC" w:rsidRDefault="000703FC" w:rsidP="1C3B72F2">
      <w:pPr>
        <w:pStyle w:val="BodyText"/>
        <w:rPr>
          <w:rFonts w:ascii="Verdana"/>
          <w:sz w:val="20"/>
          <w:szCs w:val="20"/>
        </w:rPr>
      </w:pPr>
    </w:p>
    <w:p w14:paraId="040360B8" w14:textId="77777777" w:rsidR="000703FC" w:rsidRDefault="000703FC" w:rsidP="1C3B72F2">
      <w:pPr>
        <w:pStyle w:val="BodyText"/>
        <w:spacing w:before="9"/>
        <w:rPr>
          <w:rFonts w:ascii="Verdana"/>
          <w:sz w:val="15"/>
          <w:szCs w:val="15"/>
        </w:rPr>
      </w:pPr>
    </w:p>
    <w:p w14:paraId="17A1CA98" w14:textId="77777777" w:rsidR="000703FC" w:rsidRDefault="000703FC" w:rsidP="1C3B72F2">
      <w:pPr>
        <w:rPr>
          <w:rFonts w:ascii="Verdana"/>
          <w:sz w:val="15"/>
          <w:szCs w:val="15"/>
        </w:rPr>
        <w:sectPr w:rsidR="000703FC">
          <w:headerReference w:type="default" r:id="rId119"/>
          <w:footerReference w:type="default" r:id="rId120"/>
          <w:pgSz w:w="11910" w:h="16840"/>
          <w:pgMar w:top="700" w:right="660" w:bottom="280" w:left="660" w:header="0" w:footer="0" w:gutter="0"/>
          <w:cols w:space="720"/>
        </w:sectPr>
      </w:pPr>
    </w:p>
    <w:p w14:paraId="2FF4C884" w14:textId="77777777" w:rsidR="000703FC" w:rsidRDefault="00C16658">
      <w:pPr>
        <w:pStyle w:val="Heading4"/>
        <w:spacing w:before="100"/>
        <w:ind w:left="866"/>
        <w:rPr>
          <w:rFonts w:ascii="Verdana"/>
        </w:rPr>
      </w:pPr>
      <w:r w:rsidRPr="1C3B72F2">
        <w:rPr>
          <w:rFonts w:ascii="Verdana"/>
        </w:rPr>
        <w:t>Wright Ltd</w:t>
      </w:r>
    </w:p>
    <w:p w14:paraId="6825CAF1" w14:textId="77777777" w:rsidR="000703FC" w:rsidRDefault="00C16658">
      <w:pPr>
        <w:pStyle w:val="BodyText"/>
        <w:ind w:left="866" w:right="21"/>
        <w:rPr>
          <w:rFonts w:ascii="Verdana"/>
        </w:rPr>
      </w:pPr>
      <w:r w:rsidRPr="1C3B72F2">
        <w:rPr>
          <w:rFonts w:ascii="Verdana"/>
        </w:rPr>
        <w:t xml:space="preserve">Attn. Horace Fasttrack 14 Capital Boulevard Oceanside, </w:t>
      </w:r>
      <w:proofErr w:type="spellStart"/>
      <w:r w:rsidRPr="1C3B72F2">
        <w:rPr>
          <w:rFonts w:ascii="Verdana"/>
        </w:rPr>
        <w:t>Equatoriana</w:t>
      </w:r>
      <w:proofErr w:type="spellEnd"/>
    </w:p>
    <w:p w14:paraId="7573FD02" w14:textId="77777777" w:rsidR="000703FC" w:rsidRDefault="00C16658">
      <w:pPr>
        <w:pStyle w:val="Heading4"/>
        <w:spacing w:before="100"/>
        <w:ind w:left="866"/>
        <w:rPr>
          <w:rFonts w:ascii="Verdana"/>
        </w:rPr>
      </w:pPr>
      <w:r>
        <w:rPr>
          <w:b w:val="0"/>
        </w:rPr>
        <w:br w:type="column"/>
      </w:r>
      <w:r>
        <w:rPr>
          <w:rFonts w:ascii="Verdana"/>
        </w:rPr>
        <w:t>SantosD KG</w:t>
      </w:r>
    </w:p>
    <w:p w14:paraId="7AA665B6" w14:textId="77777777" w:rsidR="000703FC" w:rsidRDefault="0097730B">
      <w:pPr>
        <w:pStyle w:val="BodyText"/>
        <w:ind w:left="867" w:right="2232"/>
        <w:rPr>
          <w:rFonts w:ascii="Verdana"/>
        </w:rPr>
      </w:pPr>
      <w:r>
        <w:rPr>
          <w:noProof/>
          <w:lang w:eastAsia="zh-CN"/>
        </w:rPr>
        <mc:AlternateContent>
          <mc:Choice Requires="wps">
            <w:drawing>
              <wp:anchor distT="0" distB="0" distL="114300" distR="114300" simplePos="0" relativeHeight="251658262" behindDoc="0" locked="0" layoutInCell="1" allowOverlap="1" wp14:anchorId="4258CA55" wp14:editId="07777777">
                <wp:simplePos x="0" y="0"/>
                <wp:positionH relativeFrom="page">
                  <wp:posOffset>3965575</wp:posOffset>
                </wp:positionH>
                <wp:positionV relativeFrom="paragraph">
                  <wp:posOffset>-169545</wp:posOffset>
                </wp:positionV>
                <wp:extent cx="6350" cy="679450"/>
                <wp:effectExtent l="0" t="0" r="0" b="0"/>
                <wp:wrapNone/>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79450"/>
                        </a:xfrm>
                        <a:custGeom>
                          <a:avLst/>
                          <a:gdLst>
                            <a:gd name="T0" fmla="+- 0 6254 6245"/>
                            <a:gd name="T1" fmla="*/ T0 w 10"/>
                            <a:gd name="T2" fmla="+- 0 -267 -267"/>
                            <a:gd name="T3" fmla="*/ -267 h 1070"/>
                            <a:gd name="T4" fmla="+- 0 6245 6245"/>
                            <a:gd name="T5" fmla="*/ T4 w 10"/>
                            <a:gd name="T6" fmla="+- 0 -267 -267"/>
                            <a:gd name="T7" fmla="*/ -267 h 1070"/>
                            <a:gd name="T8" fmla="+- 0 6245 6245"/>
                            <a:gd name="T9" fmla="*/ T8 w 10"/>
                            <a:gd name="T10" fmla="+- 0 0 -267"/>
                            <a:gd name="T11" fmla="*/ 0 h 1070"/>
                            <a:gd name="T12" fmla="+- 0 6245 6245"/>
                            <a:gd name="T13" fmla="*/ T12 w 10"/>
                            <a:gd name="T14" fmla="+- 0 268 -267"/>
                            <a:gd name="T15" fmla="*/ 268 h 1070"/>
                            <a:gd name="T16" fmla="+- 0 6245 6245"/>
                            <a:gd name="T17" fmla="*/ T16 w 10"/>
                            <a:gd name="T18" fmla="+- 0 534 -267"/>
                            <a:gd name="T19" fmla="*/ 534 h 1070"/>
                            <a:gd name="T20" fmla="+- 0 6245 6245"/>
                            <a:gd name="T21" fmla="*/ T20 w 10"/>
                            <a:gd name="T22" fmla="+- 0 802 -267"/>
                            <a:gd name="T23" fmla="*/ 802 h 1070"/>
                            <a:gd name="T24" fmla="+- 0 6254 6245"/>
                            <a:gd name="T25" fmla="*/ T24 w 10"/>
                            <a:gd name="T26" fmla="+- 0 802 -267"/>
                            <a:gd name="T27" fmla="*/ 802 h 1070"/>
                            <a:gd name="T28" fmla="+- 0 6254 6245"/>
                            <a:gd name="T29" fmla="*/ T28 w 10"/>
                            <a:gd name="T30" fmla="+- 0 534 -267"/>
                            <a:gd name="T31" fmla="*/ 534 h 1070"/>
                            <a:gd name="T32" fmla="+- 0 6254 6245"/>
                            <a:gd name="T33" fmla="*/ T32 w 10"/>
                            <a:gd name="T34" fmla="+- 0 268 -267"/>
                            <a:gd name="T35" fmla="*/ 268 h 1070"/>
                            <a:gd name="T36" fmla="+- 0 6254 6245"/>
                            <a:gd name="T37" fmla="*/ T36 w 10"/>
                            <a:gd name="T38" fmla="+- 0 0 -267"/>
                            <a:gd name="T39" fmla="*/ 0 h 1070"/>
                            <a:gd name="T40" fmla="+- 0 6254 6245"/>
                            <a:gd name="T41" fmla="*/ T40 w 10"/>
                            <a:gd name="T42" fmla="+- 0 -267 -267"/>
                            <a:gd name="T43" fmla="*/ -267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1070">
                              <a:moveTo>
                                <a:pt x="9" y="0"/>
                              </a:moveTo>
                              <a:lnTo>
                                <a:pt x="0" y="0"/>
                              </a:lnTo>
                              <a:lnTo>
                                <a:pt x="0" y="267"/>
                              </a:lnTo>
                              <a:lnTo>
                                <a:pt x="0" y="535"/>
                              </a:lnTo>
                              <a:lnTo>
                                <a:pt x="0" y="801"/>
                              </a:lnTo>
                              <a:lnTo>
                                <a:pt x="0" y="1069"/>
                              </a:lnTo>
                              <a:lnTo>
                                <a:pt x="9" y="1069"/>
                              </a:lnTo>
                              <a:lnTo>
                                <a:pt x="9" y="801"/>
                              </a:lnTo>
                              <a:lnTo>
                                <a:pt x="9" y="535"/>
                              </a:lnTo>
                              <a:lnTo>
                                <a:pt x="9" y="26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E99C44D">
              <v:shape id="Freeform 26" style="position:absolute;margin-left:312.25pt;margin-top:-13.35pt;width:.5pt;height:53.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070" o:spid="_x0000_s1026" fillcolor="black" stroked="f" path="m9,l,,,267,,535,,801r,268l9,1069,9,801,9,535,9,26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" w14:anchorId="390B3682">
                <v:path arrowok="t" o:connecttype="custom" o:connectlocs="5715,-169545;0,-169545;0,0;0,170180;0,339090;0,509270;5715,509270;5715,339090;5715,170180;5715,0;5715,-169545" o:connectangles="0,0,0,0,0,0,0,0,0,0,0"/>
                <w10:wrap anchorx="page"/>
              </v:shape>
            </w:pict>
          </mc:Fallback>
        </mc:AlternateContent>
      </w:r>
      <w:r w:rsidR="00C16658">
        <w:rPr>
          <w:rFonts w:ascii="Verdana"/>
        </w:rPr>
        <w:t>Attn. Joseph Langweiler 75 Court Street</w:t>
      </w:r>
    </w:p>
    <w:p w14:paraId="508CEDFC" w14:textId="77777777" w:rsidR="000703FC" w:rsidRDefault="00C16658">
      <w:pPr>
        <w:pStyle w:val="BodyText"/>
        <w:spacing w:line="267" w:lineRule="exact"/>
        <w:ind w:left="867"/>
        <w:rPr>
          <w:rFonts w:ascii="Verdana"/>
        </w:rPr>
      </w:pPr>
      <w:r w:rsidRPr="1C3B72F2">
        <w:rPr>
          <w:rFonts w:ascii="Verdana"/>
        </w:rPr>
        <w:t>Capital City, Mediterraneo</w:t>
      </w:r>
    </w:p>
    <w:p w14:paraId="1A55251A" w14:textId="77777777" w:rsidR="000703FC" w:rsidRDefault="000703FC">
      <w:pPr>
        <w:spacing w:line="267" w:lineRule="exact"/>
        <w:rPr>
          <w:rFonts w:ascii="Verdana"/>
        </w:rPr>
        <w:sectPr w:rsidR="000703FC">
          <w:headerReference w:type="default" r:id="rId121"/>
          <w:type w:val="continuous"/>
          <w:pgSz w:w="11910" w:h="16840"/>
          <w:pgMar w:top="1420" w:right="660" w:bottom="280" w:left="660" w:header="720" w:footer="720" w:gutter="0"/>
          <w:cols w:num="2" w:space="720" w:equalWidth="0">
            <w:col w:w="3524" w:space="1306"/>
            <w:col w:w="5760"/>
          </w:cols>
        </w:sectPr>
      </w:pPr>
    </w:p>
    <w:p w14:paraId="4F6D2C48" w14:textId="77777777" w:rsidR="000703FC" w:rsidRDefault="000703FC" w:rsidP="1C3B72F2">
      <w:pPr>
        <w:pStyle w:val="BodyText"/>
        <w:rPr>
          <w:rFonts w:ascii="Verdana"/>
          <w:sz w:val="20"/>
          <w:szCs w:val="20"/>
        </w:rPr>
      </w:pPr>
    </w:p>
    <w:p w14:paraId="31F27C88" w14:textId="77777777" w:rsidR="000703FC" w:rsidRDefault="000703FC" w:rsidP="1C3B72F2">
      <w:pPr>
        <w:pStyle w:val="BodyText"/>
        <w:spacing w:before="10"/>
        <w:rPr>
          <w:rFonts w:ascii="Verdana"/>
          <w:sz w:val="15"/>
          <w:szCs w:val="15"/>
        </w:rPr>
      </w:pPr>
    </w:p>
    <w:p w14:paraId="2C08EE53" w14:textId="77777777" w:rsidR="000703FC" w:rsidRDefault="00C16658">
      <w:pPr>
        <w:pStyle w:val="Heading4"/>
        <w:spacing w:before="99"/>
        <w:ind w:left="758"/>
        <w:rPr>
          <w:rFonts w:ascii="Verdana"/>
        </w:rPr>
      </w:pPr>
      <w:r w:rsidRPr="1C3B72F2">
        <w:rPr>
          <w:rFonts w:ascii="Verdana"/>
        </w:rPr>
        <w:t>Ref.: Answer to the Conflict of Interest and Availability Questionnaire</w:t>
      </w:r>
    </w:p>
    <w:p w14:paraId="689E9D82" w14:textId="5A47FB41" w:rsidR="000703FC" w:rsidRDefault="00C16658">
      <w:pPr>
        <w:pStyle w:val="BodyText"/>
        <w:spacing w:before="1"/>
        <w:ind w:left="1466" w:right="4386"/>
        <w:rPr>
          <w:rFonts w:ascii="Verdana"/>
        </w:rPr>
      </w:pPr>
      <w:r w:rsidRPr="1C3B72F2">
        <w:rPr>
          <w:rFonts w:ascii="Verdana"/>
        </w:rPr>
        <w:t>Arbitration Proceeding Nr. 200/20</w:t>
      </w:r>
      <w:r w:rsidR="00542D98" w:rsidRPr="1C3B72F2">
        <w:rPr>
          <w:rFonts w:ascii="Verdana"/>
        </w:rPr>
        <w:t>2</w:t>
      </w:r>
      <w:r w:rsidR="003305E9">
        <w:rPr>
          <w:rFonts w:ascii="Verdana"/>
        </w:rPr>
        <w:t>3</w:t>
      </w:r>
      <w:r w:rsidRPr="1C3B72F2">
        <w:rPr>
          <w:rFonts w:ascii="Verdana"/>
        </w:rPr>
        <w:t>/SEC7 Claimant: Wright Ltd</w:t>
      </w:r>
    </w:p>
    <w:p w14:paraId="020269DE" w14:textId="77777777" w:rsidR="000703FC" w:rsidRDefault="00C16658">
      <w:pPr>
        <w:pStyle w:val="BodyText"/>
        <w:spacing w:line="267" w:lineRule="exact"/>
        <w:ind w:left="1466"/>
        <w:rPr>
          <w:rFonts w:ascii="Verdana"/>
        </w:rPr>
      </w:pPr>
      <w:r w:rsidRPr="1C3B72F2">
        <w:rPr>
          <w:rFonts w:ascii="Verdana"/>
        </w:rPr>
        <w:t>Respondent: SantosD KG</w:t>
      </w:r>
    </w:p>
    <w:p w14:paraId="79B88F8C" w14:textId="77777777" w:rsidR="000703FC" w:rsidRDefault="000703FC" w:rsidP="1C3B72F2">
      <w:pPr>
        <w:pStyle w:val="BodyText"/>
        <w:rPr>
          <w:rFonts w:ascii="Verdana"/>
          <w:sz w:val="26"/>
          <w:szCs w:val="26"/>
        </w:rPr>
      </w:pPr>
    </w:p>
    <w:p w14:paraId="1984B492" w14:textId="77777777" w:rsidR="000703FC" w:rsidRDefault="00C16658">
      <w:pPr>
        <w:pStyle w:val="BodyText"/>
        <w:spacing w:before="219"/>
        <w:ind w:left="758"/>
        <w:rPr>
          <w:rFonts w:ascii="Verdana"/>
        </w:rPr>
      </w:pPr>
      <w:r w:rsidRPr="1C3B72F2">
        <w:rPr>
          <w:rFonts w:ascii="Verdana"/>
        </w:rPr>
        <w:t>Dear Sirs,</w:t>
      </w:r>
    </w:p>
    <w:p w14:paraId="145C11DD" w14:textId="77777777" w:rsidR="000703FC" w:rsidRDefault="000703FC" w:rsidP="1C3B72F2">
      <w:pPr>
        <w:pStyle w:val="BodyText"/>
        <w:spacing w:before="11"/>
        <w:rPr>
          <w:rFonts w:ascii="Verdana"/>
          <w:sz w:val="21"/>
          <w:szCs w:val="21"/>
        </w:rPr>
      </w:pPr>
    </w:p>
    <w:p w14:paraId="3275D274" w14:textId="53A02BB0" w:rsidR="000703FC" w:rsidRDefault="00C16658">
      <w:pPr>
        <w:pStyle w:val="BodyText"/>
        <w:ind w:left="758" w:right="755"/>
        <w:jc w:val="both"/>
        <w:rPr>
          <w:rFonts w:ascii="Verdana" w:hAnsi="Verdana"/>
        </w:rPr>
      </w:pPr>
      <w:r>
        <w:rPr>
          <w:rFonts w:ascii="Verdana" w:hAnsi="Verdana"/>
        </w:rPr>
        <w:t xml:space="preserve">In accordance with Article </w:t>
      </w:r>
      <w:r w:rsidR="00CF3FCC">
        <w:rPr>
          <w:rFonts w:ascii="Verdana" w:hAnsi="Verdana"/>
        </w:rPr>
        <w:t>11</w:t>
      </w:r>
      <w:r>
        <w:rPr>
          <w:rFonts w:ascii="Verdana" w:hAnsi="Verdana"/>
        </w:rPr>
        <w:t>.</w:t>
      </w:r>
      <w:r w:rsidR="00CF3FCC">
        <w:rPr>
          <w:rFonts w:ascii="Verdana" w:hAnsi="Verdana"/>
        </w:rPr>
        <w:t>4</w:t>
      </w:r>
      <w:r>
        <w:rPr>
          <w:rFonts w:ascii="Verdana" w:hAnsi="Verdana"/>
          <w:vertAlign w:val="superscript"/>
        </w:rPr>
        <w:t>1</w:t>
      </w:r>
      <w:r>
        <w:rPr>
          <w:rFonts w:ascii="Verdana" w:hAnsi="Verdana"/>
        </w:rPr>
        <w:t xml:space="preserve"> of the Rules, please find attached the answers to the</w:t>
      </w:r>
      <w:r>
        <w:rPr>
          <w:rFonts w:ascii="Verdana" w:hAnsi="Verdana"/>
          <w:spacing w:val="-11"/>
        </w:rPr>
        <w:t xml:space="preserve"> </w:t>
      </w:r>
      <w:r>
        <w:rPr>
          <w:rFonts w:ascii="Verdana" w:hAnsi="Verdana"/>
        </w:rPr>
        <w:t>Conflict</w:t>
      </w:r>
      <w:r>
        <w:rPr>
          <w:rFonts w:ascii="Verdana" w:hAnsi="Verdana"/>
          <w:spacing w:val="-10"/>
        </w:rPr>
        <w:t xml:space="preserve"> </w:t>
      </w:r>
      <w:r>
        <w:rPr>
          <w:rFonts w:ascii="Verdana" w:hAnsi="Verdana"/>
        </w:rPr>
        <w:t>of</w:t>
      </w:r>
      <w:r>
        <w:rPr>
          <w:rFonts w:ascii="Verdana" w:hAnsi="Verdana"/>
          <w:spacing w:val="-10"/>
        </w:rPr>
        <w:t xml:space="preserve"> </w:t>
      </w:r>
      <w:r>
        <w:rPr>
          <w:rFonts w:ascii="Verdana" w:hAnsi="Verdana"/>
        </w:rPr>
        <w:t>Interest</w:t>
      </w:r>
      <w:r>
        <w:rPr>
          <w:rFonts w:ascii="Verdana" w:hAnsi="Verdana"/>
          <w:spacing w:val="-10"/>
        </w:rPr>
        <w:t xml:space="preserve"> </w:t>
      </w:r>
      <w:r>
        <w:rPr>
          <w:rFonts w:ascii="Verdana" w:hAnsi="Verdana"/>
        </w:rPr>
        <w:t>and</w:t>
      </w:r>
      <w:r>
        <w:rPr>
          <w:rFonts w:ascii="Verdana" w:hAnsi="Verdana"/>
          <w:spacing w:val="-10"/>
        </w:rPr>
        <w:t xml:space="preserve"> </w:t>
      </w:r>
      <w:r>
        <w:rPr>
          <w:rFonts w:ascii="Verdana" w:hAnsi="Verdana"/>
        </w:rPr>
        <w:t>Availability</w:t>
      </w:r>
      <w:r>
        <w:rPr>
          <w:rFonts w:ascii="Verdana" w:hAnsi="Verdana"/>
          <w:spacing w:val="-10"/>
        </w:rPr>
        <w:t xml:space="preserve"> </w:t>
      </w:r>
      <w:r>
        <w:rPr>
          <w:rFonts w:ascii="Verdana" w:hAnsi="Verdana"/>
        </w:rPr>
        <w:t>Questionnaire</w:t>
      </w:r>
      <w:r>
        <w:rPr>
          <w:rFonts w:ascii="Verdana" w:hAnsi="Verdana"/>
          <w:spacing w:val="-9"/>
        </w:rPr>
        <w:t xml:space="preserve"> </w:t>
      </w:r>
      <w:r>
        <w:rPr>
          <w:rFonts w:ascii="Verdana" w:hAnsi="Verdana"/>
        </w:rPr>
        <w:t>presented</w:t>
      </w:r>
      <w:r>
        <w:rPr>
          <w:rFonts w:ascii="Verdana" w:hAnsi="Verdana"/>
          <w:spacing w:val="-9"/>
        </w:rPr>
        <w:t xml:space="preserve"> </w:t>
      </w:r>
      <w:r>
        <w:rPr>
          <w:rFonts w:ascii="Verdana" w:hAnsi="Verdana"/>
        </w:rPr>
        <w:t>by</w:t>
      </w:r>
      <w:r>
        <w:rPr>
          <w:rFonts w:ascii="Verdana" w:hAnsi="Verdana"/>
          <w:spacing w:val="-10"/>
        </w:rPr>
        <w:t xml:space="preserve"> </w:t>
      </w:r>
      <w:r>
        <w:rPr>
          <w:rFonts w:ascii="Verdana" w:hAnsi="Verdana"/>
        </w:rPr>
        <w:t>the</w:t>
      </w:r>
      <w:r>
        <w:rPr>
          <w:rFonts w:ascii="Verdana" w:hAnsi="Verdana"/>
          <w:spacing w:val="-9"/>
        </w:rPr>
        <w:t xml:space="preserve"> </w:t>
      </w:r>
      <w:r>
        <w:rPr>
          <w:rFonts w:ascii="Verdana" w:hAnsi="Verdana"/>
        </w:rPr>
        <w:t>arbitrators, Ms Martha Maracanã and Prof. Lena</w:t>
      </w:r>
      <w:r>
        <w:rPr>
          <w:rFonts w:ascii="Verdana" w:hAnsi="Verdana"/>
          <w:spacing w:val="-3"/>
        </w:rPr>
        <w:t xml:space="preserve"> </w:t>
      </w:r>
      <w:r>
        <w:rPr>
          <w:rFonts w:ascii="Verdana" w:hAnsi="Verdana"/>
        </w:rPr>
        <w:t>Chowdry.</w:t>
      </w:r>
    </w:p>
    <w:p w14:paraId="6B40E7A7" w14:textId="77777777" w:rsidR="000703FC" w:rsidRDefault="000703FC">
      <w:pPr>
        <w:pStyle w:val="BodyText"/>
        <w:spacing w:before="1"/>
        <w:rPr>
          <w:rFonts w:ascii="Verdana"/>
        </w:rPr>
      </w:pPr>
    </w:p>
    <w:p w14:paraId="0FCF654D" w14:textId="60657DDF" w:rsidR="000703FC" w:rsidRDefault="00C16658">
      <w:pPr>
        <w:pStyle w:val="BodyText"/>
        <w:ind w:left="758"/>
        <w:jc w:val="both"/>
        <w:rPr>
          <w:rFonts w:ascii="Verdana"/>
        </w:rPr>
      </w:pPr>
      <w:r w:rsidRPr="1C3B72F2">
        <w:rPr>
          <w:rFonts w:ascii="Verdana"/>
        </w:rPr>
        <w:t xml:space="preserve">According to Article </w:t>
      </w:r>
      <w:r w:rsidR="00956453">
        <w:rPr>
          <w:rFonts w:ascii="Verdana"/>
        </w:rPr>
        <w:t>11</w:t>
      </w:r>
      <w:r w:rsidRPr="1C3B72F2">
        <w:rPr>
          <w:rFonts w:ascii="Verdana"/>
        </w:rPr>
        <w:t>.</w:t>
      </w:r>
      <w:r w:rsidR="00956453">
        <w:rPr>
          <w:rFonts w:ascii="Verdana"/>
        </w:rPr>
        <w:t>4</w:t>
      </w:r>
      <w:r w:rsidRPr="1C3B72F2">
        <w:rPr>
          <w:rFonts w:ascii="Verdana"/>
        </w:rPr>
        <w:t>, the Parties have 10 (ten) days to submit comments.</w:t>
      </w:r>
    </w:p>
    <w:p w14:paraId="3FFF7D4A" w14:textId="77777777" w:rsidR="000703FC" w:rsidRDefault="000703FC" w:rsidP="1C3B72F2">
      <w:pPr>
        <w:pStyle w:val="BodyText"/>
        <w:spacing w:before="12"/>
        <w:rPr>
          <w:rFonts w:ascii="Verdana"/>
          <w:sz w:val="21"/>
          <w:szCs w:val="21"/>
        </w:rPr>
      </w:pPr>
    </w:p>
    <w:p w14:paraId="734D3A75" w14:textId="3453001A" w:rsidR="000703FC" w:rsidRDefault="00C16658">
      <w:pPr>
        <w:pStyle w:val="BodyText"/>
        <w:ind w:left="758" w:right="745"/>
        <w:rPr>
          <w:rFonts w:ascii="Verdana"/>
        </w:rPr>
      </w:pPr>
      <w:r w:rsidRPr="1C3B72F2">
        <w:rPr>
          <w:rFonts w:ascii="Verdana"/>
        </w:rPr>
        <w:t xml:space="preserve">Pursuant to Article </w:t>
      </w:r>
      <w:r w:rsidR="00956453">
        <w:rPr>
          <w:rFonts w:ascii="Verdana"/>
        </w:rPr>
        <w:t>1</w:t>
      </w:r>
      <w:r w:rsidRPr="1C3B72F2">
        <w:rPr>
          <w:rFonts w:ascii="Verdana"/>
        </w:rPr>
        <w:t>4.</w:t>
      </w:r>
      <w:r w:rsidR="00956453">
        <w:rPr>
          <w:rFonts w:ascii="Verdana"/>
        </w:rPr>
        <w:t>1</w:t>
      </w:r>
      <w:r w:rsidRPr="1C3B72F2">
        <w:rPr>
          <w:rFonts w:ascii="Verdana"/>
          <w:vertAlign w:val="superscript"/>
        </w:rPr>
        <w:t>2</w:t>
      </w:r>
      <w:r w:rsidRPr="1C3B72F2">
        <w:rPr>
          <w:rFonts w:ascii="Verdana"/>
        </w:rPr>
        <w:t xml:space="preserve"> of the Rules, if the parties raise any objections related to the independence or impartiality of the arbitrator, the arbitrator shall have ten</w:t>
      </w:r>
    </w:p>
    <w:p w14:paraId="160F0B96" w14:textId="77777777" w:rsidR="000703FC" w:rsidRDefault="00C16658">
      <w:pPr>
        <w:pStyle w:val="BodyText"/>
        <w:ind w:left="758" w:right="658"/>
        <w:rPr>
          <w:rFonts w:ascii="Verdana"/>
        </w:rPr>
      </w:pPr>
      <w:r w:rsidRPr="1C3B72F2">
        <w:rPr>
          <w:rFonts w:ascii="Verdana"/>
        </w:rPr>
        <w:t>(10) days to submit comments, after which the parties shall have ten (10) days to present a challenge.</w:t>
      </w:r>
    </w:p>
    <w:p w14:paraId="287B69A3" w14:textId="77777777" w:rsidR="000703FC" w:rsidRDefault="000703FC" w:rsidP="1C3B72F2">
      <w:pPr>
        <w:pStyle w:val="BodyText"/>
        <w:spacing w:before="12"/>
        <w:rPr>
          <w:rFonts w:ascii="Verdana"/>
          <w:sz w:val="21"/>
          <w:szCs w:val="21"/>
        </w:rPr>
      </w:pPr>
    </w:p>
    <w:p w14:paraId="6F803447" w14:textId="77777777" w:rsidR="000703FC" w:rsidRDefault="00C16658">
      <w:pPr>
        <w:pStyle w:val="BodyText"/>
        <w:spacing w:line="480" w:lineRule="auto"/>
        <w:ind w:left="758" w:right="3538"/>
        <w:rPr>
          <w:rFonts w:ascii="Verdana"/>
        </w:rPr>
      </w:pPr>
      <w:r>
        <w:rPr>
          <w:noProof/>
          <w:lang w:eastAsia="zh-CN"/>
        </w:rPr>
        <w:drawing>
          <wp:anchor distT="0" distB="0" distL="0" distR="0" simplePos="0" relativeHeight="251658276" behindDoc="1" locked="0" layoutInCell="1" allowOverlap="1" wp14:anchorId="36CBD965" wp14:editId="07777777">
            <wp:simplePos x="0" y="0"/>
            <wp:positionH relativeFrom="page">
              <wp:posOffset>896111</wp:posOffset>
            </wp:positionH>
            <wp:positionV relativeFrom="paragraph">
              <wp:posOffset>505442</wp:posOffset>
            </wp:positionV>
            <wp:extent cx="1426464" cy="512064"/>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122" cstate="print"/>
                    <a:stretch>
                      <a:fillRect/>
                    </a:stretch>
                  </pic:blipFill>
                  <pic:spPr>
                    <a:xfrm>
                      <a:off x="0" y="0"/>
                      <a:ext cx="1426464" cy="512064"/>
                    </a:xfrm>
                    <a:prstGeom prst="rect">
                      <a:avLst/>
                    </a:prstGeom>
                  </pic:spPr>
                </pic:pic>
              </a:graphicData>
            </a:graphic>
          </wp:anchor>
        </w:drawing>
      </w:r>
      <w:r>
        <w:rPr>
          <w:rFonts w:ascii="Verdana"/>
        </w:rPr>
        <w:t>Please do not hesitate to contact us for further inquiries. Yours Sincerely,</w:t>
      </w:r>
    </w:p>
    <w:p w14:paraId="63A0829D" w14:textId="77777777" w:rsidR="000703FC" w:rsidRDefault="000703FC" w:rsidP="1C3B72F2">
      <w:pPr>
        <w:pStyle w:val="BodyText"/>
        <w:rPr>
          <w:rFonts w:ascii="Verdana"/>
          <w:sz w:val="26"/>
          <w:szCs w:val="26"/>
        </w:rPr>
      </w:pPr>
    </w:p>
    <w:p w14:paraId="5ACA1D12" w14:textId="77777777" w:rsidR="000703FC" w:rsidRDefault="00C16658">
      <w:pPr>
        <w:pStyle w:val="BodyText"/>
        <w:spacing w:before="227"/>
        <w:ind w:left="866"/>
        <w:jc w:val="both"/>
        <w:rPr>
          <w:rFonts w:ascii="Verdana"/>
        </w:rPr>
      </w:pPr>
      <w:r w:rsidRPr="1C3B72F2">
        <w:rPr>
          <w:rFonts w:ascii="Verdana"/>
        </w:rPr>
        <w:t>Case Manager</w:t>
      </w:r>
    </w:p>
    <w:p w14:paraId="39CA8924" w14:textId="77777777" w:rsidR="000703FC" w:rsidRDefault="000703FC" w:rsidP="1C3B72F2">
      <w:pPr>
        <w:pStyle w:val="BodyText"/>
        <w:rPr>
          <w:rFonts w:ascii="Verdana"/>
          <w:sz w:val="20"/>
          <w:szCs w:val="20"/>
        </w:rPr>
      </w:pPr>
    </w:p>
    <w:p w14:paraId="1BB6F150" w14:textId="77777777" w:rsidR="000703FC" w:rsidRDefault="000703FC" w:rsidP="1C3B72F2">
      <w:pPr>
        <w:pStyle w:val="BodyText"/>
        <w:rPr>
          <w:rFonts w:ascii="Verdana"/>
          <w:sz w:val="20"/>
          <w:szCs w:val="20"/>
        </w:rPr>
      </w:pPr>
    </w:p>
    <w:p w14:paraId="04338875" w14:textId="77777777" w:rsidR="000703FC" w:rsidRDefault="000703FC" w:rsidP="1C3B72F2">
      <w:pPr>
        <w:pStyle w:val="BodyText"/>
        <w:rPr>
          <w:rFonts w:ascii="Verdana"/>
          <w:sz w:val="20"/>
          <w:szCs w:val="20"/>
        </w:rPr>
      </w:pPr>
    </w:p>
    <w:p w14:paraId="620B058E" w14:textId="77777777" w:rsidR="00593584" w:rsidRDefault="00593584" w:rsidP="1C3B72F2">
      <w:pPr>
        <w:pStyle w:val="BodyText"/>
        <w:rPr>
          <w:rFonts w:ascii="Verdana"/>
          <w:sz w:val="20"/>
          <w:szCs w:val="20"/>
        </w:rPr>
      </w:pPr>
    </w:p>
    <w:p w14:paraId="60ACC6AA" w14:textId="77777777" w:rsidR="00593584" w:rsidRDefault="00593584" w:rsidP="1C3B72F2">
      <w:pPr>
        <w:pStyle w:val="BodyText"/>
        <w:rPr>
          <w:rFonts w:ascii="Verdana"/>
          <w:sz w:val="20"/>
          <w:szCs w:val="20"/>
        </w:rPr>
      </w:pPr>
    </w:p>
    <w:p w14:paraId="7EE3B4B9" w14:textId="77777777" w:rsidR="000703FC" w:rsidRDefault="000703FC" w:rsidP="1C3B72F2">
      <w:pPr>
        <w:pStyle w:val="BodyText"/>
        <w:rPr>
          <w:rFonts w:ascii="Verdana"/>
          <w:sz w:val="20"/>
          <w:szCs w:val="20"/>
        </w:rPr>
      </w:pPr>
    </w:p>
    <w:p w14:paraId="7F62925A" w14:textId="77777777" w:rsidR="000703FC" w:rsidRDefault="0097730B" w:rsidP="1C3B72F2">
      <w:pPr>
        <w:pStyle w:val="BodyText"/>
        <w:spacing w:before="11"/>
        <w:rPr>
          <w:rFonts w:ascii="Verdana"/>
          <w:sz w:val="29"/>
          <w:szCs w:val="29"/>
        </w:rPr>
      </w:pPr>
      <w:r>
        <w:rPr>
          <w:noProof/>
          <w:lang w:eastAsia="zh-CN"/>
        </w:rPr>
        <mc:AlternateContent>
          <mc:Choice Requires="wps">
            <w:drawing>
              <wp:anchor distT="0" distB="0" distL="0" distR="0" simplePos="0" relativeHeight="251658281" behindDoc="1" locked="0" layoutInCell="1" allowOverlap="1" wp14:anchorId="3C4CA8B2" wp14:editId="07777777">
                <wp:simplePos x="0" y="0"/>
                <wp:positionH relativeFrom="page">
                  <wp:posOffset>900430</wp:posOffset>
                </wp:positionH>
                <wp:positionV relativeFrom="paragraph">
                  <wp:posOffset>255905</wp:posOffset>
                </wp:positionV>
                <wp:extent cx="1828800" cy="7620"/>
                <wp:effectExtent l="0" t="0" r="0" b="0"/>
                <wp:wrapTopAndBottom/>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CCD22FD">
              <v:rect id="Rectangle 25" style="position:absolute;margin-left:70.9pt;margin-top:20.15pt;width:2in;height:.6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EE9CA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">
                <w10:wrap type="topAndBottom" anchorx="page"/>
              </v:rect>
            </w:pict>
          </mc:Fallback>
        </mc:AlternateContent>
      </w:r>
    </w:p>
    <w:p w14:paraId="35827313" w14:textId="01CC87BD" w:rsidR="000703FC" w:rsidRDefault="00C16658" w:rsidP="1C3B72F2">
      <w:pPr>
        <w:spacing w:before="73"/>
        <w:ind w:left="758" w:right="752"/>
        <w:jc w:val="both"/>
        <w:rPr>
          <w:rFonts w:ascii="Verdana"/>
          <w:sz w:val="16"/>
          <w:szCs w:val="16"/>
        </w:rPr>
      </w:pPr>
      <w:r w:rsidRPr="1C3B72F2">
        <w:rPr>
          <w:rFonts w:ascii="Verdana"/>
          <w:sz w:val="16"/>
          <w:szCs w:val="16"/>
          <w:vertAlign w:val="superscript"/>
        </w:rPr>
        <w:t>1</w:t>
      </w:r>
      <w:r w:rsidRPr="1C3B72F2">
        <w:rPr>
          <w:rFonts w:ascii="Verdana"/>
          <w:sz w:val="16"/>
          <w:szCs w:val="16"/>
        </w:rPr>
        <w:t xml:space="preserve"> CAM-CCBC Arbitration Rules, Article </w:t>
      </w:r>
      <w:r w:rsidR="0030232B">
        <w:rPr>
          <w:rFonts w:ascii="Verdana"/>
          <w:sz w:val="16"/>
          <w:szCs w:val="16"/>
        </w:rPr>
        <w:t>11</w:t>
      </w:r>
      <w:r w:rsidRPr="1C3B72F2">
        <w:rPr>
          <w:rFonts w:ascii="Verdana"/>
          <w:sz w:val="16"/>
          <w:szCs w:val="16"/>
        </w:rPr>
        <w:t>.</w:t>
      </w:r>
      <w:r w:rsidR="0030232B">
        <w:rPr>
          <w:rFonts w:ascii="Verdana"/>
          <w:sz w:val="16"/>
          <w:szCs w:val="16"/>
        </w:rPr>
        <w:t>4</w:t>
      </w:r>
      <w:r w:rsidRPr="1C3B72F2">
        <w:rPr>
          <w:rFonts w:ascii="Verdana"/>
          <w:sz w:val="16"/>
          <w:szCs w:val="16"/>
        </w:rPr>
        <w:t xml:space="preserve">. </w:t>
      </w:r>
      <w:r w:rsidR="000661F9" w:rsidRPr="000661F9">
        <w:rPr>
          <w:rFonts w:ascii="Verdana"/>
          <w:sz w:val="16"/>
          <w:szCs w:val="16"/>
        </w:rPr>
        <w:t>The answers to the Forms and any relevant facts shall be forwarded to the parties, who shall have 10 (ten) days to comment. Should the parties request clarifications or additional information, the arbitrator(s) shall be invited to answer them. If the parties challenge the appointment, article 14 shall apply.</w:t>
      </w:r>
    </w:p>
    <w:p w14:paraId="17D63EA2" w14:textId="77777777" w:rsidR="000703FC" w:rsidRDefault="000703FC" w:rsidP="1C3B72F2">
      <w:pPr>
        <w:pStyle w:val="BodyText"/>
        <w:spacing w:before="11"/>
        <w:rPr>
          <w:rFonts w:ascii="Verdana"/>
          <w:sz w:val="15"/>
          <w:szCs w:val="15"/>
        </w:rPr>
      </w:pPr>
    </w:p>
    <w:p w14:paraId="30BE6281" w14:textId="0155DD0B" w:rsidR="000703FC" w:rsidRDefault="00C16658" w:rsidP="1C3B72F2">
      <w:pPr>
        <w:spacing w:before="1"/>
        <w:ind w:left="758" w:right="754"/>
        <w:jc w:val="both"/>
        <w:rPr>
          <w:rFonts w:ascii="Verdana"/>
          <w:sz w:val="16"/>
          <w:szCs w:val="16"/>
        </w:rPr>
      </w:pPr>
      <w:r w:rsidRPr="1C3B72F2">
        <w:rPr>
          <w:rFonts w:ascii="Verdana"/>
          <w:sz w:val="16"/>
          <w:szCs w:val="16"/>
          <w:vertAlign w:val="superscript"/>
        </w:rPr>
        <w:t>2</w:t>
      </w:r>
      <w:r w:rsidRPr="1C3B72F2">
        <w:rPr>
          <w:rFonts w:ascii="Verdana"/>
          <w:sz w:val="16"/>
          <w:szCs w:val="16"/>
        </w:rPr>
        <w:t xml:space="preserve"> CAM-CCBC Arbitration Rules, Article </w:t>
      </w:r>
      <w:r w:rsidR="00220F28">
        <w:rPr>
          <w:rFonts w:ascii="Verdana"/>
          <w:sz w:val="16"/>
          <w:szCs w:val="16"/>
        </w:rPr>
        <w:t>1</w:t>
      </w:r>
      <w:r w:rsidRPr="1C3B72F2">
        <w:rPr>
          <w:rFonts w:ascii="Verdana"/>
          <w:sz w:val="16"/>
          <w:szCs w:val="16"/>
        </w:rPr>
        <w:t>4</w:t>
      </w:r>
      <w:r w:rsidR="00220F28">
        <w:rPr>
          <w:rFonts w:ascii="Verdana"/>
          <w:sz w:val="16"/>
          <w:szCs w:val="16"/>
        </w:rPr>
        <w:t>.1</w:t>
      </w:r>
      <w:r w:rsidRPr="1C3B72F2">
        <w:rPr>
          <w:rFonts w:ascii="Verdana"/>
          <w:sz w:val="16"/>
          <w:szCs w:val="16"/>
        </w:rPr>
        <w:t xml:space="preserve">. </w:t>
      </w:r>
      <w:r w:rsidR="00593584" w:rsidRPr="00593584">
        <w:rPr>
          <w:rFonts w:ascii="Verdana"/>
          <w:sz w:val="16"/>
          <w:szCs w:val="16"/>
        </w:rPr>
        <w:t>The parties may challenge arbitrators for lack of independence, impartiality, or for justifiable cause, within 10 (ten) days after becoming aware of a relevant fact.</w:t>
      </w:r>
    </w:p>
    <w:p w14:paraId="52E608EF" w14:textId="0E024A9B" w:rsidR="000703FC" w:rsidRDefault="000703FC" w:rsidP="6E77FA53">
      <w:pPr>
        <w:pStyle w:val="BodyText"/>
        <w:ind w:left="564"/>
        <w:sectPr w:rsidR="000703FC">
          <w:headerReference w:type="default" r:id="rId123"/>
          <w:type w:val="continuous"/>
          <w:pgSz w:w="11910" w:h="16840"/>
          <w:pgMar w:top="1420" w:right="660" w:bottom="280" w:left="660" w:header="720" w:footer="720" w:gutter="0"/>
          <w:cols w:space="720"/>
        </w:sectPr>
      </w:pPr>
    </w:p>
    <w:p w14:paraId="074E47F7" w14:textId="77777777" w:rsidR="000703FC" w:rsidRDefault="00C16658" w:rsidP="1C3B72F2">
      <w:pPr>
        <w:pStyle w:val="BodyText"/>
        <w:ind w:left="6069"/>
        <w:rPr>
          <w:rFonts w:ascii="Verdana"/>
          <w:sz w:val="20"/>
          <w:szCs w:val="20"/>
        </w:rPr>
      </w:pPr>
      <w:r>
        <w:rPr>
          <w:noProof/>
        </w:rPr>
        <w:lastRenderedPageBreak/>
        <w:drawing>
          <wp:inline distT="0" distB="0" distL="0" distR="0" wp14:anchorId="7C94808B" wp14:editId="2D59AE41">
            <wp:extent cx="2368524" cy="12481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71">
                      <a:extLst>
                        <a:ext uri="{28A0092B-C50C-407E-A947-70E740481C1C}">
                          <a14:useLocalDpi xmlns:a14="http://schemas.microsoft.com/office/drawing/2010/main" val="0"/>
                        </a:ext>
                      </a:extLst>
                    </a:blip>
                    <a:stretch>
                      <a:fillRect/>
                    </a:stretch>
                  </pic:blipFill>
                  <pic:spPr>
                    <a:xfrm>
                      <a:off x="0" y="0"/>
                      <a:ext cx="2368524" cy="1248155"/>
                    </a:xfrm>
                    <a:prstGeom prst="rect">
                      <a:avLst/>
                    </a:prstGeom>
                  </pic:spPr>
                </pic:pic>
              </a:graphicData>
            </a:graphic>
          </wp:inline>
        </w:drawing>
      </w:r>
    </w:p>
    <w:p w14:paraId="16BFAFB8" w14:textId="03AAAA17" w:rsidR="000703FC" w:rsidRDefault="00C16658">
      <w:pPr>
        <w:pStyle w:val="Heading4"/>
        <w:tabs>
          <w:tab w:val="left" w:pos="2882"/>
        </w:tabs>
        <w:spacing w:before="25"/>
        <w:ind w:left="758" w:right="4474"/>
        <w:rPr>
          <w:rFonts w:ascii="Verdana"/>
          <w:b w:val="0"/>
          <w:bCs w:val="0"/>
        </w:rPr>
      </w:pPr>
      <w:r>
        <w:rPr>
          <w:rFonts w:ascii="Verdana"/>
        </w:rPr>
        <w:t>Arbitration Proceeding Nr. 200/20</w:t>
      </w:r>
      <w:r w:rsidR="009F1161">
        <w:rPr>
          <w:rFonts w:ascii="Verdana"/>
        </w:rPr>
        <w:t>2</w:t>
      </w:r>
      <w:r w:rsidR="00AE4D00">
        <w:rPr>
          <w:rFonts w:ascii="Verdana"/>
        </w:rPr>
        <w:t>3</w:t>
      </w:r>
      <w:r>
        <w:rPr>
          <w:rFonts w:ascii="Verdana"/>
        </w:rPr>
        <w:t>/SEC7 Claimant:</w:t>
      </w:r>
      <w:r>
        <w:rPr>
          <w:rFonts w:ascii="Verdana"/>
        </w:rPr>
        <w:tab/>
      </w:r>
      <w:r>
        <w:rPr>
          <w:rFonts w:ascii="Verdana"/>
          <w:b w:val="0"/>
          <w:bCs w:val="0"/>
        </w:rPr>
        <w:t>Wright</w:t>
      </w:r>
      <w:r>
        <w:rPr>
          <w:rFonts w:ascii="Verdana"/>
          <w:b w:val="0"/>
          <w:bCs w:val="0"/>
          <w:spacing w:val="-2"/>
        </w:rPr>
        <w:t xml:space="preserve"> </w:t>
      </w:r>
      <w:r>
        <w:rPr>
          <w:rFonts w:ascii="Verdana"/>
          <w:b w:val="0"/>
          <w:bCs w:val="0"/>
        </w:rPr>
        <w:t>Ltd</w:t>
      </w:r>
    </w:p>
    <w:p w14:paraId="0C8C3D8F" w14:textId="77777777" w:rsidR="000703FC" w:rsidRDefault="00C16658">
      <w:pPr>
        <w:tabs>
          <w:tab w:val="left" w:pos="2882"/>
        </w:tabs>
        <w:spacing w:line="267" w:lineRule="exact"/>
        <w:ind w:left="758"/>
        <w:rPr>
          <w:rFonts w:ascii="Verdana"/>
        </w:rPr>
      </w:pPr>
      <w:r w:rsidRPr="1C3B72F2">
        <w:rPr>
          <w:rFonts w:ascii="Verdana"/>
          <w:b/>
          <w:bCs/>
        </w:rPr>
        <w:t>Respondent:</w:t>
      </w:r>
      <w:r>
        <w:rPr>
          <w:rFonts w:ascii="Verdana"/>
          <w:b/>
        </w:rPr>
        <w:tab/>
      </w:r>
      <w:r>
        <w:rPr>
          <w:rFonts w:ascii="Verdana"/>
        </w:rPr>
        <w:t>SantosD</w:t>
      </w:r>
      <w:r>
        <w:rPr>
          <w:rFonts w:ascii="Verdana"/>
          <w:spacing w:val="-2"/>
        </w:rPr>
        <w:t xml:space="preserve"> </w:t>
      </w:r>
      <w:r>
        <w:rPr>
          <w:rFonts w:ascii="Verdana"/>
        </w:rPr>
        <w:t>KG</w:t>
      </w:r>
    </w:p>
    <w:p w14:paraId="4A852BA6" w14:textId="77777777" w:rsidR="000703FC" w:rsidRDefault="000703FC" w:rsidP="1C3B72F2">
      <w:pPr>
        <w:pStyle w:val="BodyText"/>
        <w:rPr>
          <w:rFonts w:ascii="Verdana"/>
          <w:sz w:val="26"/>
          <w:szCs w:val="26"/>
        </w:rPr>
      </w:pPr>
    </w:p>
    <w:p w14:paraId="524F583A" w14:textId="77777777" w:rsidR="000703FC" w:rsidRDefault="00C16658">
      <w:pPr>
        <w:pStyle w:val="Heading4"/>
        <w:spacing w:before="219"/>
        <w:ind w:left="1634" w:right="1632"/>
        <w:jc w:val="center"/>
        <w:rPr>
          <w:rFonts w:ascii="Verdana"/>
        </w:rPr>
      </w:pPr>
      <w:r w:rsidRPr="1C3B72F2">
        <w:rPr>
          <w:rFonts w:ascii="Verdana"/>
        </w:rPr>
        <w:t>Order of the President of the CAM-CCBC</w:t>
      </w:r>
    </w:p>
    <w:p w14:paraId="1299FC03" w14:textId="77777777" w:rsidR="000703FC" w:rsidRDefault="000703FC" w:rsidP="1C3B72F2">
      <w:pPr>
        <w:pStyle w:val="BodyText"/>
        <w:rPr>
          <w:rFonts w:ascii="Verdana"/>
          <w:b/>
          <w:bCs/>
          <w:sz w:val="26"/>
          <w:szCs w:val="26"/>
        </w:rPr>
      </w:pPr>
    </w:p>
    <w:p w14:paraId="4CEF96EE" w14:textId="091889F0" w:rsidR="000703FC" w:rsidRDefault="00C16658">
      <w:pPr>
        <w:pStyle w:val="ListParagraph"/>
        <w:numPr>
          <w:ilvl w:val="0"/>
          <w:numId w:val="17"/>
        </w:numPr>
        <w:tabs>
          <w:tab w:val="left" w:pos="1467"/>
        </w:tabs>
        <w:spacing w:before="219"/>
        <w:ind w:right="756" w:firstLine="0"/>
        <w:rPr>
          <w:rFonts w:ascii="Verdana" w:hAnsi="Verdana"/>
        </w:rPr>
      </w:pPr>
      <w:r>
        <w:rPr>
          <w:rFonts w:ascii="Verdana" w:hAnsi="Verdana"/>
        </w:rPr>
        <w:t>On</w:t>
      </w:r>
      <w:r>
        <w:rPr>
          <w:rFonts w:ascii="Verdana" w:hAnsi="Verdana"/>
          <w:spacing w:val="-6"/>
        </w:rPr>
        <w:t xml:space="preserve"> </w:t>
      </w:r>
      <w:r>
        <w:rPr>
          <w:rFonts w:ascii="Verdana" w:hAnsi="Verdana"/>
        </w:rPr>
        <w:t>27</w:t>
      </w:r>
      <w:r>
        <w:rPr>
          <w:rFonts w:ascii="Verdana" w:hAnsi="Verdana"/>
          <w:spacing w:val="-6"/>
        </w:rPr>
        <w:t xml:space="preserve"> </w:t>
      </w:r>
      <w:r>
        <w:rPr>
          <w:rFonts w:ascii="Verdana" w:hAnsi="Verdana"/>
        </w:rPr>
        <w:t>June</w:t>
      </w:r>
      <w:r>
        <w:rPr>
          <w:rFonts w:ascii="Verdana" w:hAnsi="Verdana"/>
          <w:spacing w:val="-5"/>
        </w:rPr>
        <w:t xml:space="preserve"> </w:t>
      </w:r>
      <w:r>
        <w:rPr>
          <w:rFonts w:ascii="Verdana" w:hAnsi="Verdana"/>
        </w:rPr>
        <w:t>20</w:t>
      </w:r>
      <w:r w:rsidR="009F1161">
        <w:rPr>
          <w:rFonts w:ascii="Verdana" w:hAnsi="Verdana"/>
        </w:rPr>
        <w:t>2</w:t>
      </w:r>
      <w:r w:rsidR="00AE4D00">
        <w:rPr>
          <w:rFonts w:ascii="Verdana" w:hAnsi="Verdana"/>
        </w:rPr>
        <w:t>3</w:t>
      </w:r>
      <w:r>
        <w:rPr>
          <w:rFonts w:ascii="Verdana" w:hAnsi="Verdana"/>
        </w:rPr>
        <w:t>,</w:t>
      </w:r>
      <w:r>
        <w:rPr>
          <w:rFonts w:ascii="Verdana" w:hAnsi="Verdana"/>
          <w:spacing w:val="-5"/>
        </w:rPr>
        <w:t xml:space="preserve"> </w:t>
      </w:r>
      <w:r>
        <w:rPr>
          <w:rFonts w:ascii="Verdana" w:hAnsi="Verdana"/>
        </w:rPr>
        <w:t>the</w:t>
      </w:r>
      <w:r>
        <w:rPr>
          <w:rFonts w:ascii="Verdana" w:hAnsi="Verdana"/>
          <w:spacing w:val="-7"/>
        </w:rPr>
        <w:t xml:space="preserve"> </w:t>
      </w:r>
      <w:r>
        <w:rPr>
          <w:rFonts w:ascii="Verdana" w:hAnsi="Verdana"/>
        </w:rPr>
        <w:t>arbitrators</w:t>
      </w:r>
      <w:r>
        <w:rPr>
          <w:rFonts w:ascii="Verdana" w:hAnsi="Verdana"/>
          <w:spacing w:val="-6"/>
        </w:rPr>
        <w:t xml:space="preserve"> </w:t>
      </w:r>
      <w:r>
        <w:rPr>
          <w:rFonts w:ascii="Verdana" w:hAnsi="Verdana"/>
        </w:rPr>
        <w:t>appointed</w:t>
      </w:r>
      <w:r>
        <w:rPr>
          <w:rFonts w:ascii="Verdana" w:hAnsi="Verdana"/>
          <w:spacing w:val="-6"/>
        </w:rPr>
        <w:t xml:space="preserve"> </w:t>
      </w:r>
      <w:r>
        <w:rPr>
          <w:rFonts w:ascii="Verdana" w:hAnsi="Verdana"/>
        </w:rPr>
        <w:t>by</w:t>
      </w:r>
      <w:r>
        <w:rPr>
          <w:rFonts w:ascii="Verdana" w:hAnsi="Verdana"/>
          <w:spacing w:val="-6"/>
        </w:rPr>
        <w:t xml:space="preserve"> </w:t>
      </w:r>
      <w:r>
        <w:rPr>
          <w:rFonts w:ascii="Verdana" w:hAnsi="Verdana"/>
        </w:rPr>
        <w:t>the</w:t>
      </w:r>
      <w:r>
        <w:rPr>
          <w:rFonts w:ascii="Verdana" w:hAnsi="Verdana"/>
          <w:spacing w:val="-4"/>
        </w:rPr>
        <w:t xml:space="preserve"> </w:t>
      </w:r>
      <w:r>
        <w:rPr>
          <w:rFonts w:ascii="Verdana" w:hAnsi="Verdana"/>
        </w:rPr>
        <w:t>parties</w:t>
      </w:r>
      <w:r>
        <w:rPr>
          <w:rFonts w:ascii="Verdana" w:hAnsi="Verdana"/>
          <w:spacing w:val="-6"/>
        </w:rPr>
        <w:t xml:space="preserve"> </w:t>
      </w:r>
      <w:r>
        <w:rPr>
          <w:rFonts w:ascii="Verdana" w:hAnsi="Verdana"/>
        </w:rPr>
        <w:t>were</w:t>
      </w:r>
      <w:r>
        <w:rPr>
          <w:rFonts w:ascii="Verdana" w:hAnsi="Verdana"/>
          <w:spacing w:val="-6"/>
        </w:rPr>
        <w:t xml:space="preserve"> </w:t>
      </w:r>
      <w:r>
        <w:rPr>
          <w:rFonts w:ascii="Verdana" w:hAnsi="Verdana"/>
        </w:rPr>
        <w:t>asked</w:t>
      </w:r>
      <w:r>
        <w:rPr>
          <w:rFonts w:ascii="Verdana" w:hAnsi="Verdana"/>
          <w:spacing w:val="-5"/>
        </w:rPr>
        <w:t xml:space="preserve"> </w:t>
      </w:r>
      <w:r>
        <w:rPr>
          <w:rFonts w:ascii="Verdana" w:hAnsi="Verdana"/>
        </w:rPr>
        <w:t>to</w:t>
      </w:r>
      <w:r>
        <w:rPr>
          <w:rFonts w:ascii="Verdana" w:hAnsi="Verdana"/>
          <w:spacing w:val="-6"/>
        </w:rPr>
        <w:t xml:space="preserve"> </w:t>
      </w:r>
      <w:r>
        <w:rPr>
          <w:rFonts w:ascii="Verdana" w:hAnsi="Verdana"/>
        </w:rPr>
        <w:t>fill out CAM-CCBC’s Conflict of Interest and Availability</w:t>
      </w:r>
      <w:r>
        <w:rPr>
          <w:rFonts w:ascii="Verdana" w:hAnsi="Verdana"/>
          <w:spacing w:val="-10"/>
        </w:rPr>
        <w:t xml:space="preserve"> </w:t>
      </w:r>
      <w:r>
        <w:rPr>
          <w:rFonts w:ascii="Verdana" w:hAnsi="Verdana"/>
        </w:rPr>
        <w:t>Questionnaire.</w:t>
      </w:r>
    </w:p>
    <w:p w14:paraId="53508331" w14:textId="77777777" w:rsidR="000703FC" w:rsidRDefault="000703FC" w:rsidP="1C3B72F2">
      <w:pPr>
        <w:pStyle w:val="BodyText"/>
        <w:spacing w:before="11"/>
        <w:rPr>
          <w:rFonts w:ascii="Verdana"/>
          <w:sz w:val="21"/>
          <w:szCs w:val="21"/>
        </w:rPr>
      </w:pPr>
    </w:p>
    <w:p w14:paraId="203A98DE" w14:textId="2E3C15A3" w:rsidR="000703FC" w:rsidRDefault="00C16658">
      <w:pPr>
        <w:pStyle w:val="ListParagraph"/>
        <w:numPr>
          <w:ilvl w:val="0"/>
          <w:numId w:val="17"/>
        </w:numPr>
        <w:tabs>
          <w:tab w:val="left" w:pos="1467"/>
        </w:tabs>
        <w:ind w:right="754" w:firstLine="0"/>
        <w:rPr>
          <w:rFonts w:ascii="Verdana"/>
        </w:rPr>
      </w:pPr>
      <w:r>
        <w:rPr>
          <w:rFonts w:ascii="Verdana"/>
        </w:rPr>
        <w:t>On 05 July 20</w:t>
      </w:r>
      <w:r w:rsidR="009F1161">
        <w:rPr>
          <w:rFonts w:ascii="Verdana"/>
        </w:rPr>
        <w:t>2</w:t>
      </w:r>
      <w:r w:rsidR="00AE4D00">
        <w:rPr>
          <w:rFonts w:ascii="Verdana"/>
        </w:rPr>
        <w:t>3</w:t>
      </w:r>
      <w:r>
        <w:rPr>
          <w:rFonts w:ascii="Verdana"/>
        </w:rPr>
        <w:t>, the Secretariat of the CAM-CCBC submitted the answers provided by the arbitrators to the</w:t>
      </w:r>
      <w:r>
        <w:rPr>
          <w:rFonts w:ascii="Verdana"/>
          <w:spacing w:val="-5"/>
        </w:rPr>
        <w:t xml:space="preserve"> </w:t>
      </w:r>
      <w:r>
        <w:rPr>
          <w:rFonts w:ascii="Verdana"/>
        </w:rPr>
        <w:t>parties.</w:t>
      </w:r>
    </w:p>
    <w:p w14:paraId="4C694B97" w14:textId="77777777" w:rsidR="000703FC" w:rsidRDefault="000703FC">
      <w:pPr>
        <w:pStyle w:val="BodyText"/>
        <w:spacing w:before="1"/>
        <w:rPr>
          <w:rFonts w:ascii="Verdana"/>
        </w:rPr>
      </w:pPr>
    </w:p>
    <w:p w14:paraId="61ED80A3" w14:textId="51FF87B5" w:rsidR="000703FC" w:rsidRDefault="00C16658">
      <w:pPr>
        <w:pStyle w:val="ListParagraph"/>
        <w:numPr>
          <w:ilvl w:val="0"/>
          <w:numId w:val="17"/>
        </w:numPr>
        <w:tabs>
          <w:tab w:val="left" w:pos="1467"/>
        </w:tabs>
        <w:ind w:right="753" w:firstLine="0"/>
        <w:rPr>
          <w:rFonts w:ascii="Verdana"/>
        </w:rPr>
      </w:pPr>
      <w:r>
        <w:rPr>
          <w:rFonts w:ascii="Verdana"/>
        </w:rPr>
        <w:t>On</w:t>
      </w:r>
      <w:r>
        <w:rPr>
          <w:rFonts w:ascii="Verdana"/>
          <w:spacing w:val="-13"/>
        </w:rPr>
        <w:t xml:space="preserve"> </w:t>
      </w:r>
      <w:r>
        <w:rPr>
          <w:rFonts w:ascii="Verdana"/>
        </w:rPr>
        <w:t>08</w:t>
      </w:r>
      <w:r>
        <w:rPr>
          <w:rFonts w:ascii="Verdana"/>
          <w:spacing w:val="-13"/>
        </w:rPr>
        <w:t xml:space="preserve"> </w:t>
      </w:r>
      <w:r>
        <w:rPr>
          <w:rFonts w:ascii="Verdana"/>
        </w:rPr>
        <w:t>July</w:t>
      </w:r>
      <w:r>
        <w:rPr>
          <w:rFonts w:ascii="Verdana"/>
          <w:spacing w:val="-11"/>
        </w:rPr>
        <w:t xml:space="preserve"> </w:t>
      </w:r>
      <w:r>
        <w:rPr>
          <w:rFonts w:ascii="Verdana"/>
        </w:rPr>
        <w:t>20</w:t>
      </w:r>
      <w:r w:rsidR="009F1161">
        <w:rPr>
          <w:rFonts w:ascii="Verdana"/>
        </w:rPr>
        <w:t>2</w:t>
      </w:r>
      <w:r w:rsidR="00AE4D00">
        <w:rPr>
          <w:rFonts w:ascii="Verdana"/>
        </w:rPr>
        <w:t>3</w:t>
      </w:r>
      <w:r>
        <w:rPr>
          <w:rFonts w:ascii="Verdana"/>
        </w:rPr>
        <w:t>,</w:t>
      </w:r>
      <w:r>
        <w:rPr>
          <w:rFonts w:ascii="Verdana"/>
          <w:spacing w:val="-13"/>
        </w:rPr>
        <w:t xml:space="preserve"> </w:t>
      </w:r>
      <w:r>
        <w:rPr>
          <w:rFonts w:ascii="Verdana"/>
        </w:rPr>
        <w:t>Claimant</w:t>
      </w:r>
      <w:r>
        <w:rPr>
          <w:rFonts w:ascii="Verdana"/>
          <w:spacing w:val="-13"/>
        </w:rPr>
        <w:t xml:space="preserve"> </w:t>
      </w:r>
      <w:r>
        <w:rPr>
          <w:rFonts w:ascii="Verdana"/>
        </w:rPr>
        <w:t>and</w:t>
      </w:r>
      <w:r>
        <w:rPr>
          <w:rFonts w:ascii="Verdana"/>
          <w:spacing w:val="-10"/>
        </w:rPr>
        <w:t xml:space="preserve"> </w:t>
      </w:r>
      <w:r>
        <w:rPr>
          <w:rFonts w:ascii="Verdana"/>
        </w:rPr>
        <w:t>Respondent</w:t>
      </w:r>
      <w:r>
        <w:rPr>
          <w:rFonts w:ascii="Verdana"/>
          <w:spacing w:val="-12"/>
        </w:rPr>
        <w:t xml:space="preserve"> </w:t>
      </w:r>
      <w:r>
        <w:rPr>
          <w:rFonts w:ascii="Verdana"/>
        </w:rPr>
        <w:t>informed</w:t>
      </w:r>
      <w:r>
        <w:rPr>
          <w:rFonts w:ascii="Verdana"/>
          <w:spacing w:val="-11"/>
        </w:rPr>
        <w:t xml:space="preserve"> </w:t>
      </w:r>
      <w:r>
        <w:rPr>
          <w:rFonts w:ascii="Verdana"/>
        </w:rPr>
        <w:t>they</w:t>
      </w:r>
      <w:r>
        <w:rPr>
          <w:rFonts w:ascii="Verdana"/>
          <w:spacing w:val="-13"/>
        </w:rPr>
        <w:t xml:space="preserve"> </w:t>
      </w:r>
      <w:r>
        <w:rPr>
          <w:rFonts w:ascii="Verdana"/>
        </w:rPr>
        <w:t>had</w:t>
      </w:r>
      <w:r>
        <w:rPr>
          <w:rFonts w:ascii="Verdana"/>
          <w:spacing w:val="-13"/>
        </w:rPr>
        <w:t xml:space="preserve"> </w:t>
      </w:r>
      <w:r>
        <w:rPr>
          <w:rFonts w:ascii="Verdana"/>
        </w:rPr>
        <w:t>no</w:t>
      </w:r>
      <w:r>
        <w:rPr>
          <w:rFonts w:ascii="Verdana"/>
          <w:spacing w:val="-13"/>
        </w:rPr>
        <w:t xml:space="preserve"> </w:t>
      </w:r>
      <w:r>
        <w:rPr>
          <w:rFonts w:ascii="Verdana"/>
        </w:rPr>
        <w:t>objections to the appointed</w:t>
      </w:r>
      <w:r>
        <w:rPr>
          <w:rFonts w:ascii="Verdana"/>
          <w:spacing w:val="-2"/>
        </w:rPr>
        <w:t xml:space="preserve"> </w:t>
      </w:r>
      <w:r>
        <w:rPr>
          <w:rFonts w:ascii="Verdana"/>
        </w:rPr>
        <w:t>arbitrators.</w:t>
      </w:r>
    </w:p>
    <w:p w14:paraId="5EB26D91" w14:textId="77777777" w:rsidR="000703FC" w:rsidRDefault="000703FC" w:rsidP="1C3B72F2">
      <w:pPr>
        <w:pStyle w:val="BodyText"/>
        <w:spacing w:before="11"/>
        <w:rPr>
          <w:rFonts w:ascii="Verdana"/>
          <w:sz w:val="21"/>
          <w:szCs w:val="21"/>
        </w:rPr>
      </w:pPr>
    </w:p>
    <w:p w14:paraId="2A630ADC" w14:textId="77777777" w:rsidR="000703FC" w:rsidRDefault="00C16658">
      <w:pPr>
        <w:pStyle w:val="ListParagraph"/>
        <w:numPr>
          <w:ilvl w:val="0"/>
          <w:numId w:val="17"/>
        </w:numPr>
        <w:tabs>
          <w:tab w:val="left" w:pos="1467"/>
        </w:tabs>
        <w:spacing w:before="1"/>
        <w:ind w:right="751" w:firstLine="0"/>
        <w:rPr>
          <w:rFonts w:ascii="Verdana" w:hAnsi="Verdana"/>
        </w:rPr>
      </w:pPr>
      <w:r>
        <w:rPr>
          <w:rFonts w:ascii="Verdana" w:hAnsi="Verdana"/>
        </w:rPr>
        <w:t>Pursuant to the arbitration clause, contained in Article 21 of the Development</w:t>
      </w:r>
      <w:r>
        <w:rPr>
          <w:rFonts w:ascii="Verdana" w:hAnsi="Verdana"/>
          <w:spacing w:val="-10"/>
        </w:rPr>
        <w:t xml:space="preserve"> </w:t>
      </w:r>
      <w:r>
        <w:rPr>
          <w:rFonts w:ascii="Verdana" w:hAnsi="Verdana"/>
        </w:rPr>
        <w:t>and</w:t>
      </w:r>
      <w:r>
        <w:rPr>
          <w:rFonts w:ascii="Verdana" w:hAnsi="Verdana"/>
          <w:spacing w:val="-8"/>
        </w:rPr>
        <w:t xml:space="preserve"> </w:t>
      </w:r>
      <w:r>
        <w:rPr>
          <w:rFonts w:ascii="Verdana" w:hAnsi="Verdana"/>
        </w:rPr>
        <w:t>Sales</w:t>
      </w:r>
      <w:r>
        <w:rPr>
          <w:rFonts w:ascii="Verdana" w:hAnsi="Verdana"/>
          <w:spacing w:val="-9"/>
        </w:rPr>
        <w:t xml:space="preserve"> </w:t>
      </w:r>
      <w:r>
        <w:rPr>
          <w:rFonts w:ascii="Verdana" w:hAnsi="Verdana"/>
        </w:rPr>
        <w:t>Agreement,</w:t>
      </w:r>
      <w:r>
        <w:rPr>
          <w:rFonts w:ascii="Verdana" w:hAnsi="Verdana"/>
          <w:spacing w:val="-9"/>
        </w:rPr>
        <w:t xml:space="preserve"> </w:t>
      </w:r>
      <w:r>
        <w:rPr>
          <w:rFonts w:ascii="Verdana" w:hAnsi="Verdana"/>
        </w:rPr>
        <w:t>“the</w:t>
      </w:r>
      <w:r>
        <w:rPr>
          <w:rFonts w:ascii="Verdana" w:hAnsi="Verdana"/>
          <w:spacing w:val="-8"/>
        </w:rPr>
        <w:t xml:space="preserve"> </w:t>
      </w:r>
      <w:r>
        <w:rPr>
          <w:rFonts w:ascii="Verdana" w:hAnsi="Verdana"/>
        </w:rPr>
        <w:t>President</w:t>
      </w:r>
      <w:r>
        <w:rPr>
          <w:rFonts w:ascii="Verdana" w:hAnsi="Verdana"/>
          <w:spacing w:val="-8"/>
        </w:rPr>
        <w:t xml:space="preserve"> </w:t>
      </w:r>
      <w:r>
        <w:rPr>
          <w:rFonts w:ascii="Verdana" w:hAnsi="Verdana"/>
        </w:rPr>
        <w:t>of</w:t>
      </w:r>
      <w:r>
        <w:rPr>
          <w:rFonts w:ascii="Verdana" w:hAnsi="Verdana"/>
          <w:spacing w:val="-8"/>
        </w:rPr>
        <w:t xml:space="preserve"> </w:t>
      </w:r>
      <w:r>
        <w:rPr>
          <w:rFonts w:ascii="Verdana" w:hAnsi="Verdana"/>
        </w:rPr>
        <w:t>the</w:t>
      </w:r>
      <w:r>
        <w:rPr>
          <w:rFonts w:ascii="Verdana" w:hAnsi="Verdana"/>
          <w:spacing w:val="-8"/>
        </w:rPr>
        <w:t xml:space="preserve"> </w:t>
      </w:r>
      <w:r>
        <w:rPr>
          <w:rFonts w:ascii="Verdana" w:hAnsi="Verdana"/>
        </w:rPr>
        <w:t>Arbitral</w:t>
      </w:r>
      <w:r>
        <w:rPr>
          <w:rFonts w:ascii="Verdana" w:hAnsi="Verdana"/>
          <w:spacing w:val="-9"/>
        </w:rPr>
        <w:t xml:space="preserve"> </w:t>
      </w:r>
      <w:r>
        <w:rPr>
          <w:rFonts w:ascii="Verdana" w:hAnsi="Verdana"/>
        </w:rPr>
        <w:t>Tribunal</w:t>
      </w:r>
      <w:r>
        <w:rPr>
          <w:rFonts w:ascii="Verdana" w:hAnsi="Verdana"/>
          <w:spacing w:val="-8"/>
        </w:rPr>
        <w:t xml:space="preserve"> </w:t>
      </w:r>
      <w:r>
        <w:rPr>
          <w:rFonts w:ascii="Verdana" w:hAnsi="Verdana"/>
        </w:rPr>
        <w:t>shall</w:t>
      </w:r>
      <w:r>
        <w:rPr>
          <w:rFonts w:ascii="Verdana" w:hAnsi="Verdana"/>
          <w:spacing w:val="-9"/>
        </w:rPr>
        <w:t xml:space="preserve"> </w:t>
      </w:r>
      <w:r>
        <w:rPr>
          <w:rFonts w:ascii="Verdana" w:hAnsi="Verdana"/>
        </w:rPr>
        <w:t>be appointed by the President of</w:t>
      </w:r>
      <w:r>
        <w:rPr>
          <w:rFonts w:ascii="Verdana" w:hAnsi="Verdana"/>
          <w:spacing w:val="-4"/>
        </w:rPr>
        <w:t xml:space="preserve"> </w:t>
      </w:r>
      <w:r>
        <w:rPr>
          <w:rFonts w:ascii="Verdana" w:hAnsi="Verdana"/>
        </w:rPr>
        <w:t>CAM-CCBC”.</w:t>
      </w:r>
    </w:p>
    <w:p w14:paraId="3BC8F9AD" w14:textId="77777777" w:rsidR="000703FC" w:rsidRDefault="000703FC">
      <w:pPr>
        <w:pStyle w:val="BodyText"/>
        <w:rPr>
          <w:rFonts w:ascii="Verdana"/>
        </w:rPr>
      </w:pPr>
    </w:p>
    <w:p w14:paraId="62DD5806" w14:textId="77777777" w:rsidR="000703FC" w:rsidRDefault="00C16658">
      <w:pPr>
        <w:pStyle w:val="ListParagraph"/>
        <w:numPr>
          <w:ilvl w:val="0"/>
          <w:numId w:val="17"/>
        </w:numPr>
        <w:tabs>
          <w:tab w:val="left" w:pos="1467"/>
        </w:tabs>
        <w:ind w:right="751" w:firstLine="0"/>
        <w:rPr>
          <w:rFonts w:ascii="Verdana"/>
        </w:rPr>
      </w:pPr>
      <w:proofErr w:type="gramStart"/>
      <w:r>
        <w:rPr>
          <w:rFonts w:ascii="Verdana"/>
        </w:rPr>
        <w:t>In light of</w:t>
      </w:r>
      <w:proofErr w:type="gramEnd"/>
      <w:r>
        <w:rPr>
          <w:rFonts w:ascii="Verdana"/>
        </w:rPr>
        <w:t xml:space="preserve"> that, the President hereby nominates Mr. Ronald O </w:t>
      </w:r>
      <w:proofErr w:type="spellStart"/>
      <w:r>
        <w:rPr>
          <w:rFonts w:ascii="Verdana"/>
        </w:rPr>
        <w:t>Zagallo</w:t>
      </w:r>
      <w:proofErr w:type="spellEnd"/>
      <w:r>
        <w:rPr>
          <w:rFonts w:ascii="Verdana"/>
        </w:rPr>
        <w:t xml:space="preserve"> to</w:t>
      </w:r>
      <w:r>
        <w:rPr>
          <w:rFonts w:ascii="Verdana"/>
          <w:spacing w:val="-54"/>
        </w:rPr>
        <w:t xml:space="preserve"> </w:t>
      </w:r>
      <w:r>
        <w:rPr>
          <w:rFonts w:ascii="Verdana"/>
        </w:rPr>
        <w:t>act as President of the Arbitral</w:t>
      </w:r>
      <w:r>
        <w:rPr>
          <w:rFonts w:ascii="Verdana"/>
          <w:spacing w:val="-4"/>
        </w:rPr>
        <w:t xml:space="preserve"> </w:t>
      </w:r>
      <w:r>
        <w:rPr>
          <w:rFonts w:ascii="Verdana"/>
        </w:rPr>
        <w:t>Tribunal.</w:t>
      </w:r>
    </w:p>
    <w:p w14:paraId="18D160CB" w14:textId="77777777" w:rsidR="000703FC" w:rsidRDefault="000703FC">
      <w:pPr>
        <w:pStyle w:val="BodyText"/>
        <w:rPr>
          <w:rFonts w:ascii="Verdana"/>
        </w:rPr>
      </w:pPr>
    </w:p>
    <w:p w14:paraId="1D944FE7" w14:textId="0C9B5624" w:rsidR="000703FC" w:rsidRDefault="00C16658">
      <w:pPr>
        <w:pStyle w:val="ListParagraph"/>
        <w:numPr>
          <w:ilvl w:val="0"/>
          <w:numId w:val="17"/>
        </w:numPr>
        <w:tabs>
          <w:tab w:val="left" w:pos="1467"/>
        </w:tabs>
        <w:ind w:right="752" w:firstLine="0"/>
        <w:rPr>
          <w:rFonts w:ascii="Verdana"/>
        </w:rPr>
      </w:pPr>
      <w:r>
        <w:rPr>
          <w:rFonts w:ascii="Verdana"/>
        </w:rPr>
        <w:t xml:space="preserve">In accordance with Article </w:t>
      </w:r>
      <w:r w:rsidR="00C36064">
        <w:rPr>
          <w:rFonts w:ascii="Verdana"/>
        </w:rPr>
        <w:t>11</w:t>
      </w:r>
      <w:r>
        <w:rPr>
          <w:rFonts w:ascii="Verdana"/>
        </w:rPr>
        <w:t>.</w:t>
      </w:r>
      <w:r w:rsidR="00C36064">
        <w:rPr>
          <w:rFonts w:ascii="Verdana"/>
        </w:rPr>
        <w:t>7</w:t>
      </w:r>
      <w:r>
        <w:rPr>
          <w:rFonts w:ascii="Verdana"/>
          <w:vertAlign w:val="superscript"/>
        </w:rPr>
        <w:t>1</w:t>
      </w:r>
      <w:r>
        <w:rPr>
          <w:rFonts w:ascii="Verdana"/>
        </w:rPr>
        <w:t>, the Secretariat shall inform the parties and the arbitrators of the appointment made and request the president of the Arbitral Tribunal to fill out the</w:t>
      </w:r>
      <w:r>
        <w:rPr>
          <w:rFonts w:ascii="Verdana"/>
          <w:spacing w:val="-3"/>
        </w:rPr>
        <w:t xml:space="preserve"> </w:t>
      </w:r>
      <w:r>
        <w:rPr>
          <w:rFonts w:ascii="Verdana"/>
        </w:rPr>
        <w:t>Questionnaire.</w:t>
      </w:r>
    </w:p>
    <w:p w14:paraId="61AC30FB" w14:textId="77777777" w:rsidR="000703FC" w:rsidRDefault="000703FC" w:rsidP="1C3B72F2">
      <w:pPr>
        <w:pStyle w:val="BodyText"/>
        <w:spacing w:before="12"/>
        <w:rPr>
          <w:rFonts w:ascii="Verdana"/>
          <w:sz w:val="21"/>
          <w:szCs w:val="21"/>
        </w:rPr>
      </w:pPr>
    </w:p>
    <w:p w14:paraId="76D7A5F5" w14:textId="3B3DBE57" w:rsidR="000703FC" w:rsidRDefault="00C16658">
      <w:pPr>
        <w:pStyle w:val="BodyText"/>
        <w:ind w:left="1634" w:right="1634"/>
        <w:jc w:val="center"/>
        <w:rPr>
          <w:rFonts w:ascii="Verdana" w:hAnsi="Verdana"/>
        </w:rPr>
      </w:pPr>
      <w:r w:rsidRPr="1C3B72F2">
        <w:rPr>
          <w:rFonts w:ascii="Verdana" w:hAnsi="Verdana"/>
        </w:rPr>
        <w:t>São Paulo, 11 July 20</w:t>
      </w:r>
      <w:r w:rsidR="009F1161" w:rsidRPr="1C3B72F2">
        <w:rPr>
          <w:rFonts w:ascii="Verdana" w:hAnsi="Verdana"/>
        </w:rPr>
        <w:t>2</w:t>
      </w:r>
      <w:r w:rsidR="00D74ABC">
        <w:rPr>
          <w:rFonts w:ascii="Verdana" w:hAnsi="Verdana"/>
        </w:rPr>
        <w:t>3</w:t>
      </w:r>
      <w:r w:rsidRPr="1C3B72F2">
        <w:rPr>
          <w:rFonts w:ascii="Verdana" w:hAnsi="Verdana"/>
        </w:rPr>
        <w:t>.</w:t>
      </w:r>
    </w:p>
    <w:p w14:paraId="2E770A79" w14:textId="77777777" w:rsidR="000703FC" w:rsidRDefault="00C16658" w:rsidP="1C3B72F2">
      <w:pPr>
        <w:pStyle w:val="BodyText"/>
        <w:spacing w:before="1"/>
        <w:rPr>
          <w:rFonts w:ascii="Verdana"/>
          <w:sz w:val="24"/>
          <w:szCs w:val="24"/>
        </w:rPr>
      </w:pPr>
      <w:r>
        <w:rPr>
          <w:noProof/>
          <w:lang w:eastAsia="zh-CN"/>
        </w:rPr>
        <w:drawing>
          <wp:anchor distT="0" distB="0" distL="0" distR="0" simplePos="0" relativeHeight="251658244" behindDoc="0" locked="0" layoutInCell="1" allowOverlap="1" wp14:anchorId="50F3113E" wp14:editId="07777777">
            <wp:simplePos x="0" y="0"/>
            <wp:positionH relativeFrom="page">
              <wp:posOffset>3041904</wp:posOffset>
            </wp:positionH>
            <wp:positionV relativeFrom="paragraph">
              <wp:posOffset>210760</wp:posOffset>
            </wp:positionV>
            <wp:extent cx="1481327" cy="573024"/>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124" cstate="print"/>
                    <a:stretch>
                      <a:fillRect/>
                    </a:stretch>
                  </pic:blipFill>
                  <pic:spPr>
                    <a:xfrm>
                      <a:off x="0" y="0"/>
                      <a:ext cx="1481327" cy="573024"/>
                    </a:xfrm>
                    <a:prstGeom prst="rect">
                      <a:avLst/>
                    </a:prstGeom>
                  </pic:spPr>
                </pic:pic>
              </a:graphicData>
            </a:graphic>
          </wp:anchor>
        </w:drawing>
      </w:r>
    </w:p>
    <w:p w14:paraId="4410AF8A" w14:textId="77777777" w:rsidR="000703FC" w:rsidRDefault="00C16658">
      <w:pPr>
        <w:pStyle w:val="BodyText"/>
        <w:spacing w:before="24"/>
        <w:ind w:left="3320" w:right="3318"/>
        <w:jc w:val="center"/>
        <w:rPr>
          <w:rFonts w:ascii="Verdana"/>
        </w:rPr>
      </w:pPr>
      <w:r w:rsidRPr="1C3B72F2">
        <w:rPr>
          <w:rFonts w:ascii="Verdana"/>
        </w:rPr>
        <w:t xml:space="preserve">Carlos </w:t>
      </w:r>
      <w:proofErr w:type="spellStart"/>
      <w:r w:rsidRPr="1C3B72F2">
        <w:rPr>
          <w:rFonts w:ascii="Verdana"/>
        </w:rPr>
        <w:t>Suplicy</w:t>
      </w:r>
      <w:proofErr w:type="spellEnd"/>
      <w:r w:rsidRPr="1C3B72F2">
        <w:rPr>
          <w:rFonts w:ascii="Verdana"/>
        </w:rPr>
        <w:t xml:space="preserve"> de Figueiredo Forbes President of the CAM-CCBC</w:t>
      </w:r>
    </w:p>
    <w:p w14:paraId="26B1A375" w14:textId="77777777" w:rsidR="000703FC" w:rsidRDefault="000703FC" w:rsidP="1C3B72F2">
      <w:pPr>
        <w:pStyle w:val="BodyText"/>
        <w:rPr>
          <w:rFonts w:ascii="Verdana"/>
          <w:sz w:val="20"/>
          <w:szCs w:val="20"/>
        </w:rPr>
      </w:pPr>
    </w:p>
    <w:p w14:paraId="211FC6EA" w14:textId="77777777" w:rsidR="000703FC" w:rsidRDefault="000703FC" w:rsidP="1C3B72F2">
      <w:pPr>
        <w:pStyle w:val="BodyText"/>
        <w:rPr>
          <w:rFonts w:ascii="Verdana"/>
          <w:sz w:val="20"/>
          <w:szCs w:val="20"/>
        </w:rPr>
      </w:pPr>
    </w:p>
    <w:p w14:paraId="764ED501" w14:textId="77777777" w:rsidR="000703FC" w:rsidRDefault="000703FC" w:rsidP="1C3B72F2">
      <w:pPr>
        <w:pStyle w:val="BodyText"/>
        <w:rPr>
          <w:rFonts w:ascii="Verdana"/>
          <w:sz w:val="20"/>
          <w:szCs w:val="20"/>
        </w:rPr>
      </w:pPr>
    </w:p>
    <w:p w14:paraId="0AB93745" w14:textId="77777777" w:rsidR="000703FC" w:rsidRDefault="000703FC" w:rsidP="1C3B72F2">
      <w:pPr>
        <w:pStyle w:val="BodyText"/>
        <w:rPr>
          <w:rFonts w:ascii="Verdana"/>
          <w:sz w:val="20"/>
          <w:szCs w:val="20"/>
        </w:rPr>
      </w:pPr>
    </w:p>
    <w:p w14:paraId="49635555" w14:textId="77777777" w:rsidR="000703FC" w:rsidRDefault="000703FC" w:rsidP="1C3B72F2">
      <w:pPr>
        <w:pStyle w:val="BodyText"/>
        <w:rPr>
          <w:rFonts w:ascii="Verdana"/>
          <w:sz w:val="20"/>
          <w:szCs w:val="20"/>
        </w:rPr>
      </w:pPr>
    </w:p>
    <w:p w14:paraId="17A53FC6" w14:textId="77777777" w:rsidR="000703FC" w:rsidRDefault="000703FC" w:rsidP="1C3B72F2">
      <w:pPr>
        <w:pStyle w:val="BodyText"/>
        <w:rPr>
          <w:rFonts w:ascii="Verdana"/>
          <w:sz w:val="20"/>
          <w:szCs w:val="20"/>
        </w:rPr>
      </w:pPr>
    </w:p>
    <w:p w14:paraId="1CDEAE01" w14:textId="77777777" w:rsidR="000703FC" w:rsidRDefault="000703FC" w:rsidP="1C3B72F2">
      <w:pPr>
        <w:pStyle w:val="BodyText"/>
        <w:rPr>
          <w:rFonts w:ascii="Verdana"/>
          <w:sz w:val="20"/>
          <w:szCs w:val="20"/>
        </w:rPr>
      </w:pPr>
    </w:p>
    <w:p w14:paraId="154E0FBF" w14:textId="77777777" w:rsidR="009A2055" w:rsidRDefault="009A2055" w:rsidP="1C3B72F2">
      <w:pPr>
        <w:pStyle w:val="BodyText"/>
        <w:rPr>
          <w:rFonts w:ascii="Verdana"/>
          <w:sz w:val="20"/>
          <w:szCs w:val="20"/>
        </w:rPr>
      </w:pPr>
    </w:p>
    <w:p w14:paraId="299F4B1A" w14:textId="77777777" w:rsidR="009A2055" w:rsidRDefault="009A2055" w:rsidP="1C3B72F2">
      <w:pPr>
        <w:pStyle w:val="BodyText"/>
        <w:rPr>
          <w:rFonts w:ascii="Verdana"/>
          <w:sz w:val="20"/>
          <w:szCs w:val="20"/>
        </w:rPr>
      </w:pPr>
    </w:p>
    <w:p w14:paraId="2906930E" w14:textId="77777777" w:rsidR="009A2055" w:rsidRDefault="009A2055" w:rsidP="1C3B72F2">
      <w:pPr>
        <w:pStyle w:val="BodyText"/>
        <w:rPr>
          <w:rFonts w:ascii="Verdana"/>
          <w:sz w:val="20"/>
          <w:szCs w:val="20"/>
        </w:rPr>
      </w:pPr>
    </w:p>
    <w:p w14:paraId="5FB71539" w14:textId="77777777" w:rsidR="000703FC" w:rsidRDefault="0097730B" w:rsidP="1C3B72F2">
      <w:pPr>
        <w:pStyle w:val="BodyText"/>
        <w:spacing w:before="8"/>
        <w:rPr>
          <w:rFonts w:ascii="Verdana"/>
          <w:sz w:val="28"/>
          <w:szCs w:val="28"/>
        </w:rPr>
      </w:pPr>
      <w:r>
        <w:rPr>
          <w:noProof/>
          <w:lang w:eastAsia="zh-CN"/>
        </w:rPr>
        <mc:AlternateContent>
          <mc:Choice Requires="wps">
            <w:drawing>
              <wp:anchor distT="0" distB="0" distL="0" distR="0" simplePos="0" relativeHeight="251658282" behindDoc="1" locked="0" layoutInCell="1" allowOverlap="1" wp14:anchorId="5FCC870E" wp14:editId="07777777">
                <wp:simplePos x="0" y="0"/>
                <wp:positionH relativeFrom="page">
                  <wp:posOffset>900430</wp:posOffset>
                </wp:positionH>
                <wp:positionV relativeFrom="paragraph">
                  <wp:posOffset>246380</wp:posOffset>
                </wp:positionV>
                <wp:extent cx="1828800" cy="7620"/>
                <wp:effectExtent l="0" t="0" r="0" b="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CB4D054">
              <v:rect id="Rectangle 23" style="position:absolute;margin-left:70.9pt;margin-top:19.4pt;width:2in;height:.6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D341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">
                <w10:wrap type="topAndBottom" anchorx="page"/>
              </v:rect>
            </w:pict>
          </mc:Fallback>
        </mc:AlternateContent>
      </w:r>
    </w:p>
    <w:p w14:paraId="50F07069" w14:textId="19ED4C8D" w:rsidR="000703FC" w:rsidRDefault="00C16658" w:rsidP="009A2055">
      <w:pPr>
        <w:spacing w:before="73"/>
        <w:ind w:left="758" w:right="753"/>
        <w:jc w:val="both"/>
        <w:rPr>
          <w:rFonts w:ascii="Verdana" w:hAnsi="Verdana"/>
          <w:sz w:val="16"/>
          <w:szCs w:val="16"/>
        </w:rPr>
        <w:sectPr w:rsidR="000703FC">
          <w:headerReference w:type="default" r:id="rId125"/>
          <w:footerReference w:type="default" r:id="rId126"/>
          <w:pgSz w:w="11910" w:h="16840"/>
          <w:pgMar w:top="700" w:right="660" w:bottom="280" w:left="660" w:header="0" w:footer="0" w:gutter="0"/>
          <w:cols w:space="720"/>
        </w:sectPr>
      </w:pPr>
      <w:r w:rsidRPr="1C3B72F2">
        <w:rPr>
          <w:rFonts w:ascii="Verdana" w:hAnsi="Verdana"/>
          <w:sz w:val="16"/>
          <w:szCs w:val="16"/>
          <w:vertAlign w:val="superscript"/>
        </w:rPr>
        <w:t>1</w:t>
      </w:r>
      <w:r w:rsidRPr="1C3B72F2">
        <w:rPr>
          <w:rFonts w:ascii="Verdana" w:hAnsi="Verdana"/>
          <w:spacing w:val="-7"/>
          <w:sz w:val="16"/>
          <w:szCs w:val="16"/>
        </w:rPr>
        <w:t xml:space="preserve"> </w:t>
      </w:r>
      <w:r w:rsidRPr="1C3B72F2">
        <w:rPr>
          <w:rFonts w:ascii="Verdana" w:hAnsi="Verdana"/>
          <w:sz w:val="16"/>
          <w:szCs w:val="16"/>
        </w:rPr>
        <w:t>CAM-CCBC</w:t>
      </w:r>
      <w:r w:rsidRPr="1C3B72F2">
        <w:rPr>
          <w:rFonts w:ascii="Verdana" w:hAnsi="Verdana"/>
          <w:spacing w:val="-6"/>
          <w:sz w:val="16"/>
          <w:szCs w:val="16"/>
        </w:rPr>
        <w:t xml:space="preserve"> </w:t>
      </w:r>
      <w:r w:rsidRPr="1C3B72F2">
        <w:rPr>
          <w:rFonts w:ascii="Verdana" w:hAnsi="Verdana"/>
          <w:sz w:val="16"/>
          <w:szCs w:val="16"/>
        </w:rPr>
        <w:t>Rules,</w:t>
      </w:r>
      <w:r w:rsidRPr="1C3B72F2">
        <w:rPr>
          <w:rFonts w:ascii="Verdana" w:hAnsi="Verdana"/>
          <w:spacing w:val="-7"/>
          <w:sz w:val="16"/>
          <w:szCs w:val="16"/>
        </w:rPr>
        <w:t xml:space="preserve"> </w:t>
      </w:r>
      <w:r w:rsidRPr="1C3B72F2">
        <w:rPr>
          <w:rFonts w:ascii="Verdana" w:hAnsi="Verdana"/>
          <w:sz w:val="16"/>
          <w:szCs w:val="16"/>
        </w:rPr>
        <w:t>Article</w:t>
      </w:r>
      <w:r w:rsidRPr="1C3B72F2">
        <w:rPr>
          <w:rFonts w:ascii="Verdana" w:hAnsi="Verdana"/>
          <w:spacing w:val="-7"/>
          <w:sz w:val="16"/>
          <w:szCs w:val="16"/>
        </w:rPr>
        <w:t xml:space="preserve"> </w:t>
      </w:r>
      <w:r w:rsidR="005136E1">
        <w:rPr>
          <w:rFonts w:ascii="Verdana" w:hAnsi="Verdana"/>
          <w:spacing w:val="-7"/>
          <w:sz w:val="16"/>
          <w:szCs w:val="16"/>
        </w:rPr>
        <w:t>11</w:t>
      </w:r>
      <w:r w:rsidRPr="1C3B72F2">
        <w:rPr>
          <w:rFonts w:ascii="Verdana" w:hAnsi="Verdana"/>
          <w:sz w:val="16"/>
          <w:szCs w:val="16"/>
        </w:rPr>
        <w:t>.</w:t>
      </w:r>
      <w:r w:rsidR="005136E1">
        <w:rPr>
          <w:rFonts w:ascii="Verdana" w:hAnsi="Verdana"/>
          <w:sz w:val="16"/>
          <w:szCs w:val="16"/>
        </w:rPr>
        <w:t>7</w:t>
      </w:r>
      <w:r w:rsidRPr="1C3B72F2">
        <w:rPr>
          <w:rFonts w:ascii="Verdana" w:hAnsi="Verdana"/>
          <w:sz w:val="16"/>
          <w:szCs w:val="16"/>
        </w:rPr>
        <w:t>.</w:t>
      </w:r>
      <w:r w:rsidRPr="1C3B72F2">
        <w:rPr>
          <w:rFonts w:ascii="Verdana" w:hAnsi="Verdana"/>
          <w:spacing w:val="-5"/>
          <w:sz w:val="16"/>
          <w:szCs w:val="16"/>
        </w:rPr>
        <w:t xml:space="preserve"> </w:t>
      </w:r>
      <w:r w:rsidR="009A2055" w:rsidRPr="009A2055">
        <w:rPr>
          <w:rFonts w:ascii="Verdana" w:hAnsi="Verdana"/>
          <w:sz w:val="16"/>
          <w:szCs w:val="16"/>
        </w:rPr>
        <w:t>The CAM-CCBC secretariat will inform the parties and the arbitrators about the appointment of the arbitrator who shall act as president of the arbitral tribunal, proceeding in the manner and within the time limits set forth in articles 11.3 and 11.4</w:t>
      </w:r>
    </w:p>
    <w:p w14:paraId="2FF85D32" w14:textId="77777777" w:rsidR="000703FC" w:rsidRDefault="00C16658" w:rsidP="1C3B72F2">
      <w:pPr>
        <w:pStyle w:val="BodyText"/>
        <w:ind w:left="5418"/>
        <w:rPr>
          <w:rFonts w:ascii="Verdana"/>
          <w:sz w:val="20"/>
          <w:szCs w:val="20"/>
        </w:rPr>
      </w:pPr>
      <w:r>
        <w:rPr>
          <w:noProof/>
        </w:rPr>
        <w:lastRenderedPageBreak/>
        <w:drawing>
          <wp:inline distT="0" distB="0" distL="0" distR="0" wp14:anchorId="2A62B65A" wp14:editId="7D452932">
            <wp:extent cx="2777991" cy="14521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127">
                      <a:extLst>
                        <a:ext uri="{28A0092B-C50C-407E-A947-70E740481C1C}">
                          <a14:useLocalDpi xmlns:a14="http://schemas.microsoft.com/office/drawing/2010/main" val="0"/>
                        </a:ext>
                      </a:extLst>
                    </a:blip>
                    <a:stretch>
                      <a:fillRect/>
                    </a:stretch>
                  </pic:blipFill>
                  <pic:spPr>
                    <a:xfrm>
                      <a:off x="0" y="0"/>
                      <a:ext cx="2777991" cy="1452181"/>
                    </a:xfrm>
                    <a:prstGeom prst="rect">
                      <a:avLst/>
                    </a:prstGeom>
                  </pic:spPr>
                </pic:pic>
              </a:graphicData>
            </a:graphic>
          </wp:inline>
        </w:drawing>
      </w:r>
    </w:p>
    <w:p w14:paraId="726F197C" w14:textId="241781AF" w:rsidR="000703FC" w:rsidRDefault="00C16658">
      <w:pPr>
        <w:pStyle w:val="BodyText"/>
        <w:spacing w:before="32"/>
        <w:ind w:left="758"/>
        <w:jc w:val="both"/>
        <w:rPr>
          <w:rFonts w:ascii="Verdana"/>
        </w:rPr>
      </w:pPr>
      <w:r w:rsidRPr="1C3B72F2">
        <w:rPr>
          <w:rFonts w:ascii="Verdana"/>
        </w:rPr>
        <w:t>Arbitration Proceeding Nr. 200/20</w:t>
      </w:r>
      <w:r w:rsidR="009F1161" w:rsidRPr="1C3B72F2">
        <w:rPr>
          <w:rFonts w:ascii="Verdana"/>
        </w:rPr>
        <w:t>2</w:t>
      </w:r>
      <w:r w:rsidR="00D74ABC">
        <w:rPr>
          <w:rFonts w:ascii="Verdana"/>
        </w:rPr>
        <w:t>3</w:t>
      </w:r>
      <w:r w:rsidRPr="1C3B72F2">
        <w:rPr>
          <w:rFonts w:ascii="Verdana"/>
        </w:rPr>
        <w:t>/SEC7</w:t>
      </w:r>
    </w:p>
    <w:p w14:paraId="1E954643" w14:textId="77777777" w:rsidR="000703FC" w:rsidRDefault="000703FC" w:rsidP="1C3B72F2">
      <w:pPr>
        <w:pStyle w:val="BodyText"/>
        <w:rPr>
          <w:rFonts w:ascii="Verdana"/>
          <w:sz w:val="26"/>
          <w:szCs w:val="26"/>
        </w:rPr>
      </w:pPr>
    </w:p>
    <w:p w14:paraId="627AA0AC" w14:textId="77777777" w:rsidR="000703FC" w:rsidRDefault="000703FC" w:rsidP="1C3B72F2">
      <w:pPr>
        <w:pStyle w:val="BodyText"/>
        <w:rPr>
          <w:rFonts w:ascii="Verdana"/>
          <w:sz w:val="26"/>
          <w:szCs w:val="26"/>
        </w:rPr>
      </w:pPr>
    </w:p>
    <w:p w14:paraId="5A7AF15D" w14:textId="77777777" w:rsidR="000703FC" w:rsidRDefault="000703FC" w:rsidP="1C3B72F2">
      <w:pPr>
        <w:pStyle w:val="BodyText"/>
        <w:spacing w:before="11"/>
        <w:rPr>
          <w:rFonts w:ascii="Verdana"/>
          <w:sz w:val="35"/>
          <w:szCs w:val="35"/>
        </w:rPr>
      </w:pPr>
    </w:p>
    <w:p w14:paraId="2EB6229E" w14:textId="77777777" w:rsidR="000703FC" w:rsidRDefault="00C16658">
      <w:pPr>
        <w:pStyle w:val="Heading4"/>
        <w:spacing w:before="1"/>
        <w:ind w:left="1634" w:right="1629"/>
        <w:jc w:val="center"/>
        <w:rPr>
          <w:rFonts w:ascii="Verdana"/>
        </w:rPr>
      </w:pPr>
      <w:r w:rsidRPr="1C3B72F2">
        <w:rPr>
          <w:rFonts w:ascii="Verdana"/>
        </w:rPr>
        <w:t xml:space="preserve">Conflict of Interest and Availability Questionnaire Arbitration and Mediation </w:t>
      </w:r>
      <w:proofErr w:type="spellStart"/>
      <w:r w:rsidRPr="1C3B72F2">
        <w:rPr>
          <w:rFonts w:ascii="Verdana"/>
        </w:rPr>
        <w:t>Center</w:t>
      </w:r>
      <w:proofErr w:type="spellEnd"/>
    </w:p>
    <w:p w14:paraId="339BB61E" w14:textId="77777777" w:rsidR="000703FC" w:rsidRDefault="00C16658" w:rsidP="1C3B72F2">
      <w:pPr>
        <w:ind w:left="1634" w:right="1632"/>
        <w:jc w:val="center"/>
        <w:rPr>
          <w:rFonts w:ascii="Verdana"/>
          <w:b/>
          <w:bCs/>
        </w:rPr>
      </w:pPr>
      <w:r w:rsidRPr="1C3B72F2">
        <w:rPr>
          <w:rFonts w:ascii="Verdana"/>
          <w:b/>
          <w:bCs/>
        </w:rPr>
        <w:t>Brazil-Canada Chamber of Commerce (CAM-CCBC)</w:t>
      </w:r>
    </w:p>
    <w:p w14:paraId="06686FEF" w14:textId="77777777" w:rsidR="000703FC" w:rsidRDefault="000703FC" w:rsidP="1C3B72F2">
      <w:pPr>
        <w:pStyle w:val="BodyText"/>
        <w:rPr>
          <w:rFonts w:ascii="Verdana"/>
          <w:b/>
          <w:bCs/>
          <w:sz w:val="26"/>
          <w:szCs w:val="26"/>
        </w:rPr>
      </w:pPr>
    </w:p>
    <w:p w14:paraId="401A7268" w14:textId="77777777" w:rsidR="000703FC" w:rsidRDefault="000703FC" w:rsidP="1C3B72F2">
      <w:pPr>
        <w:pStyle w:val="BodyText"/>
        <w:rPr>
          <w:rFonts w:ascii="Verdana"/>
          <w:b/>
          <w:bCs/>
          <w:sz w:val="26"/>
          <w:szCs w:val="26"/>
        </w:rPr>
      </w:pPr>
    </w:p>
    <w:p w14:paraId="752F30A4" w14:textId="77777777" w:rsidR="000703FC" w:rsidRDefault="000703FC" w:rsidP="1C3B72F2">
      <w:pPr>
        <w:pStyle w:val="BodyText"/>
        <w:rPr>
          <w:rFonts w:ascii="Verdana"/>
          <w:b/>
          <w:bCs/>
          <w:sz w:val="36"/>
          <w:szCs w:val="36"/>
        </w:rPr>
      </w:pPr>
    </w:p>
    <w:p w14:paraId="5F7C999B" w14:textId="77777777" w:rsidR="000703FC" w:rsidRDefault="00C16658">
      <w:pPr>
        <w:pStyle w:val="BodyText"/>
        <w:ind w:left="758" w:right="753"/>
        <w:jc w:val="both"/>
        <w:rPr>
          <w:rFonts w:ascii="Verdana" w:hAnsi="Verdana"/>
        </w:rPr>
      </w:pPr>
      <w:r w:rsidRPr="1C3B72F2">
        <w:rPr>
          <w:rFonts w:ascii="Verdana" w:hAnsi="Verdana"/>
        </w:rPr>
        <w:t>The Questionnaire was drafted by CAM-CCBC’s Executive Committee and the Advisory Committee with the purpose of guiding the arbitrators in fulfilling their obligation to reveal information about their impartiality and independence, pursuant to the Rules and the Code of Ethics.</w:t>
      </w:r>
    </w:p>
    <w:p w14:paraId="3048BA75" w14:textId="77777777" w:rsidR="000703FC" w:rsidRDefault="000703FC" w:rsidP="1C3B72F2">
      <w:pPr>
        <w:pStyle w:val="BodyText"/>
        <w:rPr>
          <w:rFonts w:ascii="Verdana"/>
          <w:sz w:val="26"/>
          <w:szCs w:val="26"/>
        </w:rPr>
      </w:pPr>
    </w:p>
    <w:p w14:paraId="3793568E" w14:textId="77777777" w:rsidR="000703FC" w:rsidRDefault="000703FC" w:rsidP="1C3B72F2">
      <w:pPr>
        <w:pStyle w:val="BodyText"/>
        <w:rPr>
          <w:rFonts w:ascii="Verdana"/>
          <w:sz w:val="26"/>
          <w:szCs w:val="26"/>
        </w:rPr>
      </w:pPr>
    </w:p>
    <w:p w14:paraId="081CEB47" w14:textId="77777777" w:rsidR="000703FC" w:rsidRDefault="000703FC" w:rsidP="1C3B72F2">
      <w:pPr>
        <w:pStyle w:val="BodyText"/>
        <w:spacing w:before="11"/>
        <w:rPr>
          <w:rFonts w:ascii="Verdana"/>
          <w:sz w:val="35"/>
          <w:szCs w:val="35"/>
        </w:rPr>
      </w:pPr>
    </w:p>
    <w:p w14:paraId="36A141A8" w14:textId="77777777" w:rsidR="000703FC" w:rsidRDefault="00C16658" w:rsidP="1C3B72F2">
      <w:pPr>
        <w:spacing w:before="1"/>
        <w:ind w:left="758"/>
        <w:rPr>
          <w:rFonts w:ascii="Verdana"/>
          <w:b/>
          <w:bCs/>
        </w:rPr>
      </w:pPr>
      <w:r w:rsidRPr="1C3B72F2">
        <w:rPr>
          <w:rFonts w:ascii="Verdana"/>
          <w:b/>
          <w:bCs/>
          <w:u w:val="thick"/>
        </w:rPr>
        <w:t>Parties</w:t>
      </w:r>
    </w:p>
    <w:p w14:paraId="54D4AFED" w14:textId="77777777" w:rsidR="000703FC" w:rsidRDefault="000703FC" w:rsidP="1C3B72F2">
      <w:pPr>
        <w:pStyle w:val="BodyText"/>
        <w:spacing w:before="10"/>
        <w:rPr>
          <w:rFonts w:ascii="Verdana"/>
          <w:b/>
          <w:bCs/>
          <w:sz w:val="13"/>
          <w:szCs w:val="13"/>
        </w:rPr>
      </w:pPr>
    </w:p>
    <w:p w14:paraId="753834B8" w14:textId="77777777" w:rsidR="000703FC" w:rsidRDefault="00C16658">
      <w:pPr>
        <w:spacing w:before="99" w:line="267" w:lineRule="exact"/>
        <w:ind w:left="758"/>
        <w:rPr>
          <w:rFonts w:ascii="Verdana"/>
        </w:rPr>
      </w:pPr>
      <w:r w:rsidRPr="1C3B72F2">
        <w:rPr>
          <w:rFonts w:ascii="Verdana"/>
          <w:b/>
          <w:bCs/>
        </w:rPr>
        <w:t xml:space="preserve">Claimant: </w:t>
      </w:r>
      <w:r w:rsidRPr="1C3B72F2">
        <w:rPr>
          <w:rFonts w:ascii="Verdana"/>
        </w:rPr>
        <w:t>Wright Ltd</w:t>
      </w:r>
    </w:p>
    <w:p w14:paraId="3823A919" w14:textId="77777777" w:rsidR="000703FC" w:rsidRDefault="00C16658">
      <w:pPr>
        <w:spacing w:line="267" w:lineRule="exact"/>
        <w:ind w:left="758"/>
        <w:rPr>
          <w:rFonts w:ascii="Verdana"/>
        </w:rPr>
      </w:pPr>
      <w:r w:rsidRPr="1C3B72F2">
        <w:rPr>
          <w:rFonts w:ascii="Verdana"/>
          <w:b/>
          <w:bCs/>
        </w:rPr>
        <w:t xml:space="preserve">Attorney: </w:t>
      </w:r>
      <w:r w:rsidRPr="1C3B72F2">
        <w:rPr>
          <w:rFonts w:ascii="Verdana"/>
        </w:rPr>
        <w:t>Horace Fasttrack</w:t>
      </w:r>
    </w:p>
    <w:p w14:paraId="0FBA7733" w14:textId="77777777" w:rsidR="000703FC" w:rsidRDefault="000703FC">
      <w:pPr>
        <w:pStyle w:val="BodyText"/>
        <w:spacing w:before="1"/>
        <w:rPr>
          <w:rFonts w:ascii="Verdana"/>
        </w:rPr>
      </w:pPr>
    </w:p>
    <w:p w14:paraId="710B1F1D" w14:textId="77777777" w:rsidR="000703FC" w:rsidRDefault="00C16658">
      <w:pPr>
        <w:ind w:left="758"/>
        <w:rPr>
          <w:rFonts w:ascii="Verdana"/>
        </w:rPr>
      </w:pPr>
      <w:r w:rsidRPr="1C3B72F2">
        <w:rPr>
          <w:rFonts w:ascii="Verdana"/>
          <w:b/>
          <w:bCs/>
        </w:rPr>
        <w:t xml:space="preserve">Respondent: </w:t>
      </w:r>
      <w:r w:rsidRPr="1C3B72F2">
        <w:rPr>
          <w:rFonts w:ascii="Verdana"/>
        </w:rPr>
        <w:t>SantosD KG</w:t>
      </w:r>
    </w:p>
    <w:p w14:paraId="05E2D976" w14:textId="77777777" w:rsidR="000703FC" w:rsidRDefault="00C16658">
      <w:pPr>
        <w:ind w:left="758"/>
        <w:rPr>
          <w:rFonts w:ascii="Verdana"/>
        </w:rPr>
      </w:pPr>
      <w:r w:rsidRPr="1C3B72F2">
        <w:rPr>
          <w:rFonts w:ascii="Verdana"/>
          <w:b/>
          <w:bCs/>
        </w:rPr>
        <w:t xml:space="preserve">Attorney: </w:t>
      </w:r>
      <w:r w:rsidRPr="1C3B72F2">
        <w:rPr>
          <w:rFonts w:ascii="Verdana"/>
        </w:rPr>
        <w:t>Joseph Langweiler</w:t>
      </w:r>
    </w:p>
    <w:p w14:paraId="506B019F" w14:textId="77777777" w:rsidR="000703FC" w:rsidRDefault="000703FC" w:rsidP="1C3B72F2">
      <w:pPr>
        <w:pStyle w:val="BodyText"/>
        <w:rPr>
          <w:rFonts w:ascii="Verdana"/>
          <w:sz w:val="26"/>
          <w:szCs w:val="26"/>
        </w:rPr>
      </w:pPr>
    </w:p>
    <w:p w14:paraId="7C70D591" w14:textId="77777777" w:rsidR="000703FC" w:rsidRDefault="00C16658">
      <w:pPr>
        <w:pStyle w:val="ListParagraph"/>
        <w:numPr>
          <w:ilvl w:val="0"/>
          <w:numId w:val="16"/>
        </w:numPr>
        <w:tabs>
          <w:tab w:val="left" w:pos="1070"/>
        </w:tabs>
        <w:spacing w:before="218" w:line="480" w:lineRule="auto"/>
        <w:ind w:right="7076" w:firstLine="0"/>
        <w:rPr>
          <w:rFonts w:ascii="Verdana"/>
        </w:rPr>
      </w:pPr>
      <w:r>
        <w:rPr>
          <w:rFonts w:ascii="Verdana"/>
        </w:rPr>
        <w:t xml:space="preserve">Appointed Arbitrator </w:t>
      </w:r>
      <w:r w:rsidRPr="1C3B72F2">
        <w:rPr>
          <w:rFonts w:ascii="Verdana"/>
          <w:b/>
          <w:bCs/>
        </w:rPr>
        <w:t>name</w:t>
      </w:r>
      <w:r>
        <w:rPr>
          <w:rFonts w:ascii="Verdana"/>
        </w:rPr>
        <w:t xml:space="preserve">: Ronald O </w:t>
      </w:r>
      <w:proofErr w:type="spellStart"/>
      <w:r>
        <w:rPr>
          <w:rFonts w:ascii="Verdana"/>
        </w:rPr>
        <w:t>Zagallo</w:t>
      </w:r>
      <w:proofErr w:type="spellEnd"/>
      <w:r>
        <w:rPr>
          <w:rFonts w:ascii="Verdana"/>
        </w:rPr>
        <w:t xml:space="preserve"> </w:t>
      </w:r>
      <w:r w:rsidRPr="1C3B72F2">
        <w:rPr>
          <w:rFonts w:ascii="Verdana"/>
          <w:b/>
          <w:bCs/>
        </w:rPr>
        <w:t>qualification</w:t>
      </w:r>
      <w:r>
        <w:rPr>
          <w:rFonts w:ascii="Verdana"/>
        </w:rPr>
        <w:t>:</w:t>
      </w:r>
      <w:r>
        <w:rPr>
          <w:rFonts w:ascii="Verdana"/>
          <w:spacing w:val="-2"/>
        </w:rPr>
        <w:t xml:space="preserve"> </w:t>
      </w:r>
      <w:r>
        <w:rPr>
          <w:rFonts w:ascii="Verdana"/>
        </w:rPr>
        <w:t>Lawyer</w:t>
      </w:r>
    </w:p>
    <w:p w14:paraId="0BF81A14" w14:textId="77777777" w:rsidR="000703FC" w:rsidRDefault="00C16658">
      <w:pPr>
        <w:pStyle w:val="BodyText"/>
        <w:spacing w:before="1"/>
        <w:ind w:left="758"/>
        <w:rPr>
          <w:rFonts w:ascii="Verdana"/>
        </w:rPr>
      </w:pPr>
      <w:r w:rsidRPr="1C3B72F2">
        <w:rPr>
          <w:rFonts w:ascii="Verdana"/>
          <w:b/>
          <w:bCs/>
        </w:rPr>
        <w:t>address</w:t>
      </w:r>
      <w:r w:rsidRPr="1C3B72F2">
        <w:rPr>
          <w:rFonts w:ascii="Verdana"/>
        </w:rPr>
        <w:t xml:space="preserve">: 17b </w:t>
      </w:r>
      <w:proofErr w:type="spellStart"/>
      <w:r w:rsidRPr="1C3B72F2">
        <w:rPr>
          <w:rFonts w:ascii="Verdana"/>
        </w:rPr>
        <w:t>Horizont</w:t>
      </w:r>
      <w:proofErr w:type="spellEnd"/>
      <w:r w:rsidRPr="1C3B72F2">
        <w:rPr>
          <w:rFonts w:ascii="Verdana"/>
        </w:rPr>
        <w:t xml:space="preserve"> Road, Vindobona, </w:t>
      </w:r>
      <w:proofErr w:type="spellStart"/>
      <w:r w:rsidRPr="1C3B72F2">
        <w:rPr>
          <w:rFonts w:ascii="Verdana"/>
        </w:rPr>
        <w:t>Danubia</w:t>
      </w:r>
      <w:proofErr w:type="spellEnd"/>
    </w:p>
    <w:p w14:paraId="4F7836D1" w14:textId="77777777" w:rsidR="000703FC" w:rsidRDefault="000703FC">
      <w:pPr>
        <w:pStyle w:val="BodyText"/>
        <w:rPr>
          <w:rFonts w:ascii="Verdana"/>
        </w:rPr>
      </w:pPr>
    </w:p>
    <w:p w14:paraId="5C9843B3" w14:textId="77777777" w:rsidR="000703FC" w:rsidRDefault="00C16658">
      <w:pPr>
        <w:pStyle w:val="ListParagraph"/>
        <w:numPr>
          <w:ilvl w:val="0"/>
          <w:numId w:val="16"/>
        </w:numPr>
        <w:tabs>
          <w:tab w:val="left" w:pos="1060"/>
        </w:tabs>
        <w:ind w:right="752" w:firstLine="0"/>
        <w:rPr>
          <w:rFonts w:ascii="Verdana"/>
        </w:rPr>
      </w:pPr>
      <w:r>
        <w:rPr>
          <w:rFonts w:ascii="Verdana"/>
        </w:rPr>
        <w:t>Did</w:t>
      </w:r>
      <w:r>
        <w:rPr>
          <w:rFonts w:ascii="Verdana"/>
          <w:spacing w:val="-15"/>
        </w:rPr>
        <w:t xml:space="preserve"> </w:t>
      </w:r>
      <w:r>
        <w:rPr>
          <w:rFonts w:ascii="Verdana"/>
        </w:rPr>
        <w:t>you,</w:t>
      </w:r>
      <w:r>
        <w:rPr>
          <w:rFonts w:ascii="Verdana"/>
          <w:spacing w:val="-13"/>
        </w:rPr>
        <w:t xml:space="preserve"> </w:t>
      </w:r>
      <w:r>
        <w:rPr>
          <w:rFonts w:ascii="Verdana"/>
        </w:rPr>
        <w:t>under</w:t>
      </w:r>
      <w:r>
        <w:rPr>
          <w:rFonts w:ascii="Verdana"/>
          <w:spacing w:val="-15"/>
        </w:rPr>
        <w:t xml:space="preserve"> </w:t>
      </w:r>
      <w:r>
        <w:rPr>
          <w:rFonts w:ascii="Verdana"/>
        </w:rPr>
        <w:t>any</w:t>
      </w:r>
      <w:r>
        <w:rPr>
          <w:rFonts w:ascii="Verdana"/>
          <w:spacing w:val="-14"/>
        </w:rPr>
        <w:t xml:space="preserve"> </w:t>
      </w:r>
      <w:r>
        <w:rPr>
          <w:rFonts w:ascii="Verdana"/>
        </w:rPr>
        <w:t>circumstance</w:t>
      </w:r>
      <w:r>
        <w:rPr>
          <w:rFonts w:ascii="Verdana"/>
          <w:spacing w:val="-15"/>
        </w:rPr>
        <w:t xml:space="preserve"> </w:t>
      </w:r>
      <w:r>
        <w:rPr>
          <w:rFonts w:ascii="Verdana"/>
        </w:rPr>
        <w:t>or</w:t>
      </w:r>
      <w:r>
        <w:rPr>
          <w:rFonts w:ascii="Verdana"/>
          <w:spacing w:val="-14"/>
        </w:rPr>
        <w:t xml:space="preserve"> </w:t>
      </w:r>
      <w:r>
        <w:rPr>
          <w:rFonts w:ascii="Verdana"/>
        </w:rPr>
        <w:t>capacity,</w:t>
      </w:r>
      <w:r>
        <w:rPr>
          <w:rFonts w:ascii="Verdana"/>
          <w:spacing w:val="-16"/>
        </w:rPr>
        <w:t xml:space="preserve"> </w:t>
      </w:r>
      <w:r>
        <w:rPr>
          <w:rFonts w:ascii="Verdana"/>
        </w:rPr>
        <w:t>act</w:t>
      </w:r>
      <w:r>
        <w:rPr>
          <w:rFonts w:ascii="Verdana"/>
          <w:spacing w:val="-14"/>
        </w:rPr>
        <w:t xml:space="preserve"> </w:t>
      </w:r>
      <w:r>
        <w:rPr>
          <w:rFonts w:ascii="Verdana"/>
        </w:rPr>
        <w:t>as</w:t>
      </w:r>
      <w:r>
        <w:rPr>
          <w:rFonts w:ascii="Verdana"/>
          <w:spacing w:val="-14"/>
        </w:rPr>
        <w:t xml:space="preserve"> </w:t>
      </w:r>
      <w:r>
        <w:rPr>
          <w:rFonts w:ascii="Verdana"/>
        </w:rPr>
        <w:t>council</w:t>
      </w:r>
      <w:r>
        <w:rPr>
          <w:rFonts w:ascii="Verdana"/>
          <w:spacing w:val="-15"/>
        </w:rPr>
        <w:t xml:space="preserve"> </w:t>
      </w:r>
      <w:r>
        <w:rPr>
          <w:rFonts w:ascii="Verdana"/>
        </w:rPr>
        <w:t>to</w:t>
      </w:r>
      <w:r>
        <w:rPr>
          <w:rFonts w:ascii="Verdana"/>
          <w:spacing w:val="-14"/>
        </w:rPr>
        <w:t xml:space="preserve"> </w:t>
      </w:r>
      <w:r>
        <w:rPr>
          <w:rFonts w:ascii="Verdana"/>
        </w:rPr>
        <w:t>any</w:t>
      </w:r>
      <w:r>
        <w:rPr>
          <w:rFonts w:ascii="Verdana"/>
          <w:spacing w:val="-15"/>
        </w:rPr>
        <w:t xml:space="preserve"> </w:t>
      </w:r>
      <w:r>
        <w:rPr>
          <w:rFonts w:ascii="Verdana"/>
        </w:rPr>
        <w:t>of</w:t>
      </w:r>
      <w:r>
        <w:rPr>
          <w:rFonts w:ascii="Verdana"/>
          <w:spacing w:val="-14"/>
        </w:rPr>
        <w:t xml:space="preserve"> </w:t>
      </w:r>
      <w:r>
        <w:rPr>
          <w:rFonts w:ascii="Verdana"/>
        </w:rPr>
        <w:t>the</w:t>
      </w:r>
      <w:r>
        <w:rPr>
          <w:rFonts w:ascii="Verdana"/>
          <w:spacing w:val="-15"/>
        </w:rPr>
        <w:t xml:space="preserve"> </w:t>
      </w:r>
      <w:r>
        <w:rPr>
          <w:rFonts w:ascii="Verdana"/>
        </w:rPr>
        <w:t>parties in the proceeding for which you are being appointed to act as</w:t>
      </w:r>
      <w:r>
        <w:rPr>
          <w:rFonts w:ascii="Verdana"/>
          <w:spacing w:val="-21"/>
        </w:rPr>
        <w:t xml:space="preserve"> </w:t>
      </w:r>
      <w:r>
        <w:rPr>
          <w:rFonts w:ascii="Verdana"/>
        </w:rPr>
        <w:t>arbitrator?</w:t>
      </w:r>
    </w:p>
    <w:p w14:paraId="478D7399" w14:textId="77777777" w:rsidR="000703FC" w:rsidRDefault="000703FC" w:rsidP="1C3B72F2">
      <w:pPr>
        <w:pStyle w:val="BodyText"/>
        <w:spacing w:before="11"/>
        <w:rPr>
          <w:rFonts w:ascii="Verdana"/>
          <w:sz w:val="21"/>
          <w:szCs w:val="21"/>
        </w:rPr>
      </w:pPr>
    </w:p>
    <w:p w14:paraId="1BA80112" w14:textId="77777777" w:rsidR="000703FC" w:rsidRDefault="00C16658">
      <w:pPr>
        <w:pStyle w:val="BodyText"/>
        <w:tabs>
          <w:tab w:val="left" w:pos="4298"/>
        </w:tabs>
        <w:spacing w:before="1"/>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w:t>
      </w:r>
      <w:r>
        <w:rPr>
          <w:rFonts w:ascii="Verdana"/>
          <w:spacing w:val="75"/>
        </w:rPr>
        <w:t xml:space="preserve"> </w:t>
      </w:r>
      <w:r>
        <w:rPr>
          <w:rFonts w:ascii="Verdana"/>
        </w:rPr>
        <w:t>)</w:t>
      </w:r>
      <w:proofErr w:type="gramEnd"/>
    </w:p>
    <w:p w14:paraId="0F82EB81" w14:textId="77777777" w:rsidR="000703FC" w:rsidRDefault="00C16658">
      <w:pPr>
        <w:pStyle w:val="BodyText"/>
        <w:ind w:left="758"/>
        <w:rPr>
          <w:rFonts w:ascii="Verdana"/>
        </w:rPr>
      </w:pPr>
      <w:r w:rsidRPr="1C3B72F2">
        <w:rPr>
          <w:rFonts w:ascii="Verdana"/>
        </w:rPr>
        <w:t>Observations:</w:t>
      </w:r>
    </w:p>
    <w:p w14:paraId="1AB2B8F9" w14:textId="77777777" w:rsidR="000703FC" w:rsidRDefault="000703FC">
      <w:pPr>
        <w:pStyle w:val="BodyText"/>
        <w:rPr>
          <w:rFonts w:ascii="Verdana"/>
        </w:rPr>
      </w:pPr>
    </w:p>
    <w:p w14:paraId="363FEDCC" w14:textId="77777777" w:rsidR="000703FC" w:rsidRDefault="00C16658">
      <w:pPr>
        <w:pStyle w:val="ListParagraph"/>
        <w:numPr>
          <w:ilvl w:val="0"/>
          <w:numId w:val="16"/>
        </w:numPr>
        <w:tabs>
          <w:tab w:val="left" w:pos="1112"/>
        </w:tabs>
        <w:ind w:right="751" w:firstLine="0"/>
        <w:rPr>
          <w:rFonts w:ascii="Verdana"/>
        </w:rPr>
      </w:pPr>
      <w:r>
        <w:rPr>
          <w:rFonts w:ascii="Verdana"/>
        </w:rPr>
        <w:t>Have you ever been employed by, or did you act as consultant, judicial or extrajudicial expert for any of the parties in this</w:t>
      </w:r>
      <w:r>
        <w:rPr>
          <w:rFonts w:ascii="Verdana"/>
          <w:spacing w:val="-10"/>
        </w:rPr>
        <w:t xml:space="preserve"> </w:t>
      </w:r>
      <w:r>
        <w:rPr>
          <w:rFonts w:ascii="Verdana"/>
        </w:rPr>
        <w:t>proceeding?</w:t>
      </w:r>
    </w:p>
    <w:p w14:paraId="3FBF0C5E" w14:textId="77777777" w:rsidR="000703FC" w:rsidRDefault="000703FC">
      <w:pPr>
        <w:pStyle w:val="BodyText"/>
        <w:rPr>
          <w:rFonts w:ascii="Verdana"/>
        </w:rPr>
      </w:pPr>
    </w:p>
    <w:p w14:paraId="1459F849" w14:textId="77777777" w:rsidR="000703FC" w:rsidRDefault="00C16658">
      <w:pPr>
        <w:pStyle w:val="BodyText"/>
        <w:tabs>
          <w:tab w:val="left" w:pos="4298"/>
        </w:tabs>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w:t>
      </w:r>
      <w:r>
        <w:rPr>
          <w:rFonts w:ascii="Verdana"/>
          <w:spacing w:val="75"/>
        </w:rPr>
        <w:t xml:space="preserve"> </w:t>
      </w:r>
      <w:r>
        <w:rPr>
          <w:rFonts w:ascii="Verdana"/>
        </w:rPr>
        <w:t>)</w:t>
      </w:r>
      <w:proofErr w:type="gramEnd"/>
    </w:p>
    <w:p w14:paraId="7896E9D9" w14:textId="77777777" w:rsidR="000703FC" w:rsidRDefault="000703FC">
      <w:pPr>
        <w:rPr>
          <w:rFonts w:ascii="Verdana"/>
        </w:rPr>
        <w:sectPr w:rsidR="000703FC">
          <w:headerReference w:type="default" r:id="rId128"/>
          <w:footerReference w:type="default" r:id="rId129"/>
          <w:pgSz w:w="11910" w:h="16840"/>
          <w:pgMar w:top="700" w:right="660" w:bottom="900" w:left="660" w:header="0" w:footer="705" w:gutter="0"/>
          <w:pgNumType w:start="35"/>
          <w:cols w:space="720"/>
        </w:sectPr>
      </w:pPr>
    </w:p>
    <w:p w14:paraId="1B319C6E" w14:textId="77777777" w:rsidR="000703FC" w:rsidRDefault="00C16658" w:rsidP="1C3B72F2">
      <w:pPr>
        <w:pStyle w:val="BodyText"/>
        <w:ind w:left="5418"/>
        <w:rPr>
          <w:rFonts w:ascii="Verdana"/>
          <w:sz w:val="20"/>
          <w:szCs w:val="20"/>
        </w:rPr>
      </w:pPr>
      <w:r>
        <w:rPr>
          <w:noProof/>
        </w:rPr>
        <w:lastRenderedPageBreak/>
        <w:drawing>
          <wp:inline distT="0" distB="0" distL="0" distR="0" wp14:anchorId="50D19BA8" wp14:editId="1F73FC36">
            <wp:extent cx="2822086" cy="14752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127">
                      <a:extLst>
                        <a:ext uri="{28A0092B-C50C-407E-A947-70E740481C1C}">
                          <a14:useLocalDpi xmlns:a14="http://schemas.microsoft.com/office/drawing/2010/main" val="0"/>
                        </a:ext>
                      </a:extLst>
                    </a:blip>
                    <a:stretch>
                      <a:fillRect/>
                    </a:stretch>
                  </pic:blipFill>
                  <pic:spPr>
                    <a:xfrm>
                      <a:off x="0" y="0"/>
                      <a:ext cx="2822086" cy="1475231"/>
                    </a:xfrm>
                    <a:prstGeom prst="rect">
                      <a:avLst/>
                    </a:prstGeom>
                  </pic:spPr>
                </pic:pic>
              </a:graphicData>
            </a:graphic>
          </wp:inline>
        </w:drawing>
      </w:r>
    </w:p>
    <w:p w14:paraId="1DCF0334" w14:textId="77777777" w:rsidR="000703FC" w:rsidRDefault="000703FC" w:rsidP="1C3B72F2">
      <w:pPr>
        <w:pStyle w:val="BodyText"/>
        <w:spacing w:before="4"/>
        <w:rPr>
          <w:rFonts w:ascii="Verdana"/>
          <w:sz w:val="13"/>
          <w:szCs w:val="13"/>
        </w:rPr>
      </w:pPr>
    </w:p>
    <w:p w14:paraId="1C9E5BA2" w14:textId="77777777" w:rsidR="000703FC" w:rsidRDefault="00C16658">
      <w:pPr>
        <w:pStyle w:val="ListParagraph"/>
        <w:numPr>
          <w:ilvl w:val="0"/>
          <w:numId w:val="16"/>
        </w:numPr>
        <w:tabs>
          <w:tab w:val="left" w:pos="1466"/>
          <w:tab w:val="left" w:pos="1467"/>
        </w:tabs>
        <w:spacing w:before="100"/>
        <w:ind w:right="2210" w:firstLine="0"/>
        <w:rPr>
          <w:rFonts w:ascii="Verdana"/>
        </w:rPr>
      </w:pPr>
      <w:r>
        <w:rPr>
          <w:rFonts w:ascii="Verdana"/>
        </w:rPr>
        <w:t>Where do you work or have worked in the past five (5) years? In my own law firm in</w:t>
      </w:r>
      <w:r>
        <w:rPr>
          <w:rFonts w:ascii="Verdana"/>
          <w:spacing w:val="-4"/>
        </w:rPr>
        <w:t xml:space="preserve"> </w:t>
      </w:r>
      <w:proofErr w:type="spellStart"/>
      <w:r>
        <w:rPr>
          <w:rFonts w:ascii="Verdana"/>
        </w:rPr>
        <w:t>Danubia</w:t>
      </w:r>
      <w:proofErr w:type="spellEnd"/>
    </w:p>
    <w:p w14:paraId="2E780729" w14:textId="77777777" w:rsidR="000703FC" w:rsidRDefault="000703FC" w:rsidP="1C3B72F2">
      <w:pPr>
        <w:pStyle w:val="BodyText"/>
        <w:spacing w:before="12"/>
        <w:rPr>
          <w:rFonts w:ascii="Verdana"/>
          <w:sz w:val="21"/>
          <w:szCs w:val="21"/>
        </w:rPr>
      </w:pPr>
    </w:p>
    <w:p w14:paraId="53745B8C" w14:textId="77777777" w:rsidR="000703FC" w:rsidRDefault="00C16658">
      <w:pPr>
        <w:pStyle w:val="ListParagraph"/>
        <w:numPr>
          <w:ilvl w:val="0"/>
          <w:numId w:val="16"/>
        </w:numPr>
        <w:tabs>
          <w:tab w:val="left" w:pos="1466"/>
          <w:tab w:val="left" w:pos="1467"/>
        </w:tabs>
        <w:ind w:left="1466" w:hanging="709"/>
        <w:rPr>
          <w:rFonts w:ascii="Verdana"/>
        </w:rPr>
      </w:pPr>
      <w:r>
        <w:rPr>
          <w:rFonts w:ascii="Verdana"/>
        </w:rPr>
        <w:t>Do you know any of the parties in this</w:t>
      </w:r>
      <w:r>
        <w:rPr>
          <w:rFonts w:ascii="Verdana"/>
          <w:spacing w:val="-8"/>
        </w:rPr>
        <w:t xml:space="preserve"> </w:t>
      </w:r>
      <w:r>
        <w:rPr>
          <w:rFonts w:ascii="Verdana"/>
        </w:rPr>
        <w:t>proceeding?</w:t>
      </w:r>
    </w:p>
    <w:p w14:paraId="7118DC78" w14:textId="77777777" w:rsidR="000703FC" w:rsidRDefault="000703FC">
      <w:pPr>
        <w:pStyle w:val="BodyText"/>
        <w:rPr>
          <w:rFonts w:ascii="Verdana"/>
        </w:rPr>
      </w:pPr>
    </w:p>
    <w:p w14:paraId="4262D5EC" w14:textId="77777777" w:rsidR="000703FC" w:rsidRDefault="00C16658">
      <w:pPr>
        <w:pStyle w:val="BodyText"/>
        <w:tabs>
          <w:tab w:val="left" w:pos="4299"/>
        </w:tabs>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 )</w:t>
      </w:r>
      <w:proofErr w:type="gramEnd"/>
      <w:r>
        <w:rPr>
          <w:rFonts w:ascii="Verdana"/>
        </w:rPr>
        <w:t xml:space="preserve"> Please</w:t>
      </w:r>
      <w:r>
        <w:rPr>
          <w:rFonts w:ascii="Verdana"/>
          <w:spacing w:val="-3"/>
        </w:rPr>
        <w:t xml:space="preserve"> </w:t>
      </w:r>
      <w:r>
        <w:rPr>
          <w:rFonts w:ascii="Verdana"/>
        </w:rPr>
        <w:t>specify:</w:t>
      </w:r>
    </w:p>
    <w:p w14:paraId="7876FC12" w14:textId="77777777" w:rsidR="000703FC" w:rsidRDefault="000703FC" w:rsidP="1C3B72F2">
      <w:pPr>
        <w:pStyle w:val="BodyText"/>
        <w:spacing w:before="11"/>
        <w:rPr>
          <w:rFonts w:ascii="Verdana"/>
          <w:sz w:val="21"/>
          <w:szCs w:val="21"/>
        </w:rPr>
      </w:pPr>
    </w:p>
    <w:p w14:paraId="377A53BD" w14:textId="77777777" w:rsidR="000703FC" w:rsidRDefault="00C16658">
      <w:pPr>
        <w:pStyle w:val="ListParagraph"/>
        <w:numPr>
          <w:ilvl w:val="0"/>
          <w:numId w:val="16"/>
        </w:numPr>
        <w:tabs>
          <w:tab w:val="left" w:pos="1466"/>
          <w:tab w:val="left" w:pos="1467"/>
        </w:tabs>
        <w:spacing w:before="1"/>
        <w:ind w:right="751" w:firstLine="0"/>
        <w:rPr>
          <w:rFonts w:ascii="Verdana"/>
        </w:rPr>
      </w:pPr>
      <w:r>
        <w:rPr>
          <w:rFonts w:ascii="Verdana"/>
        </w:rPr>
        <w:t>Have you previously acted as arbitrator in a proceeding in which one of the parties was claimant or respondent in the past five (5)</w:t>
      </w:r>
      <w:r>
        <w:rPr>
          <w:rFonts w:ascii="Verdana"/>
          <w:spacing w:val="-12"/>
        </w:rPr>
        <w:t xml:space="preserve"> </w:t>
      </w:r>
      <w:r>
        <w:rPr>
          <w:rFonts w:ascii="Verdana"/>
        </w:rPr>
        <w:t>years?</w:t>
      </w:r>
    </w:p>
    <w:p w14:paraId="35703EDE" w14:textId="77777777" w:rsidR="000703FC" w:rsidRDefault="000703FC">
      <w:pPr>
        <w:pStyle w:val="BodyText"/>
        <w:rPr>
          <w:rFonts w:ascii="Verdana"/>
        </w:rPr>
      </w:pPr>
    </w:p>
    <w:p w14:paraId="6C37E0CB" w14:textId="77777777" w:rsidR="000703FC" w:rsidRDefault="00C16658">
      <w:pPr>
        <w:pStyle w:val="BodyText"/>
        <w:tabs>
          <w:tab w:val="left" w:pos="4298"/>
        </w:tabs>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 )</w:t>
      </w:r>
      <w:proofErr w:type="gramEnd"/>
      <w:r>
        <w:rPr>
          <w:rFonts w:ascii="Verdana"/>
        </w:rPr>
        <w:t xml:space="preserve"> Please</w:t>
      </w:r>
      <w:r>
        <w:rPr>
          <w:rFonts w:ascii="Verdana"/>
          <w:spacing w:val="-3"/>
        </w:rPr>
        <w:t xml:space="preserve"> </w:t>
      </w:r>
      <w:r>
        <w:rPr>
          <w:rFonts w:ascii="Verdana"/>
        </w:rPr>
        <w:t>specify:</w:t>
      </w:r>
    </w:p>
    <w:p w14:paraId="5E86F948" w14:textId="77777777" w:rsidR="000703FC" w:rsidRDefault="000703FC" w:rsidP="1C3B72F2">
      <w:pPr>
        <w:pStyle w:val="BodyText"/>
        <w:spacing w:before="12"/>
        <w:rPr>
          <w:rFonts w:ascii="Verdana"/>
          <w:sz w:val="21"/>
          <w:szCs w:val="21"/>
        </w:rPr>
      </w:pPr>
    </w:p>
    <w:p w14:paraId="53ACA2B7" w14:textId="77777777" w:rsidR="000703FC" w:rsidRDefault="00C16658">
      <w:pPr>
        <w:pStyle w:val="ListParagraph"/>
        <w:numPr>
          <w:ilvl w:val="0"/>
          <w:numId w:val="16"/>
        </w:numPr>
        <w:tabs>
          <w:tab w:val="left" w:pos="1467"/>
        </w:tabs>
        <w:ind w:right="748" w:firstLine="0"/>
        <w:rPr>
          <w:rFonts w:ascii="Verdana" w:hAnsi="Verdana"/>
        </w:rPr>
      </w:pPr>
      <w:r>
        <w:rPr>
          <w:rFonts w:ascii="Verdana" w:hAnsi="Verdana"/>
        </w:rPr>
        <w:t>Considering</w:t>
      </w:r>
      <w:r>
        <w:rPr>
          <w:rFonts w:ascii="Verdana" w:hAnsi="Verdana"/>
          <w:spacing w:val="-20"/>
        </w:rPr>
        <w:t xml:space="preserve"> </w:t>
      </w:r>
      <w:r>
        <w:rPr>
          <w:rFonts w:ascii="Verdana" w:hAnsi="Verdana"/>
        </w:rPr>
        <w:t>that,</w:t>
      </w:r>
      <w:r>
        <w:rPr>
          <w:rFonts w:ascii="Verdana" w:hAnsi="Verdana"/>
          <w:spacing w:val="-20"/>
        </w:rPr>
        <w:t xml:space="preserve"> </w:t>
      </w:r>
      <w:r>
        <w:rPr>
          <w:rFonts w:ascii="Verdana" w:hAnsi="Verdana"/>
        </w:rPr>
        <w:t>pursuant</w:t>
      </w:r>
      <w:r>
        <w:rPr>
          <w:rFonts w:ascii="Verdana" w:hAnsi="Verdana"/>
          <w:spacing w:val="-20"/>
        </w:rPr>
        <w:t xml:space="preserve"> </w:t>
      </w:r>
      <w:r>
        <w:rPr>
          <w:rFonts w:ascii="Verdana" w:hAnsi="Verdana"/>
        </w:rPr>
        <w:t>to</w:t>
      </w:r>
      <w:r>
        <w:rPr>
          <w:rFonts w:ascii="Verdana" w:hAnsi="Verdana"/>
          <w:spacing w:val="-18"/>
        </w:rPr>
        <w:t xml:space="preserve"> </w:t>
      </w:r>
      <w:r>
        <w:rPr>
          <w:rFonts w:ascii="Verdana" w:hAnsi="Verdana"/>
        </w:rPr>
        <w:t>provision</w:t>
      </w:r>
      <w:r>
        <w:rPr>
          <w:rFonts w:ascii="Verdana" w:hAnsi="Verdana"/>
          <w:spacing w:val="-18"/>
        </w:rPr>
        <w:t xml:space="preserve"> </w:t>
      </w:r>
      <w:r>
        <w:rPr>
          <w:rFonts w:ascii="Verdana" w:hAnsi="Verdana"/>
        </w:rPr>
        <w:t>2</w:t>
      </w:r>
      <w:r>
        <w:rPr>
          <w:rFonts w:ascii="Verdana" w:hAnsi="Verdana"/>
          <w:spacing w:val="-20"/>
        </w:rPr>
        <w:t xml:space="preserve"> </w:t>
      </w:r>
      <w:r>
        <w:rPr>
          <w:rFonts w:ascii="Verdana" w:hAnsi="Verdana"/>
        </w:rPr>
        <w:t>of</w:t>
      </w:r>
      <w:r>
        <w:rPr>
          <w:rFonts w:ascii="Verdana" w:hAnsi="Verdana"/>
          <w:spacing w:val="-19"/>
        </w:rPr>
        <w:t xml:space="preserve"> </w:t>
      </w:r>
      <w:r>
        <w:rPr>
          <w:rFonts w:ascii="Verdana" w:hAnsi="Verdana"/>
        </w:rPr>
        <w:t>the</w:t>
      </w:r>
      <w:r>
        <w:rPr>
          <w:rFonts w:ascii="Verdana" w:hAnsi="Verdana"/>
          <w:spacing w:val="-20"/>
        </w:rPr>
        <w:t xml:space="preserve"> </w:t>
      </w:r>
      <w:r>
        <w:rPr>
          <w:rFonts w:ascii="Verdana" w:hAnsi="Verdana"/>
        </w:rPr>
        <w:t>Code</w:t>
      </w:r>
      <w:r>
        <w:rPr>
          <w:rFonts w:ascii="Verdana" w:hAnsi="Verdana"/>
          <w:spacing w:val="-18"/>
        </w:rPr>
        <w:t xml:space="preserve"> </w:t>
      </w:r>
      <w:r>
        <w:rPr>
          <w:rFonts w:ascii="Verdana" w:hAnsi="Verdana"/>
        </w:rPr>
        <w:t>of</w:t>
      </w:r>
      <w:r>
        <w:rPr>
          <w:rFonts w:ascii="Verdana" w:hAnsi="Verdana"/>
          <w:spacing w:val="-19"/>
        </w:rPr>
        <w:t xml:space="preserve"> </w:t>
      </w:r>
      <w:r>
        <w:rPr>
          <w:rFonts w:ascii="Verdana" w:hAnsi="Verdana"/>
        </w:rPr>
        <w:t>Ethics,</w:t>
      </w:r>
      <w:r>
        <w:rPr>
          <w:rFonts w:ascii="Verdana" w:hAnsi="Verdana"/>
          <w:spacing w:val="-19"/>
        </w:rPr>
        <w:t xml:space="preserve"> </w:t>
      </w:r>
      <w:r>
        <w:rPr>
          <w:rFonts w:ascii="Verdana" w:hAnsi="Verdana"/>
        </w:rPr>
        <w:t>the</w:t>
      </w:r>
      <w:r>
        <w:rPr>
          <w:rFonts w:ascii="Verdana" w:hAnsi="Verdana"/>
          <w:spacing w:val="-20"/>
        </w:rPr>
        <w:t xml:space="preserve"> </w:t>
      </w:r>
      <w:r>
        <w:rPr>
          <w:rFonts w:ascii="Verdana" w:hAnsi="Verdana"/>
        </w:rPr>
        <w:t>arbitrator may only accept the appointment if able to dedicate the time and effort required to meet the parties’ expectations, assuring that the proceeding runs in a cost and time effective manner, are you available to act in this arbitration proceeding, abiding by the deadlines set forth in the</w:t>
      </w:r>
      <w:r>
        <w:rPr>
          <w:rFonts w:ascii="Verdana" w:hAnsi="Verdana"/>
          <w:spacing w:val="-4"/>
        </w:rPr>
        <w:t xml:space="preserve"> </w:t>
      </w:r>
      <w:r>
        <w:rPr>
          <w:rFonts w:ascii="Verdana" w:hAnsi="Verdana"/>
        </w:rPr>
        <w:t>Rules?</w:t>
      </w:r>
    </w:p>
    <w:p w14:paraId="1946BE5E" w14:textId="77777777" w:rsidR="000703FC" w:rsidRDefault="000703FC">
      <w:pPr>
        <w:pStyle w:val="BodyText"/>
        <w:rPr>
          <w:rFonts w:ascii="Verdana"/>
        </w:rPr>
      </w:pPr>
    </w:p>
    <w:p w14:paraId="1995C182" w14:textId="77777777" w:rsidR="000703FC" w:rsidRDefault="00C16658">
      <w:pPr>
        <w:pStyle w:val="BodyText"/>
        <w:tabs>
          <w:tab w:val="left" w:pos="4299"/>
        </w:tabs>
        <w:ind w:left="758"/>
        <w:rPr>
          <w:rFonts w:ascii="Verdana"/>
        </w:rPr>
      </w:pPr>
      <w:r>
        <w:rPr>
          <w:rFonts w:ascii="Verdana"/>
        </w:rPr>
        <w:t>No</w:t>
      </w:r>
      <w:r>
        <w:rPr>
          <w:rFonts w:ascii="Verdana"/>
          <w:spacing w:val="-2"/>
        </w:rPr>
        <w:t xml:space="preserve"> </w:t>
      </w:r>
      <w:proofErr w:type="gramStart"/>
      <w:r>
        <w:rPr>
          <w:rFonts w:ascii="Verdana"/>
        </w:rPr>
        <w:t>(</w:t>
      </w:r>
      <w:r>
        <w:rPr>
          <w:rFonts w:ascii="Verdana"/>
          <w:spacing w:val="76"/>
        </w:rPr>
        <w:t xml:space="preserve"> </w:t>
      </w:r>
      <w:r>
        <w:rPr>
          <w:rFonts w:ascii="Verdana"/>
        </w:rPr>
        <w:t>)</w:t>
      </w:r>
      <w:proofErr w:type="gramEnd"/>
      <w:r>
        <w:rPr>
          <w:rFonts w:ascii="Verdana"/>
        </w:rPr>
        <w:tab/>
        <w:t>Yes</w:t>
      </w:r>
      <w:r>
        <w:rPr>
          <w:rFonts w:ascii="Verdana"/>
          <w:spacing w:val="-1"/>
        </w:rPr>
        <w:t xml:space="preserve"> </w:t>
      </w:r>
      <w:r>
        <w:rPr>
          <w:rFonts w:ascii="Verdana"/>
        </w:rPr>
        <w:t>(X)</w:t>
      </w:r>
    </w:p>
    <w:p w14:paraId="51C34A15" w14:textId="77777777" w:rsidR="000703FC" w:rsidRDefault="000703FC">
      <w:pPr>
        <w:pStyle w:val="BodyText"/>
        <w:rPr>
          <w:rFonts w:ascii="Verdana"/>
        </w:rPr>
      </w:pPr>
    </w:p>
    <w:p w14:paraId="71D84E9B" w14:textId="77777777" w:rsidR="000703FC" w:rsidRDefault="00C16658">
      <w:pPr>
        <w:pStyle w:val="ListParagraph"/>
        <w:numPr>
          <w:ilvl w:val="0"/>
          <w:numId w:val="16"/>
        </w:numPr>
        <w:tabs>
          <w:tab w:val="left" w:pos="1467"/>
        </w:tabs>
        <w:ind w:right="752" w:firstLine="0"/>
        <w:rPr>
          <w:rFonts w:ascii="Verdana"/>
        </w:rPr>
      </w:pPr>
      <w:r>
        <w:rPr>
          <w:rFonts w:ascii="Verdana"/>
        </w:rPr>
        <w:t>Have you issued an opinion on the matter discussed in this proceeding by request of one of the</w:t>
      </w:r>
      <w:r>
        <w:rPr>
          <w:rFonts w:ascii="Verdana"/>
          <w:spacing w:val="-4"/>
        </w:rPr>
        <w:t xml:space="preserve"> </w:t>
      </w:r>
      <w:r>
        <w:rPr>
          <w:rFonts w:ascii="Verdana"/>
        </w:rPr>
        <w:t>parties?</w:t>
      </w:r>
    </w:p>
    <w:p w14:paraId="7E051CA8" w14:textId="77777777" w:rsidR="000703FC" w:rsidRDefault="000703FC">
      <w:pPr>
        <w:pStyle w:val="BodyText"/>
        <w:rPr>
          <w:rFonts w:ascii="Verdana"/>
        </w:rPr>
      </w:pPr>
    </w:p>
    <w:p w14:paraId="7FE6EA7C" w14:textId="77777777" w:rsidR="000703FC" w:rsidRDefault="00C16658">
      <w:pPr>
        <w:pStyle w:val="BodyText"/>
        <w:tabs>
          <w:tab w:val="left" w:pos="4298"/>
        </w:tabs>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w:t>
      </w:r>
      <w:r>
        <w:rPr>
          <w:rFonts w:ascii="Verdana"/>
          <w:spacing w:val="75"/>
        </w:rPr>
        <w:t xml:space="preserve"> </w:t>
      </w:r>
      <w:r>
        <w:rPr>
          <w:rFonts w:ascii="Verdana"/>
        </w:rPr>
        <w:t>)</w:t>
      </w:r>
      <w:proofErr w:type="gramEnd"/>
    </w:p>
    <w:p w14:paraId="1D9A6897" w14:textId="77777777" w:rsidR="000703FC" w:rsidRDefault="00C16658">
      <w:pPr>
        <w:pStyle w:val="BodyText"/>
        <w:ind w:left="758"/>
        <w:rPr>
          <w:rFonts w:ascii="Verdana"/>
        </w:rPr>
      </w:pPr>
      <w:r w:rsidRPr="1C3B72F2">
        <w:rPr>
          <w:rFonts w:ascii="Verdana"/>
        </w:rPr>
        <w:t>Observations:</w:t>
      </w:r>
    </w:p>
    <w:p w14:paraId="126953D2" w14:textId="77777777" w:rsidR="000703FC" w:rsidRDefault="000703FC">
      <w:pPr>
        <w:pStyle w:val="BodyText"/>
        <w:rPr>
          <w:rFonts w:ascii="Verdana"/>
        </w:rPr>
      </w:pPr>
    </w:p>
    <w:p w14:paraId="5880F77B" w14:textId="77777777" w:rsidR="000703FC" w:rsidRDefault="00C16658">
      <w:pPr>
        <w:pStyle w:val="ListParagraph"/>
        <w:numPr>
          <w:ilvl w:val="0"/>
          <w:numId w:val="16"/>
        </w:numPr>
        <w:tabs>
          <w:tab w:val="left" w:pos="1467"/>
        </w:tabs>
        <w:spacing w:before="1"/>
        <w:ind w:right="754" w:firstLine="0"/>
        <w:rPr>
          <w:rFonts w:ascii="Verdana"/>
        </w:rPr>
      </w:pPr>
      <w:r>
        <w:rPr>
          <w:rFonts w:ascii="Verdana"/>
        </w:rPr>
        <w:t>Do you currently have or have you ever had any business relationship with the</w:t>
      </w:r>
      <w:r>
        <w:rPr>
          <w:rFonts w:ascii="Verdana"/>
          <w:spacing w:val="-2"/>
        </w:rPr>
        <w:t xml:space="preserve"> </w:t>
      </w:r>
      <w:r>
        <w:rPr>
          <w:rFonts w:ascii="Verdana"/>
        </w:rPr>
        <w:t>parties?</w:t>
      </w:r>
    </w:p>
    <w:p w14:paraId="1E5BF58C" w14:textId="77777777" w:rsidR="000703FC" w:rsidRDefault="000703FC" w:rsidP="1C3B72F2">
      <w:pPr>
        <w:pStyle w:val="BodyText"/>
        <w:spacing w:before="11"/>
        <w:rPr>
          <w:rFonts w:ascii="Verdana"/>
          <w:sz w:val="21"/>
          <w:szCs w:val="21"/>
        </w:rPr>
      </w:pPr>
    </w:p>
    <w:p w14:paraId="6422A424" w14:textId="77777777" w:rsidR="000703FC" w:rsidRDefault="00C16658">
      <w:pPr>
        <w:pStyle w:val="BodyText"/>
        <w:tabs>
          <w:tab w:val="left" w:pos="4298"/>
        </w:tabs>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w:t>
      </w:r>
      <w:r>
        <w:rPr>
          <w:rFonts w:ascii="Verdana"/>
          <w:spacing w:val="75"/>
        </w:rPr>
        <w:t xml:space="preserve"> </w:t>
      </w:r>
      <w:r>
        <w:rPr>
          <w:rFonts w:ascii="Verdana"/>
        </w:rPr>
        <w:t>)</w:t>
      </w:r>
      <w:proofErr w:type="gramEnd"/>
    </w:p>
    <w:p w14:paraId="74D73347" w14:textId="77777777" w:rsidR="000703FC" w:rsidRDefault="00C16658">
      <w:pPr>
        <w:pStyle w:val="BodyText"/>
        <w:ind w:left="758"/>
        <w:rPr>
          <w:rFonts w:ascii="Verdana"/>
        </w:rPr>
      </w:pPr>
      <w:r w:rsidRPr="1C3B72F2">
        <w:rPr>
          <w:rFonts w:ascii="Verdana"/>
        </w:rPr>
        <w:t>Observations:</w:t>
      </w:r>
    </w:p>
    <w:p w14:paraId="053A08E0" w14:textId="77777777" w:rsidR="000703FC" w:rsidRDefault="000703FC">
      <w:pPr>
        <w:pStyle w:val="BodyText"/>
        <w:spacing w:before="1"/>
        <w:rPr>
          <w:rFonts w:ascii="Verdana"/>
        </w:rPr>
      </w:pPr>
    </w:p>
    <w:p w14:paraId="1FAAD4DE" w14:textId="77777777" w:rsidR="000703FC" w:rsidRDefault="00C16658">
      <w:pPr>
        <w:pStyle w:val="ListParagraph"/>
        <w:numPr>
          <w:ilvl w:val="0"/>
          <w:numId w:val="16"/>
        </w:numPr>
        <w:tabs>
          <w:tab w:val="left" w:pos="1467"/>
        </w:tabs>
        <w:ind w:right="755" w:firstLine="0"/>
        <w:rPr>
          <w:rFonts w:ascii="Verdana"/>
        </w:rPr>
      </w:pPr>
      <w:r>
        <w:rPr>
          <w:rFonts w:ascii="Verdana"/>
        </w:rPr>
        <w:t>Does any member of your family, a relative up to the second degree, or a member</w:t>
      </w:r>
      <w:r>
        <w:rPr>
          <w:rFonts w:ascii="Verdana"/>
          <w:spacing w:val="-16"/>
        </w:rPr>
        <w:t xml:space="preserve"> </w:t>
      </w:r>
      <w:r>
        <w:rPr>
          <w:rFonts w:ascii="Verdana"/>
        </w:rPr>
        <w:t>of</w:t>
      </w:r>
      <w:r>
        <w:rPr>
          <w:rFonts w:ascii="Verdana"/>
          <w:spacing w:val="-15"/>
        </w:rPr>
        <w:t xml:space="preserve"> </w:t>
      </w:r>
      <w:r>
        <w:rPr>
          <w:rFonts w:ascii="Verdana"/>
        </w:rPr>
        <w:t>your</w:t>
      </w:r>
      <w:r>
        <w:rPr>
          <w:rFonts w:ascii="Verdana"/>
          <w:spacing w:val="-16"/>
        </w:rPr>
        <w:t xml:space="preserve"> </w:t>
      </w:r>
      <w:r>
        <w:rPr>
          <w:rFonts w:ascii="Verdana"/>
        </w:rPr>
        <w:t>company</w:t>
      </w:r>
      <w:r>
        <w:rPr>
          <w:rFonts w:ascii="Verdana"/>
          <w:spacing w:val="-15"/>
        </w:rPr>
        <w:t xml:space="preserve"> </w:t>
      </w:r>
      <w:r>
        <w:rPr>
          <w:rFonts w:ascii="Verdana"/>
        </w:rPr>
        <w:t>currently</w:t>
      </w:r>
      <w:r>
        <w:rPr>
          <w:rFonts w:ascii="Verdana"/>
          <w:spacing w:val="-15"/>
        </w:rPr>
        <w:t xml:space="preserve"> </w:t>
      </w:r>
      <w:r>
        <w:rPr>
          <w:rFonts w:ascii="Verdana"/>
        </w:rPr>
        <w:t>have</w:t>
      </w:r>
      <w:r>
        <w:rPr>
          <w:rFonts w:ascii="Verdana"/>
          <w:spacing w:val="-16"/>
        </w:rPr>
        <w:t xml:space="preserve"> </w:t>
      </w:r>
      <w:r>
        <w:rPr>
          <w:rFonts w:ascii="Verdana"/>
        </w:rPr>
        <w:t>or</w:t>
      </w:r>
      <w:r>
        <w:rPr>
          <w:rFonts w:ascii="Verdana"/>
          <w:spacing w:val="-16"/>
        </w:rPr>
        <w:t xml:space="preserve"> </w:t>
      </w:r>
      <w:r>
        <w:rPr>
          <w:rFonts w:ascii="Verdana"/>
        </w:rPr>
        <w:t>has</w:t>
      </w:r>
      <w:r>
        <w:rPr>
          <w:rFonts w:ascii="Verdana"/>
          <w:spacing w:val="-16"/>
        </w:rPr>
        <w:t xml:space="preserve"> </w:t>
      </w:r>
      <w:r>
        <w:rPr>
          <w:rFonts w:ascii="Verdana"/>
        </w:rPr>
        <w:t>ever</w:t>
      </w:r>
      <w:r>
        <w:rPr>
          <w:rFonts w:ascii="Verdana"/>
          <w:spacing w:val="-17"/>
        </w:rPr>
        <w:t xml:space="preserve"> </w:t>
      </w:r>
      <w:r>
        <w:rPr>
          <w:rFonts w:ascii="Verdana"/>
        </w:rPr>
        <w:t>had</w:t>
      </w:r>
      <w:r>
        <w:rPr>
          <w:rFonts w:ascii="Verdana"/>
          <w:spacing w:val="-16"/>
        </w:rPr>
        <w:t xml:space="preserve"> </w:t>
      </w:r>
      <w:r>
        <w:rPr>
          <w:rFonts w:ascii="Verdana"/>
        </w:rPr>
        <w:t>any</w:t>
      </w:r>
      <w:r>
        <w:rPr>
          <w:rFonts w:ascii="Verdana"/>
          <w:spacing w:val="-16"/>
        </w:rPr>
        <w:t xml:space="preserve"> </w:t>
      </w:r>
      <w:r>
        <w:rPr>
          <w:rFonts w:ascii="Verdana"/>
        </w:rPr>
        <w:t>business</w:t>
      </w:r>
      <w:r>
        <w:rPr>
          <w:rFonts w:ascii="Verdana"/>
          <w:spacing w:val="-17"/>
        </w:rPr>
        <w:t xml:space="preserve"> </w:t>
      </w:r>
      <w:r>
        <w:rPr>
          <w:rFonts w:ascii="Verdana"/>
        </w:rPr>
        <w:t>relationship with the</w:t>
      </w:r>
      <w:r>
        <w:rPr>
          <w:rFonts w:ascii="Verdana"/>
          <w:spacing w:val="-2"/>
        </w:rPr>
        <w:t xml:space="preserve"> </w:t>
      </w:r>
      <w:r>
        <w:rPr>
          <w:rFonts w:ascii="Verdana"/>
        </w:rPr>
        <w:t>parties?</w:t>
      </w:r>
    </w:p>
    <w:p w14:paraId="1674D195" w14:textId="77777777" w:rsidR="000703FC" w:rsidRDefault="000703FC" w:rsidP="1C3B72F2">
      <w:pPr>
        <w:pStyle w:val="BodyText"/>
        <w:spacing w:before="12"/>
        <w:rPr>
          <w:rFonts w:ascii="Verdana"/>
          <w:sz w:val="21"/>
          <w:szCs w:val="21"/>
        </w:rPr>
      </w:pPr>
    </w:p>
    <w:p w14:paraId="09DB87E9" w14:textId="77777777" w:rsidR="000703FC" w:rsidRDefault="00C16658">
      <w:pPr>
        <w:pStyle w:val="BodyText"/>
        <w:tabs>
          <w:tab w:val="left" w:pos="4298"/>
        </w:tabs>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w:t>
      </w:r>
      <w:r>
        <w:rPr>
          <w:rFonts w:ascii="Verdana"/>
          <w:spacing w:val="75"/>
        </w:rPr>
        <w:t xml:space="preserve"> </w:t>
      </w:r>
      <w:r>
        <w:rPr>
          <w:rFonts w:ascii="Verdana"/>
        </w:rPr>
        <w:t>)</w:t>
      </w:r>
      <w:proofErr w:type="gramEnd"/>
    </w:p>
    <w:p w14:paraId="7585FAC2" w14:textId="77777777" w:rsidR="000703FC" w:rsidRDefault="00C16658">
      <w:pPr>
        <w:pStyle w:val="BodyText"/>
        <w:ind w:left="758"/>
        <w:rPr>
          <w:rFonts w:ascii="Verdana"/>
        </w:rPr>
      </w:pPr>
      <w:r w:rsidRPr="1C3B72F2">
        <w:rPr>
          <w:rFonts w:ascii="Verdana"/>
        </w:rPr>
        <w:t>Observations:</w:t>
      </w:r>
    </w:p>
    <w:p w14:paraId="3C72A837" w14:textId="77777777" w:rsidR="000703FC" w:rsidRDefault="000703FC" w:rsidP="1C3B72F2">
      <w:pPr>
        <w:pStyle w:val="BodyText"/>
        <w:spacing w:before="11"/>
        <w:rPr>
          <w:rFonts w:ascii="Verdana"/>
          <w:sz w:val="21"/>
          <w:szCs w:val="21"/>
        </w:rPr>
      </w:pPr>
    </w:p>
    <w:p w14:paraId="3601B0A5" w14:textId="77777777" w:rsidR="000703FC" w:rsidRDefault="00C16658">
      <w:pPr>
        <w:pStyle w:val="ListParagraph"/>
        <w:numPr>
          <w:ilvl w:val="0"/>
          <w:numId w:val="16"/>
        </w:numPr>
        <w:tabs>
          <w:tab w:val="left" w:pos="1467"/>
        </w:tabs>
        <w:ind w:left="1466" w:hanging="709"/>
        <w:rPr>
          <w:rFonts w:ascii="Verdana"/>
        </w:rPr>
      </w:pPr>
      <w:r>
        <w:rPr>
          <w:rFonts w:ascii="Verdana"/>
        </w:rPr>
        <w:t>Have you ever acted as arbitrator or as a judicial</w:t>
      </w:r>
      <w:r>
        <w:rPr>
          <w:rFonts w:ascii="Verdana"/>
          <w:spacing w:val="-10"/>
        </w:rPr>
        <w:t xml:space="preserve"> </w:t>
      </w:r>
      <w:r>
        <w:rPr>
          <w:rFonts w:ascii="Verdana"/>
        </w:rPr>
        <w:t>expert?</w:t>
      </w:r>
    </w:p>
    <w:p w14:paraId="7A9A139D" w14:textId="77777777" w:rsidR="000703FC" w:rsidRDefault="000703FC">
      <w:pPr>
        <w:pStyle w:val="BodyText"/>
        <w:spacing w:before="1"/>
        <w:rPr>
          <w:rFonts w:ascii="Verdana"/>
        </w:rPr>
      </w:pPr>
    </w:p>
    <w:p w14:paraId="1A68E3F3" w14:textId="77777777" w:rsidR="000703FC" w:rsidRDefault="00C16658">
      <w:pPr>
        <w:pStyle w:val="BodyText"/>
        <w:tabs>
          <w:tab w:val="left" w:pos="4298"/>
        </w:tabs>
        <w:ind w:left="758" w:right="770"/>
        <w:rPr>
          <w:rFonts w:ascii="Verdana"/>
        </w:rPr>
      </w:pPr>
      <w:r>
        <w:rPr>
          <w:rFonts w:ascii="Verdana"/>
        </w:rPr>
        <w:t>No</w:t>
      </w:r>
      <w:r>
        <w:rPr>
          <w:rFonts w:ascii="Verdana"/>
          <w:spacing w:val="76"/>
        </w:rPr>
        <w:t xml:space="preserve"> </w:t>
      </w:r>
      <w:proofErr w:type="gramStart"/>
      <w:r>
        <w:rPr>
          <w:rFonts w:ascii="Verdana"/>
        </w:rPr>
        <w:t>(</w:t>
      </w:r>
      <w:r>
        <w:rPr>
          <w:rFonts w:ascii="Verdana"/>
          <w:spacing w:val="77"/>
        </w:rPr>
        <w:t xml:space="preserve"> </w:t>
      </w:r>
      <w:r>
        <w:rPr>
          <w:rFonts w:ascii="Verdana"/>
        </w:rPr>
        <w:t>)</w:t>
      </w:r>
      <w:proofErr w:type="gramEnd"/>
      <w:r>
        <w:rPr>
          <w:rFonts w:ascii="Verdana"/>
        </w:rPr>
        <w:tab/>
        <w:t>Yes (X) Please specify the subject matters: Sales and Engineering</w:t>
      </w:r>
      <w:r>
        <w:rPr>
          <w:rFonts w:ascii="Verdana"/>
          <w:spacing w:val="-2"/>
        </w:rPr>
        <w:t xml:space="preserve"> </w:t>
      </w:r>
      <w:r>
        <w:rPr>
          <w:rFonts w:ascii="Verdana"/>
        </w:rPr>
        <w:t>Contracts</w:t>
      </w:r>
    </w:p>
    <w:p w14:paraId="56A0069A" w14:textId="77777777" w:rsidR="000703FC" w:rsidRDefault="000703FC">
      <w:pPr>
        <w:rPr>
          <w:rFonts w:ascii="Verdana"/>
        </w:rPr>
        <w:sectPr w:rsidR="000703FC">
          <w:headerReference w:type="default" r:id="rId130"/>
          <w:pgSz w:w="11910" w:h="16840"/>
          <w:pgMar w:top="700" w:right="660" w:bottom="900" w:left="660" w:header="0" w:footer="705" w:gutter="0"/>
          <w:cols w:space="720"/>
        </w:sectPr>
      </w:pPr>
    </w:p>
    <w:p w14:paraId="7DF6F7AA" w14:textId="77777777" w:rsidR="000703FC" w:rsidRDefault="00C16658" w:rsidP="1C3B72F2">
      <w:pPr>
        <w:pStyle w:val="BodyText"/>
        <w:ind w:left="5418"/>
        <w:rPr>
          <w:rFonts w:ascii="Verdana"/>
          <w:sz w:val="20"/>
          <w:szCs w:val="20"/>
        </w:rPr>
      </w:pPr>
      <w:r>
        <w:rPr>
          <w:noProof/>
        </w:rPr>
        <w:lastRenderedPageBreak/>
        <w:drawing>
          <wp:inline distT="0" distB="0" distL="0" distR="0" wp14:anchorId="365F29D7" wp14:editId="02040F78">
            <wp:extent cx="2777991" cy="14521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127">
                      <a:extLst>
                        <a:ext uri="{28A0092B-C50C-407E-A947-70E740481C1C}">
                          <a14:useLocalDpi xmlns:a14="http://schemas.microsoft.com/office/drawing/2010/main" val="0"/>
                        </a:ext>
                      </a:extLst>
                    </a:blip>
                    <a:stretch>
                      <a:fillRect/>
                    </a:stretch>
                  </pic:blipFill>
                  <pic:spPr>
                    <a:xfrm>
                      <a:off x="0" y="0"/>
                      <a:ext cx="2777991" cy="1452181"/>
                    </a:xfrm>
                    <a:prstGeom prst="rect">
                      <a:avLst/>
                    </a:prstGeom>
                  </pic:spPr>
                </pic:pic>
              </a:graphicData>
            </a:graphic>
          </wp:inline>
        </w:drawing>
      </w:r>
    </w:p>
    <w:p w14:paraId="7DC70B02" w14:textId="77777777" w:rsidR="000703FC" w:rsidRDefault="00C16658">
      <w:pPr>
        <w:pStyle w:val="ListParagraph"/>
        <w:numPr>
          <w:ilvl w:val="0"/>
          <w:numId w:val="16"/>
        </w:numPr>
        <w:tabs>
          <w:tab w:val="left" w:pos="1467"/>
        </w:tabs>
        <w:spacing w:before="32"/>
        <w:ind w:right="752" w:firstLine="0"/>
        <w:rPr>
          <w:rFonts w:ascii="Verdana"/>
        </w:rPr>
      </w:pPr>
      <w:r>
        <w:rPr>
          <w:rFonts w:ascii="Verdana"/>
        </w:rPr>
        <w:t>Considering</w:t>
      </w:r>
      <w:r>
        <w:rPr>
          <w:rFonts w:ascii="Verdana"/>
          <w:spacing w:val="-20"/>
        </w:rPr>
        <w:t xml:space="preserve"> </w:t>
      </w:r>
      <w:r>
        <w:rPr>
          <w:rFonts w:ascii="Verdana"/>
        </w:rPr>
        <w:t>that,</w:t>
      </w:r>
      <w:r>
        <w:rPr>
          <w:rFonts w:ascii="Verdana"/>
          <w:spacing w:val="-21"/>
        </w:rPr>
        <w:t xml:space="preserve"> </w:t>
      </w:r>
      <w:r>
        <w:rPr>
          <w:rFonts w:ascii="Verdana"/>
        </w:rPr>
        <w:t>pursuant</w:t>
      </w:r>
      <w:r>
        <w:rPr>
          <w:rFonts w:ascii="Verdana"/>
          <w:spacing w:val="-20"/>
        </w:rPr>
        <w:t xml:space="preserve"> </w:t>
      </w:r>
      <w:r>
        <w:rPr>
          <w:rFonts w:ascii="Verdana"/>
        </w:rPr>
        <w:t>to</w:t>
      </w:r>
      <w:r>
        <w:rPr>
          <w:rFonts w:ascii="Verdana"/>
          <w:spacing w:val="-19"/>
        </w:rPr>
        <w:t xml:space="preserve"> </w:t>
      </w:r>
      <w:r>
        <w:rPr>
          <w:rFonts w:ascii="Verdana"/>
        </w:rPr>
        <w:t>provision</w:t>
      </w:r>
      <w:r>
        <w:rPr>
          <w:rFonts w:ascii="Verdana"/>
          <w:spacing w:val="-18"/>
        </w:rPr>
        <w:t xml:space="preserve"> </w:t>
      </w:r>
      <w:r>
        <w:rPr>
          <w:rFonts w:ascii="Verdana"/>
        </w:rPr>
        <w:t>4</w:t>
      </w:r>
      <w:r>
        <w:rPr>
          <w:rFonts w:ascii="Verdana"/>
          <w:spacing w:val="-20"/>
        </w:rPr>
        <w:t xml:space="preserve"> </w:t>
      </w:r>
      <w:r>
        <w:rPr>
          <w:rFonts w:ascii="Verdana"/>
        </w:rPr>
        <w:t>of</w:t>
      </w:r>
      <w:r>
        <w:rPr>
          <w:rFonts w:ascii="Verdana"/>
          <w:spacing w:val="-20"/>
        </w:rPr>
        <w:t xml:space="preserve"> </w:t>
      </w:r>
      <w:r>
        <w:rPr>
          <w:rFonts w:ascii="Verdana"/>
        </w:rPr>
        <w:t>the</w:t>
      </w:r>
      <w:r>
        <w:rPr>
          <w:rFonts w:ascii="Verdana"/>
          <w:spacing w:val="-20"/>
        </w:rPr>
        <w:t xml:space="preserve"> </w:t>
      </w:r>
      <w:r>
        <w:rPr>
          <w:rFonts w:ascii="Verdana"/>
        </w:rPr>
        <w:t>Code</w:t>
      </w:r>
      <w:r>
        <w:rPr>
          <w:rFonts w:ascii="Verdana"/>
          <w:spacing w:val="-18"/>
        </w:rPr>
        <w:t xml:space="preserve"> </w:t>
      </w:r>
      <w:r>
        <w:rPr>
          <w:rFonts w:ascii="Verdana"/>
        </w:rPr>
        <w:t>of</w:t>
      </w:r>
      <w:r>
        <w:rPr>
          <w:rFonts w:ascii="Verdana"/>
          <w:spacing w:val="-20"/>
        </w:rPr>
        <w:t xml:space="preserve"> </w:t>
      </w:r>
      <w:r>
        <w:rPr>
          <w:rFonts w:ascii="Verdana"/>
        </w:rPr>
        <w:t>Ethics,</w:t>
      </w:r>
      <w:r>
        <w:rPr>
          <w:rFonts w:ascii="Verdana"/>
          <w:spacing w:val="-18"/>
        </w:rPr>
        <w:t xml:space="preserve"> </w:t>
      </w:r>
      <w:r>
        <w:rPr>
          <w:rFonts w:ascii="Verdana"/>
        </w:rPr>
        <w:t>the</w:t>
      </w:r>
      <w:r>
        <w:rPr>
          <w:rFonts w:ascii="Verdana"/>
          <w:spacing w:val="-20"/>
        </w:rPr>
        <w:t xml:space="preserve"> </w:t>
      </w:r>
      <w:r>
        <w:rPr>
          <w:rFonts w:ascii="Verdana"/>
        </w:rPr>
        <w:t>arbitrator is</w:t>
      </w:r>
      <w:r>
        <w:rPr>
          <w:rFonts w:ascii="Verdana"/>
          <w:spacing w:val="-12"/>
        </w:rPr>
        <w:t xml:space="preserve"> </w:t>
      </w:r>
      <w:r>
        <w:rPr>
          <w:rFonts w:ascii="Verdana"/>
        </w:rPr>
        <w:t>required</w:t>
      </w:r>
      <w:r>
        <w:rPr>
          <w:rFonts w:ascii="Verdana"/>
          <w:spacing w:val="-10"/>
        </w:rPr>
        <w:t xml:space="preserve"> </w:t>
      </w:r>
      <w:r>
        <w:rPr>
          <w:rFonts w:ascii="Verdana"/>
        </w:rPr>
        <w:t>to</w:t>
      </w:r>
      <w:r>
        <w:rPr>
          <w:rFonts w:ascii="Verdana"/>
          <w:spacing w:val="-10"/>
        </w:rPr>
        <w:t xml:space="preserve"> </w:t>
      </w:r>
      <w:r>
        <w:rPr>
          <w:rFonts w:ascii="Verdana"/>
        </w:rPr>
        <w:t>reveal</w:t>
      </w:r>
      <w:r>
        <w:rPr>
          <w:rFonts w:ascii="Verdana"/>
          <w:spacing w:val="-10"/>
        </w:rPr>
        <w:t xml:space="preserve"> </w:t>
      </w:r>
      <w:r>
        <w:rPr>
          <w:rFonts w:ascii="Verdana"/>
        </w:rPr>
        <w:t>any</w:t>
      </w:r>
      <w:r>
        <w:rPr>
          <w:rFonts w:ascii="Verdana"/>
          <w:spacing w:val="-10"/>
        </w:rPr>
        <w:t xml:space="preserve"> </w:t>
      </w:r>
      <w:r>
        <w:rPr>
          <w:rFonts w:ascii="Verdana"/>
        </w:rPr>
        <w:t>fact</w:t>
      </w:r>
      <w:r>
        <w:rPr>
          <w:rFonts w:ascii="Verdana"/>
          <w:spacing w:val="-10"/>
        </w:rPr>
        <w:t xml:space="preserve"> </w:t>
      </w:r>
      <w:r>
        <w:rPr>
          <w:rFonts w:ascii="Verdana"/>
        </w:rPr>
        <w:t>that</w:t>
      </w:r>
      <w:r>
        <w:rPr>
          <w:rFonts w:ascii="Verdana"/>
          <w:spacing w:val="-11"/>
        </w:rPr>
        <w:t xml:space="preserve"> </w:t>
      </w:r>
      <w:r>
        <w:rPr>
          <w:rFonts w:ascii="Verdana"/>
        </w:rPr>
        <w:t>may</w:t>
      </w:r>
      <w:r>
        <w:rPr>
          <w:rFonts w:ascii="Verdana"/>
          <w:spacing w:val="-12"/>
        </w:rPr>
        <w:t xml:space="preserve"> </w:t>
      </w:r>
      <w:r>
        <w:rPr>
          <w:rFonts w:ascii="Verdana"/>
        </w:rPr>
        <w:t>raise</w:t>
      </w:r>
      <w:r>
        <w:rPr>
          <w:rFonts w:ascii="Verdana"/>
          <w:spacing w:val="-10"/>
        </w:rPr>
        <w:t xml:space="preserve"> </w:t>
      </w:r>
      <w:r>
        <w:rPr>
          <w:rFonts w:ascii="Verdana"/>
        </w:rPr>
        <w:t>doubts</w:t>
      </w:r>
      <w:r>
        <w:rPr>
          <w:rFonts w:ascii="Verdana"/>
          <w:spacing w:val="-10"/>
        </w:rPr>
        <w:t xml:space="preserve"> </w:t>
      </w:r>
      <w:r>
        <w:rPr>
          <w:rFonts w:ascii="Verdana"/>
        </w:rPr>
        <w:t>concerning</w:t>
      </w:r>
      <w:r>
        <w:rPr>
          <w:rFonts w:ascii="Verdana"/>
          <w:spacing w:val="-10"/>
        </w:rPr>
        <w:t xml:space="preserve"> </w:t>
      </w:r>
      <w:r>
        <w:rPr>
          <w:rFonts w:ascii="Verdana"/>
        </w:rPr>
        <w:t>their</w:t>
      </w:r>
      <w:r>
        <w:rPr>
          <w:rFonts w:ascii="Verdana"/>
          <w:spacing w:val="-10"/>
        </w:rPr>
        <w:t xml:space="preserve"> </w:t>
      </w:r>
      <w:r>
        <w:rPr>
          <w:rFonts w:ascii="Verdana"/>
        </w:rPr>
        <w:t>independence or impartiality, do you wish to present additional</w:t>
      </w:r>
      <w:r>
        <w:rPr>
          <w:rFonts w:ascii="Verdana"/>
          <w:spacing w:val="-5"/>
        </w:rPr>
        <w:t xml:space="preserve"> </w:t>
      </w:r>
      <w:r>
        <w:rPr>
          <w:rFonts w:ascii="Verdana"/>
        </w:rPr>
        <w:t>comments?</w:t>
      </w:r>
    </w:p>
    <w:p w14:paraId="320646EB" w14:textId="77777777" w:rsidR="000703FC" w:rsidRDefault="000703FC" w:rsidP="1C3B72F2">
      <w:pPr>
        <w:pStyle w:val="BodyText"/>
        <w:spacing w:before="11"/>
        <w:rPr>
          <w:rFonts w:ascii="Verdana"/>
          <w:sz w:val="21"/>
          <w:szCs w:val="21"/>
        </w:rPr>
      </w:pPr>
    </w:p>
    <w:p w14:paraId="103F8FB1" w14:textId="77777777" w:rsidR="000703FC" w:rsidRDefault="00C16658">
      <w:pPr>
        <w:pStyle w:val="BodyText"/>
        <w:tabs>
          <w:tab w:val="left" w:pos="4298"/>
        </w:tabs>
        <w:ind w:left="758"/>
        <w:rPr>
          <w:rFonts w:ascii="Verdana"/>
        </w:rPr>
      </w:pPr>
      <w:r>
        <w:rPr>
          <w:rFonts w:ascii="Verdana"/>
        </w:rPr>
        <w:t>No</w:t>
      </w:r>
      <w:r>
        <w:rPr>
          <w:rFonts w:ascii="Verdana"/>
          <w:spacing w:val="-2"/>
        </w:rPr>
        <w:t xml:space="preserve"> </w:t>
      </w:r>
      <w:r>
        <w:rPr>
          <w:rFonts w:ascii="Verdana"/>
        </w:rPr>
        <w:t>(X)</w:t>
      </w:r>
      <w:r>
        <w:rPr>
          <w:rFonts w:ascii="Verdana"/>
        </w:rPr>
        <w:tab/>
        <w:t xml:space="preserve">Yes </w:t>
      </w:r>
      <w:proofErr w:type="gramStart"/>
      <w:r>
        <w:rPr>
          <w:rFonts w:ascii="Verdana"/>
        </w:rPr>
        <w:t>(</w:t>
      </w:r>
      <w:r>
        <w:rPr>
          <w:rFonts w:ascii="Verdana"/>
          <w:spacing w:val="75"/>
        </w:rPr>
        <w:t xml:space="preserve"> </w:t>
      </w:r>
      <w:r>
        <w:rPr>
          <w:rFonts w:ascii="Verdana"/>
        </w:rPr>
        <w:t>)</w:t>
      </w:r>
      <w:proofErr w:type="gramEnd"/>
    </w:p>
    <w:p w14:paraId="6FC81826" w14:textId="77777777" w:rsidR="000703FC" w:rsidRDefault="00C16658">
      <w:pPr>
        <w:pStyle w:val="BodyText"/>
        <w:spacing w:before="1"/>
        <w:ind w:left="758"/>
        <w:rPr>
          <w:rFonts w:ascii="Verdana"/>
        </w:rPr>
      </w:pPr>
      <w:r w:rsidRPr="1C3B72F2">
        <w:rPr>
          <w:rFonts w:ascii="Verdana"/>
        </w:rPr>
        <w:t>Observations:</w:t>
      </w:r>
    </w:p>
    <w:p w14:paraId="31ED7778" w14:textId="77777777" w:rsidR="000703FC" w:rsidRDefault="000703FC">
      <w:pPr>
        <w:pStyle w:val="BodyText"/>
        <w:rPr>
          <w:rFonts w:ascii="Verdana"/>
        </w:rPr>
      </w:pPr>
    </w:p>
    <w:p w14:paraId="7C26CDFF" w14:textId="77777777" w:rsidR="000703FC" w:rsidRDefault="00C16658">
      <w:pPr>
        <w:pStyle w:val="BodyText"/>
        <w:tabs>
          <w:tab w:val="left" w:pos="708"/>
          <w:tab w:val="left" w:pos="1416"/>
        </w:tabs>
        <w:jc w:val="center"/>
        <w:rPr>
          <w:rFonts w:ascii="Verdana"/>
        </w:rPr>
      </w:pPr>
      <w:r w:rsidRPr="1C3B72F2">
        <w:rPr>
          <w:rFonts w:ascii="Verdana"/>
        </w:rPr>
        <w:t>*</w:t>
      </w:r>
      <w:r>
        <w:tab/>
      </w:r>
      <w:r w:rsidRPr="1C3B72F2">
        <w:rPr>
          <w:rFonts w:ascii="Verdana"/>
        </w:rPr>
        <w:t>*</w:t>
      </w:r>
      <w:r>
        <w:tab/>
      </w:r>
      <w:r w:rsidRPr="1C3B72F2">
        <w:rPr>
          <w:rFonts w:ascii="Verdana"/>
        </w:rPr>
        <w:t>*</w:t>
      </w:r>
    </w:p>
    <w:p w14:paraId="532070F0" w14:textId="77777777" w:rsidR="000703FC" w:rsidRDefault="000703FC" w:rsidP="1C3B72F2">
      <w:pPr>
        <w:pStyle w:val="BodyText"/>
        <w:spacing w:before="11"/>
        <w:rPr>
          <w:rFonts w:ascii="Verdana"/>
          <w:sz w:val="21"/>
          <w:szCs w:val="21"/>
        </w:rPr>
      </w:pPr>
    </w:p>
    <w:p w14:paraId="55862DD8" w14:textId="77777777" w:rsidR="000703FC" w:rsidRDefault="00C16658">
      <w:pPr>
        <w:pStyle w:val="BodyText"/>
        <w:ind w:left="758" w:right="959"/>
        <w:rPr>
          <w:rFonts w:ascii="Verdana" w:hAnsi="Verdana"/>
        </w:rPr>
      </w:pPr>
      <w:r w:rsidRPr="1C3B72F2">
        <w:rPr>
          <w:rFonts w:ascii="Verdana" w:hAnsi="Verdana"/>
        </w:rPr>
        <w:t>The answers were provided based on the parties’ names and the information provided by the parties.</w:t>
      </w:r>
    </w:p>
    <w:p w14:paraId="1A9B60E1" w14:textId="77777777" w:rsidR="000703FC" w:rsidRDefault="000703FC">
      <w:pPr>
        <w:pStyle w:val="BodyText"/>
        <w:spacing w:before="1"/>
        <w:rPr>
          <w:rFonts w:ascii="Verdana"/>
        </w:rPr>
      </w:pPr>
    </w:p>
    <w:p w14:paraId="6F192000" w14:textId="64AB90A0" w:rsidR="000703FC" w:rsidRDefault="00C16658">
      <w:pPr>
        <w:pStyle w:val="BodyText"/>
        <w:ind w:left="1634" w:right="1633"/>
        <w:jc w:val="center"/>
        <w:rPr>
          <w:rFonts w:ascii="Verdana"/>
        </w:rPr>
      </w:pPr>
      <w:r w:rsidRPr="1C3B72F2">
        <w:rPr>
          <w:rFonts w:ascii="Verdana"/>
        </w:rPr>
        <w:t>Vindobona, 14 July 20</w:t>
      </w:r>
      <w:r w:rsidR="009F1161" w:rsidRPr="1C3B72F2">
        <w:rPr>
          <w:rFonts w:ascii="Verdana"/>
        </w:rPr>
        <w:t>2</w:t>
      </w:r>
      <w:r w:rsidR="00E84830">
        <w:rPr>
          <w:rFonts w:ascii="Verdana"/>
        </w:rPr>
        <w:t>3</w:t>
      </w:r>
      <w:r w:rsidRPr="1C3B72F2">
        <w:rPr>
          <w:rFonts w:ascii="Verdana"/>
        </w:rPr>
        <w:t>.</w:t>
      </w:r>
    </w:p>
    <w:p w14:paraId="0BD8A3BC" w14:textId="77777777" w:rsidR="000703FC" w:rsidRDefault="00C16658" w:rsidP="1C3B72F2">
      <w:pPr>
        <w:pStyle w:val="BodyText"/>
        <w:spacing w:before="6"/>
        <w:rPr>
          <w:rFonts w:ascii="Verdana"/>
          <w:sz w:val="18"/>
          <w:szCs w:val="18"/>
        </w:rPr>
      </w:pPr>
      <w:r>
        <w:rPr>
          <w:noProof/>
          <w:lang w:eastAsia="zh-CN"/>
        </w:rPr>
        <w:drawing>
          <wp:anchor distT="0" distB="0" distL="0" distR="0" simplePos="0" relativeHeight="251658245" behindDoc="0" locked="0" layoutInCell="1" allowOverlap="1" wp14:anchorId="2BA07354" wp14:editId="07777777">
            <wp:simplePos x="0" y="0"/>
            <wp:positionH relativeFrom="page">
              <wp:posOffset>2944367</wp:posOffset>
            </wp:positionH>
            <wp:positionV relativeFrom="paragraph">
              <wp:posOffset>167549</wp:posOffset>
            </wp:positionV>
            <wp:extent cx="1888296" cy="536448"/>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131" cstate="print"/>
                    <a:stretch>
                      <a:fillRect/>
                    </a:stretch>
                  </pic:blipFill>
                  <pic:spPr>
                    <a:xfrm>
                      <a:off x="0" y="0"/>
                      <a:ext cx="1888296" cy="536448"/>
                    </a:xfrm>
                    <a:prstGeom prst="rect">
                      <a:avLst/>
                    </a:prstGeom>
                  </pic:spPr>
                </pic:pic>
              </a:graphicData>
            </a:graphic>
          </wp:anchor>
        </w:drawing>
      </w:r>
    </w:p>
    <w:p w14:paraId="19B62583" w14:textId="77777777" w:rsidR="000703FC" w:rsidRDefault="00C16658">
      <w:pPr>
        <w:pStyle w:val="BodyText"/>
        <w:ind w:left="1634" w:right="1635"/>
        <w:jc w:val="center"/>
        <w:rPr>
          <w:rFonts w:ascii="Verdana"/>
        </w:rPr>
      </w:pPr>
      <w:r w:rsidRPr="1C3B72F2">
        <w:rPr>
          <w:rFonts w:ascii="Verdana"/>
        </w:rPr>
        <w:t xml:space="preserve">Ronald O </w:t>
      </w:r>
      <w:proofErr w:type="spellStart"/>
      <w:r w:rsidRPr="1C3B72F2">
        <w:rPr>
          <w:rFonts w:ascii="Verdana"/>
        </w:rPr>
        <w:t>Zagallo</w:t>
      </w:r>
      <w:proofErr w:type="spellEnd"/>
    </w:p>
    <w:p w14:paraId="3E190F5E" w14:textId="77777777" w:rsidR="000703FC" w:rsidRDefault="000703FC">
      <w:pPr>
        <w:jc w:val="center"/>
        <w:rPr>
          <w:rFonts w:ascii="Verdana"/>
        </w:rPr>
        <w:sectPr w:rsidR="000703FC">
          <w:headerReference w:type="default" r:id="rId132"/>
          <w:pgSz w:w="11910" w:h="16840"/>
          <w:pgMar w:top="700" w:right="660" w:bottom="900" w:left="660" w:header="0" w:footer="705" w:gutter="0"/>
          <w:cols w:space="720"/>
        </w:sectPr>
      </w:pPr>
    </w:p>
    <w:p w14:paraId="0FB76C7C" w14:textId="77777777" w:rsidR="000703FC" w:rsidRDefault="00C16658" w:rsidP="1C3B72F2">
      <w:pPr>
        <w:pStyle w:val="BodyText"/>
        <w:ind w:left="5418"/>
        <w:rPr>
          <w:rFonts w:ascii="Verdana"/>
          <w:sz w:val="20"/>
          <w:szCs w:val="20"/>
        </w:rPr>
      </w:pPr>
      <w:r>
        <w:rPr>
          <w:noProof/>
        </w:rPr>
        <w:lastRenderedPageBreak/>
        <w:drawing>
          <wp:inline distT="0" distB="0" distL="0" distR="0" wp14:anchorId="19A1308B" wp14:editId="32582E4B">
            <wp:extent cx="2777991" cy="145218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127">
                      <a:extLst>
                        <a:ext uri="{28A0092B-C50C-407E-A947-70E740481C1C}">
                          <a14:useLocalDpi xmlns:a14="http://schemas.microsoft.com/office/drawing/2010/main" val="0"/>
                        </a:ext>
                      </a:extLst>
                    </a:blip>
                    <a:stretch>
                      <a:fillRect/>
                    </a:stretch>
                  </pic:blipFill>
                  <pic:spPr>
                    <a:xfrm>
                      <a:off x="0" y="0"/>
                      <a:ext cx="2777991" cy="1452181"/>
                    </a:xfrm>
                    <a:prstGeom prst="rect">
                      <a:avLst/>
                    </a:prstGeom>
                  </pic:spPr>
                </pic:pic>
              </a:graphicData>
            </a:graphic>
          </wp:inline>
        </w:drawing>
      </w:r>
    </w:p>
    <w:p w14:paraId="37F302E4" w14:textId="502B9FFA" w:rsidR="000703FC" w:rsidRDefault="00C16658">
      <w:pPr>
        <w:pStyle w:val="BodyText"/>
        <w:spacing w:before="33"/>
        <w:ind w:right="756"/>
        <w:jc w:val="right"/>
        <w:rPr>
          <w:rFonts w:ascii="Verdana" w:hAnsi="Verdana"/>
        </w:rPr>
      </w:pPr>
      <w:r w:rsidRPr="1C3B72F2">
        <w:rPr>
          <w:rFonts w:ascii="Verdana" w:hAnsi="Verdana"/>
        </w:rPr>
        <w:t>São Paulo, 21 July 20</w:t>
      </w:r>
      <w:r w:rsidR="00FD27AA" w:rsidRPr="1C3B72F2">
        <w:rPr>
          <w:rFonts w:ascii="Verdana" w:hAnsi="Verdana"/>
        </w:rPr>
        <w:t>2</w:t>
      </w:r>
      <w:r w:rsidR="00F33A2E">
        <w:rPr>
          <w:rFonts w:ascii="Verdana" w:hAnsi="Verdana"/>
        </w:rPr>
        <w:t>3</w:t>
      </w:r>
      <w:r w:rsidRPr="1C3B72F2">
        <w:rPr>
          <w:rFonts w:ascii="Verdana" w:hAnsi="Verdana"/>
        </w:rPr>
        <w:t>.</w:t>
      </w:r>
    </w:p>
    <w:p w14:paraId="00EE7A80" w14:textId="77777777" w:rsidR="000703FC" w:rsidRDefault="000703FC" w:rsidP="1C3B72F2">
      <w:pPr>
        <w:pStyle w:val="BodyText"/>
        <w:rPr>
          <w:rFonts w:ascii="Verdana"/>
          <w:sz w:val="20"/>
          <w:szCs w:val="20"/>
        </w:rPr>
      </w:pPr>
    </w:p>
    <w:p w14:paraId="1E8E47C2" w14:textId="77777777" w:rsidR="000703FC" w:rsidRDefault="000703FC" w:rsidP="1C3B72F2">
      <w:pPr>
        <w:pStyle w:val="BodyText"/>
        <w:spacing w:before="8"/>
        <w:rPr>
          <w:rFonts w:ascii="Verdana"/>
          <w:sz w:val="25"/>
          <w:szCs w:val="25"/>
        </w:rPr>
      </w:pPr>
    </w:p>
    <w:p w14:paraId="3160BBDE" w14:textId="77777777" w:rsidR="000703FC" w:rsidRDefault="00C16658">
      <w:pPr>
        <w:spacing w:before="100" w:line="276" w:lineRule="auto"/>
        <w:ind w:left="866" w:right="7136"/>
        <w:rPr>
          <w:rFonts w:ascii="Verdana"/>
        </w:rPr>
      </w:pPr>
      <w:r w:rsidRPr="1C3B72F2">
        <w:rPr>
          <w:rFonts w:ascii="Verdana"/>
          <w:b/>
          <w:bCs/>
        </w:rPr>
        <w:t xml:space="preserve">Mr. Ronald O </w:t>
      </w:r>
      <w:proofErr w:type="spellStart"/>
      <w:r w:rsidRPr="1C3B72F2">
        <w:rPr>
          <w:rFonts w:ascii="Verdana"/>
          <w:b/>
          <w:bCs/>
        </w:rPr>
        <w:t>Zagallo</w:t>
      </w:r>
      <w:proofErr w:type="spellEnd"/>
      <w:r w:rsidRPr="1C3B72F2">
        <w:rPr>
          <w:rFonts w:ascii="Verdana"/>
          <w:b/>
          <w:bCs/>
        </w:rPr>
        <w:t xml:space="preserve"> </w:t>
      </w:r>
      <w:r w:rsidRPr="1C3B72F2">
        <w:rPr>
          <w:rFonts w:ascii="Verdana"/>
        </w:rPr>
        <w:t xml:space="preserve">17b </w:t>
      </w:r>
      <w:proofErr w:type="spellStart"/>
      <w:r w:rsidRPr="1C3B72F2">
        <w:rPr>
          <w:rFonts w:ascii="Verdana"/>
        </w:rPr>
        <w:t>Horizont</w:t>
      </w:r>
      <w:proofErr w:type="spellEnd"/>
      <w:r w:rsidRPr="1C3B72F2">
        <w:rPr>
          <w:rFonts w:ascii="Verdana"/>
        </w:rPr>
        <w:t xml:space="preserve"> Road Vindobona, </w:t>
      </w:r>
      <w:proofErr w:type="spellStart"/>
      <w:r w:rsidRPr="1C3B72F2">
        <w:rPr>
          <w:rFonts w:ascii="Verdana"/>
        </w:rPr>
        <w:t>Danubia</w:t>
      </w:r>
      <w:proofErr w:type="spellEnd"/>
    </w:p>
    <w:p w14:paraId="52E12EC1" w14:textId="77777777" w:rsidR="000703FC" w:rsidRDefault="000703FC" w:rsidP="1C3B72F2">
      <w:pPr>
        <w:pStyle w:val="BodyText"/>
        <w:spacing w:before="8"/>
        <w:rPr>
          <w:rFonts w:ascii="Verdana"/>
          <w:sz w:val="13"/>
          <w:szCs w:val="13"/>
        </w:rPr>
      </w:pPr>
    </w:p>
    <w:p w14:paraId="6A2BC471" w14:textId="77777777" w:rsidR="000703FC" w:rsidRDefault="000703FC" w:rsidP="1C3B72F2">
      <w:pPr>
        <w:rPr>
          <w:rFonts w:ascii="Verdana"/>
          <w:sz w:val="13"/>
          <w:szCs w:val="13"/>
        </w:rPr>
        <w:sectPr w:rsidR="000703FC">
          <w:headerReference w:type="default" r:id="rId133"/>
          <w:pgSz w:w="11910" w:h="16840"/>
          <w:pgMar w:top="700" w:right="660" w:bottom="900" w:left="660" w:header="0" w:footer="705" w:gutter="0"/>
          <w:cols w:space="720"/>
        </w:sectPr>
      </w:pPr>
    </w:p>
    <w:p w14:paraId="2910336D" w14:textId="77777777" w:rsidR="000703FC" w:rsidRDefault="00C16658">
      <w:pPr>
        <w:spacing w:before="100" w:line="259" w:lineRule="auto"/>
        <w:ind w:left="866" w:right="20"/>
        <w:rPr>
          <w:rFonts w:ascii="Verdana" w:hAnsi="Verdana"/>
        </w:rPr>
      </w:pPr>
      <w:r w:rsidRPr="1C3B72F2">
        <w:rPr>
          <w:rFonts w:ascii="Verdana" w:hAnsi="Verdana"/>
          <w:b/>
          <w:bCs/>
        </w:rPr>
        <w:t xml:space="preserve">Ms. Martha Maracanã </w:t>
      </w:r>
      <w:r w:rsidRPr="1C3B72F2">
        <w:rPr>
          <w:rFonts w:ascii="Verdana" w:hAnsi="Verdana"/>
        </w:rPr>
        <w:t xml:space="preserve">41 </w:t>
      </w:r>
      <w:proofErr w:type="spellStart"/>
      <w:r w:rsidRPr="1C3B72F2">
        <w:rPr>
          <w:rFonts w:ascii="Verdana" w:hAnsi="Verdana"/>
        </w:rPr>
        <w:t>Azteka</w:t>
      </w:r>
      <w:proofErr w:type="spellEnd"/>
      <w:r w:rsidRPr="1C3B72F2">
        <w:rPr>
          <w:rFonts w:ascii="Verdana" w:hAnsi="Verdana"/>
        </w:rPr>
        <w:t xml:space="preserve"> Lane Oceanside, </w:t>
      </w:r>
      <w:proofErr w:type="spellStart"/>
      <w:r w:rsidRPr="1C3B72F2">
        <w:rPr>
          <w:rFonts w:ascii="Verdana" w:hAnsi="Verdana"/>
        </w:rPr>
        <w:t>Equatoriana</w:t>
      </w:r>
      <w:proofErr w:type="spellEnd"/>
    </w:p>
    <w:p w14:paraId="77A21B8D" w14:textId="77777777" w:rsidR="000703FC" w:rsidRDefault="00C16658">
      <w:pPr>
        <w:pStyle w:val="Heading4"/>
        <w:spacing w:before="101"/>
        <w:ind w:left="866"/>
        <w:rPr>
          <w:rFonts w:ascii="Verdana"/>
        </w:rPr>
      </w:pPr>
      <w:r>
        <w:rPr>
          <w:b w:val="0"/>
        </w:rPr>
        <w:br w:type="column"/>
      </w:r>
      <w:r>
        <w:rPr>
          <w:rFonts w:ascii="Verdana"/>
        </w:rPr>
        <w:t>Prof. Lena Chowdry</w:t>
      </w:r>
    </w:p>
    <w:p w14:paraId="41341B8E" w14:textId="77777777" w:rsidR="000703FC" w:rsidRDefault="0097730B">
      <w:pPr>
        <w:pStyle w:val="BodyText"/>
        <w:spacing w:before="40" w:line="276" w:lineRule="auto"/>
        <w:ind w:left="866" w:right="2077"/>
        <w:rPr>
          <w:rFonts w:ascii="Verdana"/>
        </w:rPr>
      </w:pPr>
      <w:r>
        <w:rPr>
          <w:noProof/>
          <w:lang w:eastAsia="zh-CN"/>
        </w:rPr>
        <mc:AlternateContent>
          <mc:Choice Requires="wps">
            <w:drawing>
              <wp:anchor distT="0" distB="0" distL="114300" distR="114300" simplePos="0" relativeHeight="251658263" behindDoc="0" locked="0" layoutInCell="1" allowOverlap="1" wp14:anchorId="3E9A8522" wp14:editId="07777777">
                <wp:simplePos x="0" y="0"/>
                <wp:positionH relativeFrom="page">
                  <wp:posOffset>3683635</wp:posOffset>
                </wp:positionH>
                <wp:positionV relativeFrom="paragraph">
                  <wp:posOffset>-170180</wp:posOffset>
                </wp:positionV>
                <wp:extent cx="6350" cy="586105"/>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861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E94566C">
              <v:rect id="Rectangle 18" style="position:absolute;margin-left:290.05pt;margin-top:-13.4pt;width:.5pt;height:46.1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A050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Zw4wEAALIDAAAOAAAAZHJzL2Uyb0RvYy54bWysU9uO0zAQfUfiHyy/0zSlLUvUdLXqahHS&#10;cpEWPsB1nMTC8ZgZt2n5esZut1vBGyIPlsfjOZ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">
                <w10:wrap anchorx="page"/>
              </v:rect>
            </w:pict>
          </mc:Fallback>
        </mc:AlternateContent>
      </w:r>
      <w:r w:rsidR="00C16658">
        <w:rPr>
          <w:rFonts w:ascii="Verdana"/>
        </w:rPr>
        <w:t xml:space="preserve">25 Rue </w:t>
      </w:r>
      <w:proofErr w:type="spellStart"/>
      <w:r w:rsidR="00C16658">
        <w:rPr>
          <w:rFonts w:ascii="Verdana"/>
        </w:rPr>
        <w:t>nascimento</w:t>
      </w:r>
      <w:proofErr w:type="spellEnd"/>
      <w:r w:rsidR="00C16658">
        <w:rPr>
          <w:rFonts w:ascii="Verdana"/>
        </w:rPr>
        <w:t xml:space="preserve"> 23 OK 40 </w:t>
      </w:r>
      <w:proofErr w:type="spellStart"/>
      <w:r w:rsidR="00C16658">
        <w:rPr>
          <w:rFonts w:ascii="Verdana"/>
        </w:rPr>
        <w:t>Rasunda</w:t>
      </w:r>
      <w:proofErr w:type="spellEnd"/>
      <w:r w:rsidR="00C16658">
        <w:rPr>
          <w:rFonts w:ascii="Verdana"/>
        </w:rPr>
        <w:t>, Mediterraneo</w:t>
      </w:r>
    </w:p>
    <w:p w14:paraId="4DCC6F47" w14:textId="77777777" w:rsidR="000703FC" w:rsidRDefault="000703FC">
      <w:pPr>
        <w:spacing w:line="276" w:lineRule="auto"/>
        <w:rPr>
          <w:rFonts w:ascii="Verdana"/>
        </w:rPr>
        <w:sectPr w:rsidR="000703FC">
          <w:headerReference w:type="default" r:id="rId134"/>
          <w:type w:val="continuous"/>
          <w:pgSz w:w="11910" w:h="16840"/>
          <w:pgMar w:top="1420" w:right="660" w:bottom="280" w:left="660" w:header="720" w:footer="720" w:gutter="0"/>
          <w:cols w:num="2" w:space="720" w:equalWidth="0">
            <w:col w:w="3536" w:space="850"/>
            <w:col w:w="6204"/>
          </w:cols>
        </w:sectPr>
      </w:pPr>
    </w:p>
    <w:p w14:paraId="1B5E47D9" w14:textId="77777777" w:rsidR="000703FC" w:rsidRDefault="000703FC" w:rsidP="1C3B72F2">
      <w:pPr>
        <w:pStyle w:val="BodyText"/>
        <w:rPr>
          <w:rFonts w:ascii="Verdana"/>
          <w:sz w:val="20"/>
          <w:szCs w:val="20"/>
        </w:rPr>
      </w:pPr>
    </w:p>
    <w:p w14:paraId="25D6C40E" w14:textId="77777777" w:rsidR="000703FC" w:rsidRDefault="000703FC">
      <w:pPr>
        <w:pStyle w:val="BodyText"/>
        <w:spacing w:before="5"/>
        <w:rPr>
          <w:rFonts w:ascii="Verdana"/>
        </w:rPr>
      </w:pPr>
    </w:p>
    <w:p w14:paraId="6FACA591" w14:textId="77777777" w:rsidR="000703FC" w:rsidRDefault="00C16658">
      <w:pPr>
        <w:pStyle w:val="Heading4"/>
        <w:tabs>
          <w:tab w:val="left" w:pos="1466"/>
        </w:tabs>
        <w:spacing w:before="99"/>
        <w:ind w:left="758"/>
        <w:rPr>
          <w:rFonts w:ascii="Verdana"/>
        </w:rPr>
      </w:pPr>
      <w:r>
        <w:rPr>
          <w:rFonts w:ascii="Verdana"/>
        </w:rPr>
        <w:t>Re:</w:t>
      </w:r>
      <w:r>
        <w:rPr>
          <w:rFonts w:ascii="Verdana"/>
        </w:rPr>
        <w:tab/>
        <w:t>Statement of Independence and copy of the case</w:t>
      </w:r>
      <w:r>
        <w:rPr>
          <w:rFonts w:ascii="Verdana"/>
          <w:spacing w:val="-1"/>
        </w:rPr>
        <w:t xml:space="preserve"> </w:t>
      </w:r>
      <w:r>
        <w:rPr>
          <w:rFonts w:ascii="Verdana"/>
        </w:rPr>
        <w:t>file</w:t>
      </w:r>
    </w:p>
    <w:p w14:paraId="5C0B0B8B" w14:textId="0BB9B81B" w:rsidR="000703FC" w:rsidRDefault="00C16658">
      <w:pPr>
        <w:pStyle w:val="BodyText"/>
        <w:spacing w:before="39"/>
        <w:ind w:left="1466" w:right="4386"/>
        <w:rPr>
          <w:rFonts w:ascii="Verdana"/>
        </w:rPr>
      </w:pPr>
      <w:r w:rsidRPr="1C3B72F2">
        <w:rPr>
          <w:rFonts w:ascii="Verdana"/>
        </w:rPr>
        <w:t>Arbitration Proceeding Nr. 200/20</w:t>
      </w:r>
      <w:r w:rsidR="00FD27AA" w:rsidRPr="1C3B72F2">
        <w:rPr>
          <w:rFonts w:ascii="Verdana"/>
        </w:rPr>
        <w:t>2</w:t>
      </w:r>
      <w:r w:rsidR="00A60F7F">
        <w:rPr>
          <w:rFonts w:ascii="Verdana"/>
        </w:rPr>
        <w:t>3</w:t>
      </w:r>
      <w:r w:rsidRPr="1C3B72F2">
        <w:rPr>
          <w:rFonts w:ascii="Verdana"/>
        </w:rPr>
        <w:t>/SEC7 Claimant: Wright Ltd</w:t>
      </w:r>
    </w:p>
    <w:p w14:paraId="57276765" w14:textId="77777777" w:rsidR="000703FC" w:rsidRDefault="00C16658">
      <w:pPr>
        <w:pStyle w:val="BodyText"/>
        <w:spacing w:before="1"/>
        <w:ind w:left="1466"/>
        <w:rPr>
          <w:rFonts w:ascii="Verdana"/>
        </w:rPr>
      </w:pPr>
      <w:r w:rsidRPr="1C3B72F2">
        <w:rPr>
          <w:rFonts w:ascii="Verdana"/>
        </w:rPr>
        <w:t>Respondent: SantosD KG</w:t>
      </w:r>
    </w:p>
    <w:p w14:paraId="18E7D592" w14:textId="77777777" w:rsidR="000703FC" w:rsidRDefault="000703FC" w:rsidP="1C3B72F2">
      <w:pPr>
        <w:pStyle w:val="BodyText"/>
        <w:rPr>
          <w:rFonts w:ascii="Verdana"/>
          <w:sz w:val="26"/>
          <w:szCs w:val="26"/>
        </w:rPr>
      </w:pPr>
    </w:p>
    <w:p w14:paraId="5D2192FE" w14:textId="77777777" w:rsidR="000703FC" w:rsidRDefault="00C16658">
      <w:pPr>
        <w:pStyle w:val="BodyText"/>
        <w:spacing w:before="220"/>
        <w:ind w:left="758"/>
        <w:rPr>
          <w:rFonts w:ascii="Verdana" w:hAnsi="Verdana"/>
        </w:rPr>
      </w:pPr>
      <w:r w:rsidRPr="1C3B72F2">
        <w:rPr>
          <w:rFonts w:ascii="Verdana" w:hAnsi="Verdana"/>
        </w:rPr>
        <w:t>Dear Mr. Ronald O Zagallo, Ms. Martha Maracanã and Prof. Lena Chowdry,</w:t>
      </w:r>
    </w:p>
    <w:p w14:paraId="4CC8AA0D" w14:textId="77777777" w:rsidR="000703FC" w:rsidRDefault="000703FC" w:rsidP="1C3B72F2">
      <w:pPr>
        <w:pStyle w:val="BodyText"/>
        <w:spacing w:before="2"/>
        <w:rPr>
          <w:rFonts w:ascii="Verdana"/>
          <w:sz w:val="25"/>
          <w:szCs w:val="25"/>
        </w:rPr>
      </w:pPr>
    </w:p>
    <w:p w14:paraId="2FD46347" w14:textId="77777777" w:rsidR="000703FC" w:rsidRDefault="00C16658">
      <w:pPr>
        <w:pStyle w:val="BodyText"/>
        <w:spacing w:before="1"/>
        <w:ind w:left="758" w:right="753"/>
        <w:jc w:val="both"/>
        <w:rPr>
          <w:rFonts w:ascii="Verdana"/>
        </w:rPr>
      </w:pPr>
      <w:r w:rsidRPr="1C3B72F2">
        <w:rPr>
          <w:rFonts w:ascii="Verdana"/>
        </w:rPr>
        <w:t>Considering that the parties did not raise any challenges to the arbitrators based on the answers presented to the CAM-CCBC Conflict of Interest and Availability Questionnaire, please find attached copies of the case file.</w:t>
      </w:r>
    </w:p>
    <w:p w14:paraId="0387D0D6" w14:textId="77777777" w:rsidR="000703FC" w:rsidRDefault="000703FC" w:rsidP="1C3B72F2">
      <w:pPr>
        <w:pStyle w:val="BodyText"/>
        <w:spacing w:before="2"/>
        <w:rPr>
          <w:rFonts w:ascii="Verdana"/>
          <w:sz w:val="25"/>
          <w:szCs w:val="25"/>
        </w:rPr>
      </w:pPr>
    </w:p>
    <w:p w14:paraId="09F01FDC" w14:textId="71F11FF3" w:rsidR="000703FC" w:rsidRDefault="00C16658">
      <w:pPr>
        <w:pStyle w:val="BodyText"/>
        <w:ind w:left="758" w:right="751"/>
        <w:jc w:val="both"/>
        <w:rPr>
          <w:rFonts w:ascii="Verdana" w:hAnsi="Verdana"/>
        </w:rPr>
      </w:pPr>
      <w:r>
        <w:rPr>
          <w:rFonts w:ascii="Verdana" w:hAnsi="Verdana"/>
        </w:rPr>
        <w:t>Furthermore,</w:t>
      </w:r>
      <w:r>
        <w:rPr>
          <w:rFonts w:ascii="Verdana" w:hAnsi="Verdana"/>
          <w:spacing w:val="-11"/>
        </w:rPr>
        <w:t xml:space="preserve"> </w:t>
      </w:r>
      <w:r>
        <w:rPr>
          <w:rFonts w:ascii="Verdana" w:hAnsi="Verdana"/>
        </w:rPr>
        <w:t>as</w:t>
      </w:r>
      <w:r>
        <w:rPr>
          <w:rFonts w:ascii="Verdana" w:hAnsi="Verdana"/>
          <w:spacing w:val="-10"/>
        </w:rPr>
        <w:t xml:space="preserve"> </w:t>
      </w:r>
      <w:r>
        <w:rPr>
          <w:rFonts w:ascii="Verdana" w:hAnsi="Verdana"/>
        </w:rPr>
        <w:t>provided</w:t>
      </w:r>
      <w:r>
        <w:rPr>
          <w:rFonts w:ascii="Verdana" w:hAnsi="Verdana"/>
          <w:spacing w:val="-10"/>
        </w:rPr>
        <w:t xml:space="preserve"> </w:t>
      </w:r>
      <w:r>
        <w:rPr>
          <w:rFonts w:ascii="Verdana" w:hAnsi="Verdana"/>
        </w:rPr>
        <w:t>for</w:t>
      </w:r>
      <w:r>
        <w:rPr>
          <w:rFonts w:ascii="Verdana" w:hAnsi="Verdana"/>
          <w:spacing w:val="-10"/>
        </w:rPr>
        <w:t xml:space="preserve"> </w:t>
      </w:r>
      <w:r>
        <w:rPr>
          <w:rFonts w:ascii="Verdana" w:hAnsi="Verdana"/>
        </w:rPr>
        <w:t>in</w:t>
      </w:r>
      <w:r>
        <w:rPr>
          <w:rFonts w:ascii="Verdana" w:hAnsi="Verdana"/>
          <w:spacing w:val="-10"/>
        </w:rPr>
        <w:t xml:space="preserve"> </w:t>
      </w:r>
      <w:r>
        <w:rPr>
          <w:rFonts w:ascii="Verdana" w:hAnsi="Verdana"/>
        </w:rPr>
        <w:t>Article</w:t>
      </w:r>
      <w:r>
        <w:rPr>
          <w:rFonts w:ascii="Verdana" w:hAnsi="Verdana"/>
          <w:spacing w:val="-10"/>
        </w:rPr>
        <w:t xml:space="preserve"> </w:t>
      </w:r>
      <w:r w:rsidR="003D22A0">
        <w:rPr>
          <w:rFonts w:ascii="Verdana" w:hAnsi="Verdana"/>
          <w:spacing w:val="-10"/>
        </w:rPr>
        <w:t>16.1</w:t>
      </w:r>
      <w:r>
        <w:rPr>
          <w:rFonts w:ascii="Verdana" w:hAnsi="Verdana"/>
          <w:vertAlign w:val="superscript"/>
        </w:rPr>
        <w:t>1</w:t>
      </w:r>
      <w:r>
        <w:rPr>
          <w:rFonts w:ascii="Verdana" w:hAnsi="Verdana"/>
          <w:spacing w:val="-12"/>
        </w:rPr>
        <w:t xml:space="preserve"> </w:t>
      </w:r>
      <w:r>
        <w:rPr>
          <w:rFonts w:ascii="Verdana" w:hAnsi="Verdana"/>
        </w:rPr>
        <w:t>of</w:t>
      </w:r>
      <w:r>
        <w:rPr>
          <w:rFonts w:ascii="Verdana" w:hAnsi="Verdana"/>
          <w:spacing w:val="-11"/>
        </w:rPr>
        <w:t xml:space="preserve"> </w:t>
      </w:r>
      <w:r>
        <w:rPr>
          <w:rFonts w:ascii="Verdana" w:hAnsi="Verdana"/>
        </w:rPr>
        <w:t>the</w:t>
      </w:r>
      <w:r>
        <w:rPr>
          <w:rFonts w:ascii="Verdana" w:hAnsi="Verdana"/>
          <w:spacing w:val="-10"/>
        </w:rPr>
        <w:t xml:space="preserve"> </w:t>
      </w:r>
      <w:r>
        <w:rPr>
          <w:rFonts w:ascii="Verdana" w:hAnsi="Verdana"/>
        </w:rPr>
        <w:t>Rules,</w:t>
      </w:r>
      <w:r>
        <w:rPr>
          <w:rFonts w:ascii="Verdana" w:hAnsi="Verdana"/>
          <w:spacing w:val="-11"/>
        </w:rPr>
        <w:t xml:space="preserve"> </w:t>
      </w:r>
      <w:r>
        <w:rPr>
          <w:rFonts w:ascii="Verdana" w:hAnsi="Verdana"/>
        </w:rPr>
        <w:t>we</w:t>
      </w:r>
      <w:r>
        <w:rPr>
          <w:rFonts w:ascii="Verdana" w:hAnsi="Verdana"/>
          <w:spacing w:val="-10"/>
        </w:rPr>
        <w:t xml:space="preserve"> </w:t>
      </w:r>
      <w:r>
        <w:rPr>
          <w:rFonts w:ascii="Verdana" w:hAnsi="Verdana"/>
        </w:rPr>
        <w:t>invite</w:t>
      </w:r>
      <w:r>
        <w:rPr>
          <w:rFonts w:ascii="Verdana" w:hAnsi="Verdana"/>
          <w:spacing w:val="-11"/>
        </w:rPr>
        <w:t xml:space="preserve"> </w:t>
      </w:r>
      <w:r>
        <w:rPr>
          <w:rFonts w:ascii="Verdana" w:hAnsi="Verdana"/>
        </w:rPr>
        <w:t>you</w:t>
      </w:r>
      <w:r>
        <w:rPr>
          <w:rFonts w:ascii="Verdana" w:hAnsi="Verdana"/>
          <w:spacing w:val="-11"/>
        </w:rPr>
        <w:t xml:space="preserve"> </w:t>
      </w:r>
      <w:r>
        <w:rPr>
          <w:rFonts w:ascii="Verdana" w:hAnsi="Verdana"/>
        </w:rPr>
        <w:t>to</w:t>
      </w:r>
      <w:r>
        <w:rPr>
          <w:rFonts w:ascii="Verdana" w:hAnsi="Verdana"/>
          <w:spacing w:val="-10"/>
        </w:rPr>
        <w:t xml:space="preserve"> </w:t>
      </w:r>
      <w:r>
        <w:rPr>
          <w:rFonts w:ascii="Verdana" w:hAnsi="Verdana"/>
        </w:rPr>
        <w:t>sign</w:t>
      </w:r>
      <w:r>
        <w:rPr>
          <w:rFonts w:ascii="Verdana" w:hAnsi="Verdana"/>
          <w:spacing w:val="-11"/>
        </w:rPr>
        <w:t xml:space="preserve"> </w:t>
      </w:r>
      <w:r>
        <w:rPr>
          <w:rFonts w:ascii="Verdana" w:hAnsi="Verdana"/>
        </w:rPr>
        <w:t xml:space="preserve">the Statement of Independence in </w:t>
      </w:r>
      <w:r w:rsidR="00823EBE">
        <w:rPr>
          <w:rFonts w:ascii="Verdana" w:hAnsi="Verdana"/>
        </w:rPr>
        <w:t>five</w:t>
      </w:r>
      <w:r>
        <w:rPr>
          <w:rFonts w:ascii="Verdana" w:hAnsi="Verdana"/>
        </w:rPr>
        <w:t xml:space="preserve"> (</w:t>
      </w:r>
      <w:r w:rsidR="00823EBE">
        <w:rPr>
          <w:rFonts w:ascii="Verdana" w:hAnsi="Verdana"/>
        </w:rPr>
        <w:t>5</w:t>
      </w:r>
      <w:r>
        <w:rPr>
          <w:rFonts w:ascii="Verdana" w:hAnsi="Verdana"/>
        </w:rPr>
        <w:t>) days. The signing of the Statement of Independence</w:t>
      </w:r>
      <w:r>
        <w:rPr>
          <w:rFonts w:ascii="Verdana" w:hAnsi="Verdana"/>
          <w:spacing w:val="-21"/>
        </w:rPr>
        <w:t xml:space="preserve"> </w:t>
      </w:r>
      <w:r>
        <w:rPr>
          <w:rFonts w:ascii="Verdana" w:hAnsi="Verdana"/>
        </w:rPr>
        <w:t>indicates,</w:t>
      </w:r>
      <w:r>
        <w:rPr>
          <w:rFonts w:ascii="Verdana" w:hAnsi="Verdana"/>
          <w:spacing w:val="-21"/>
        </w:rPr>
        <w:t xml:space="preserve"> </w:t>
      </w:r>
      <w:r>
        <w:rPr>
          <w:rFonts w:ascii="Verdana" w:hAnsi="Verdana"/>
        </w:rPr>
        <w:t>for</w:t>
      </w:r>
      <w:r>
        <w:rPr>
          <w:rFonts w:ascii="Verdana" w:hAnsi="Verdana"/>
          <w:spacing w:val="-22"/>
        </w:rPr>
        <w:t xml:space="preserve"> </w:t>
      </w:r>
      <w:r>
        <w:rPr>
          <w:rFonts w:ascii="Verdana" w:hAnsi="Verdana"/>
        </w:rPr>
        <w:t>all</w:t>
      </w:r>
      <w:r>
        <w:rPr>
          <w:rFonts w:ascii="Verdana" w:hAnsi="Verdana"/>
          <w:spacing w:val="-21"/>
        </w:rPr>
        <w:t xml:space="preserve"> </w:t>
      </w:r>
      <w:r>
        <w:rPr>
          <w:rFonts w:ascii="Verdana" w:hAnsi="Verdana"/>
        </w:rPr>
        <w:t>purposes,</w:t>
      </w:r>
      <w:r>
        <w:rPr>
          <w:rFonts w:ascii="Verdana" w:hAnsi="Verdana"/>
          <w:spacing w:val="-21"/>
        </w:rPr>
        <w:t xml:space="preserve"> </w:t>
      </w:r>
      <w:r>
        <w:rPr>
          <w:rFonts w:ascii="Verdana" w:hAnsi="Verdana"/>
        </w:rPr>
        <w:t>your</w:t>
      </w:r>
      <w:r>
        <w:rPr>
          <w:rFonts w:ascii="Verdana" w:hAnsi="Verdana"/>
          <w:spacing w:val="-21"/>
        </w:rPr>
        <w:t xml:space="preserve"> </w:t>
      </w:r>
      <w:r>
        <w:rPr>
          <w:rFonts w:ascii="Verdana" w:hAnsi="Verdana"/>
        </w:rPr>
        <w:t>formal</w:t>
      </w:r>
      <w:r>
        <w:rPr>
          <w:rFonts w:ascii="Verdana" w:hAnsi="Verdana"/>
          <w:spacing w:val="-21"/>
        </w:rPr>
        <w:t xml:space="preserve"> </w:t>
      </w:r>
      <w:r>
        <w:rPr>
          <w:rFonts w:ascii="Verdana" w:hAnsi="Verdana"/>
        </w:rPr>
        <w:t>acceptance</w:t>
      </w:r>
      <w:r>
        <w:rPr>
          <w:rFonts w:ascii="Verdana" w:hAnsi="Verdana"/>
          <w:spacing w:val="-21"/>
        </w:rPr>
        <w:t xml:space="preserve"> </w:t>
      </w:r>
      <w:r>
        <w:rPr>
          <w:rFonts w:ascii="Verdana" w:hAnsi="Verdana"/>
        </w:rPr>
        <w:t>of</w:t>
      </w:r>
      <w:r>
        <w:rPr>
          <w:rFonts w:ascii="Verdana" w:hAnsi="Verdana"/>
          <w:spacing w:val="-22"/>
        </w:rPr>
        <w:t xml:space="preserve"> </w:t>
      </w:r>
      <w:r>
        <w:rPr>
          <w:rFonts w:ascii="Verdana" w:hAnsi="Verdana"/>
        </w:rPr>
        <w:t>the</w:t>
      </w:r>
      <w:r>
        <w:rPr>
          <w:rFonts w:ascii="Verdana" w:hAnsi="Verdana"/>
          <w:spacing w:val="-20"/>
        </w:rPr>
        <w:t xml:space="preserve"> </w:t>
      </w:r>
      <w:r>
        <w:rPr>
          <w:rFonts w:ascii="Verdana" w:hAnsi="Verdana"/>
        </w:rPr>
        <w:t>arbitrators’ duties.</w:t>
      </w:r>
    </w:p>
    <w:p w14:paraId="565BFF5B" w14:textId="77777777" w:rsidR="000703FC" w:rsidRDefault="000703FC">
      <w:pPr>
        <w:pStyle w:val="BodyText"/>
        <w:rPr>
          <w:rFonts w:ascii="Verdana"/>
        </w:rPr>
      </w:pPr>
    </w:p>
    <w:p w14:paraId="6F0A41FB" w14:textId="77777777" w:rsidR="000703FC" w:rsidRDefault="00C16658">
      <w:pPr>
        <w:pStyle w:val="BodyText"/>
        <w:spacing w:line="480" w:lineRule="auto"/>
        <w:ind w:left="758" w:right="3736"/>
        <w:rPr>
          <w:rFonts w:ascii="Verdana"/>
        </w:rPr>
      </w:pPr>
      <w:r>
        <w:rPr>
          <w:noProof/>
          <w:lang w:eastAsia="zh-CN"/>
        </w:rPr>
        <w:drawing>
          <wp:anchor distT="0" distB="0" distL="0" distR="0" simplePos="0" relativeHeight="251658246" behindDoc="0" locked="0" layoutInCell="1" allowOverlap="1" wp14:anchorId="23598FAB" wp14:editId="07777777">
            <wp:simplePos x="0" y="0"/>
            <wp:positionH relativeFrom="page">
              <wp:posOffset>914400</wp:posOffset>
            </wp:positionH>
            <wp:positionV relativeFrom="paragraph">
              <wp:posOffset>700514</wp:posOffset>
            </wp:positionV>
            <wp:extent cx="1383792" cy="4572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135" cstate="print"/>
                    <a:stretch>
                      <a:fillRect/>
                    </a:stretch>
                  </pic:blipFill>
                  <pic:spPr>
                    <a:xfrm>
                      <a:off x="0" y="0"/>
                      <a:ext cx="1383792" cy="457200"/>
                    </a:xfrm>
                    <a:prstGeom prst="rect">
                      <a:avLst/>
                    </a:prstGeom>
                  </pic:spPr>
                </pic:pic>
              </a:graphicData>
            </a:graphic>
          </wp:anchor>
        </w:drawing>
      </w:r>
      <w:r>
        <w:rPr>
          <w:rFonts w:ascii="Verdana"/>
        </w:rPr>
        <w:t>Please do not hesitate to contact us with any inquiries. Best regards,</w:t>
      </w:r>
    </w:p>
    <w:p w14:paraId="554962B6" w14:textId="77777777" w:rsidR="000703FC" w:rsidRDefault="00C16658">
      <w:pPr>
        <w:pStyle w:val="BodyText"/>
        <w:spacing w:before="28"/>
        <w:ind w:left="755"/>
        <w:jc w:val="both"/>
        <w:rPr>
          <w:rFonts w:ascii="Verdana"/>
        </w:rPr>
      </w:pPr>
      <w:r w:rsidRPr="1C3B72F2">
        <w:rPr>
          <w:rFonts w:ascii="Verdana"/>
        </w:rPr>
        <w:t>Case Manager</w:t>
      </w:r>
    </w:p>
    <w:p w14:paraId="34CDD9EB" w14:textId="77777777" w:rsidR="000703FC" w:rsidRDefault="000703FC" w:rsidP="1C3B72F2">
      <w:pPr>
        <w:pStyle w:val="BodyText"/>
        <w:rPr>
          <w:rFonts w:ascii="Verdana"/>
          <w:sz w:val="20"/>
          <w:szCs w:val="20"/>
        </w:rPr>
      </w:pPr>
    </w:p>
    <w:p w14:paraId="16E5E008" w14:textId="77777777" w:rsidR="000703FC" w:rsidRDefault="000703FC" w:rsidP="1C3B72F2">
      <w:pPr>
        <w:pStyle w:val="BodyText"/>
        <w:rPr>
          <w:rFonts w:ascii="Verdana"/>
          <w:sz w:val="20"/>
          <w:szCs w:val="20"/>
        </w:rPr>
      </w:pPr>
    </w:p>
    <w:p w14:paraId="40D2860B" w14:textId="77777777" w:rsidR="000703FC" w:rsidRDefault="000703FC" w:rsidP="1C3B72F2">
      <w:pPr>
        <w:pStyle w:val="BodyText"/>
        <w:rPr>
          <w:rFonts w:ascii="Verdana"/>
          <w:sz w:val="20"/>
          <w:szCs w:val="20"/>
        </w:rPr>
      </w:pPr>
    </w:p>
    <w:p w14:paraId="1A1DC629" w14:textId="77777777" w:rsidR="000703FC" w:rsidRDefault="0097730B">
      <w:pPr>
        <w:pStyle w:val="BodyText"/>
        <w:spacing w:before="4"/>
        <w:rPr>
          <w:rFonts w:ascii="Verdana"/>
        </w:rPr>
      </w:pPr>
      <w:r>
        <w:rPr>
          <w:noProof/>
          <w:lang w:eastAsia="zh-CN"/>
        </w:rPr>
        <mc:AlternateContent>
          <mc:Choice Requires="wps">
            <w:drawing>
              <wp:anchor distT="0" distB="0" distL="0" distR="0" simplePos="0" relativeHeight="251658283" behindDoc="1" locked="0" layoutInCell="1" allowOverlap="1" wp14:anchorId="33DBF8B6" wp14:editId="07777777">
                <wp:simplePos x="0" y="0"/>
                <wp:positionH relativeFrom="page">
                  <wp:posOffset>900430</wp:posOffset>
                </wp:positionH>
                <wp:positionV relativeFrom="paragraph">
                  <wp:posOffset>197485</wp:posOffset>
                </wp:positionV>
                <wp:extent cx="1828800" cy="7620"/>
                <wp:effectExtent l="0" t="0" r="0" b="0"/>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529789">
              <v:rect id="Rectangle 17" style="position:absolute;margin-left:70.9pt;margin-top:15.55pt;width:2in;height:.6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25A5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">
                <w10:wrap type="topAndBottom" anchorx="page"/>
              </v:rect>
            </w:pict>
          </mc:Fallback>
        </mc:AlternateContent>
      </w:r>
    </w:p>
    <w:p w14:paraId="0FF8D76A" w14:textId="107F4F3E" w:rsidR="000703FC" w:rsidRDefault="00C16658" w:rsidP="1C3B72F2">
      <w:pPr>
        <w:spacing w:before="73"/>
        <w:ind w:left="758" w:right="754"/>
        <w:jc w:val="both"/>
        <w:rPr>
          <w:rFonts w:ascii="Verdana" w:hAnsi="Verdana"/>
          <w:sz w:val="16"/>
          <w:szCs w:val="16"/>
        </w:rPr>
      </w:pPr>
      <w:r w:rsidRPr="1C3B72F2">
        <w:rPr>
          <w:rFonts w:ascii="Verdana" w:hAnsi="Verdana"/>
          <w:sz w:val="16"/>
          <w:szCs w:val="16"/>
          <w:vertAlign w:val="superscript"/>
        </w:rPr>
        <w:t>1</w:t>
      </w:r>
      <w:r w:rsidRPr="1C3B72F2">
        <w:rPr>
          <w:rFonts w:ascii="Verdana" w:hAnsi="Verdana"/>
          <w:spacing w:val="-27"/>
          <w:sz w:val="16"/>
          <w:szCs w:val="16"/>
        </w:rPr>
        <w:t xml:space="preserve"> </w:t>
      </w:r>
      <w:r w:rsidRPr="1C3B72F2">
        <w:rPr>
          <w:rFonts w:ascii="Verdana" w:hAnsi="Verdana"/>
          <w:sz w:val="16"/>
          <w:szCs w:val="16"/>
        </w:rPr>
        <w:t>CAM-CCBC</w:t>
      </w:r>
      <w:r w:rsidRPr="1C3B72F2">
        <w:rPr>
          <w:rFonts w:ascii="Verdana" w:hAnsi="Verdana"/>
          <w:spacing w:val="-5"/>
          <w:sz w:val="16"/>
          <w:szCs w:val="16"/>
        </w:rPr>
        <w:t xml:space="preserve"> </w:t>
      </w:r>
      <w:r w:rsidRPr="1C3B72F2">
        <w:rPr>
          <w:rFonts w:ascii="Verdana" w:hAnsi="Verdana"/>
          <w:sz w:val="16"/>
          <w:szCs w:val="16"/>
        </w:rPr>
        <w:t>Rules,</w:t>
      </w:r>
      <w:r w:rsidRPr="1C3B72F2">
        <w:rPr>
          <w:rFonts w:ascii="Verdana" w:hAnsi="Verdana"/>
          <w:spacing w:val="-6"/>
          <w:sz w:val="16"/>
          <w:szCs w:val="16"/>
        </w:rPr>
        <w:t xml:space="preserve"> </w:t>
      </w:r>
      <w:r w:rsidRPr="1C3B72F2">
        <w:rPr>
          <w:rFonts w:ascii="Verdana" w:hAnsi="Verdana"/>
          <w:sz w:val="16"/>
          <w:szCs w:val="16"/>
        </w:rPr>
        <w:t>Article</w:t>
      </w:r>
      <w:r w:rsidRPr="1C3B72F2">
        <w:rPr>
          <w:rFonts w:ascii="Verdana" w:hAnsi="Verdana"/>
          <w:spacing w:val="-7"/>
          <w:sz w:val="16"/>
          <w:szCs w:val="16"/>
        </w:rPr>
        <w:t xml:space="preserve"> </w:t>
      </w:r>
      <w:r w:rsidR="00CB5765">
        <w:rPr>
          <w:rFonts w:ascii="Verdana" w:hAnsi="Verdana"/>
          <w:spacing w:val="-7"/>
          <w:sz w:val="16"/>
          <w:szCs w:val="16"/>
        </w:rPr>
        <w:t>16.1</w:t>
      </w:r>
      <w:r w:rsidRPr="1C3B72F2">
        <w:rPr>
          <w:rFonts w:ascii="Verdana" w:hAnsi="Verdana"/>
          <w:sz w:val="16"/>
          <w:szCs w:val="16"/>
        </w:rPr>
        <w:t>.</w:t>
      </w:r>
      <w:r w:rsidRPr="1C3B72F2">
        <w:rPr>
          <w:rFonts w:ascii="Verdana" w:hAnsi="Verdana"/>
          <w:spacing w:val="-7"/>
          <w:sz w:val="16"/>
          <w:szCs w:val="16"/>
        </w:rPr>
        <w:t xml:space="preserve"> </w:t>
      </w:r>
      <w:r w:rsidR="00251027" w:rsidRPr="00251027">
        <w:rPr>
          <w:rFonts w:ascii="Verdana" w:hAnsi="Verdana"/>
          <w:sz w:val="16"/>
          <w:szCs w:val="16"/>
        </w:rPr>
        <w:t>After the arbitrators are appointed, the secretariat shall notify the arbitral tribunal so that, within 5 (five) days, each arbitrator signs the term of independence which represents their formal acceptance of the position for all due effects.</w:t>
      </w:r>
    </w:p>
    <w:p w14:paraId="42050CB3" w14:textId="77777777" w:rsidR="000703FC" w:rsidRDefault="000703FC" w:rsidP="1C3B72F2">
      <w:pPr>
        <w:jc w:val="both"/>
        <w:rPr>
          <w:rFonts w:ascii="Verdana" w:hAnsi="Verdana"/>
          <w:sz w:val="16"/>
          <w:szCs w:val="16"/>
        </w:rPr>
        <w:sectPr w:rsidR="000703FC">
          <w:headerReference w:type="default" r:id="rId136"/>
          <w:type w:val="continuous"/>
          <w:pgSz w:w="11910" w:h="16840"/>
          <w:pgMar w:top="1420" w:right="660" w:bottom="280" w:left="660" w:header="720" w:footer="720" w:gutter="0"/>
          <w:cols w:space="720"/>
        </w:sectPr>
      </w:pPr>
    </w:p>
    <w:p w14:paraId="130CC4CD" w14:textId="77777777" w:rsidR="000703FC" w:rsidRDefault="00C16658" w:rsidP="1C3B72F2">
      <w:pPr>
        <w:pStyle w:val="BodyText"/>
        <w:ind w:left="5418"/>
        <w:rPr>
          <w:rFonts w:ascii="Verdana"/>
          <w:sz w:val="20"/>
          <w:szCs w:val="20"/>
        </w:rPr>
      </w:pPr>
      <w:r>
        <w:rPr>
          <w:noProof/>
        </w:rPr>
        <w:lastRenderedPageBreak/>
        <w:drawing>
          <wp:inline distT="0" distB="0" distL="0" distR="0" wp14:anchorId="275CC566" wp14:editId="4B0FE356">
            <wp:extent cx="2822086" cy="14752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127">
                      <a:extLst>
                        <a:ext uri="{28A0092B-C50C-407E-A947-70E740481C1C}">
                          <a14:useLocalDpi xmlns:a14="http://schemas.microsoft.com/office/drawing/2010/main" val="0"/>
                        </a:ext>
                      </a:extLst>
                    </a:blip>
                    <a:stretch>
                      <a:fillRect/>
                    </a:stretch>
                  </pic:blipFill>
                  <pic:spPr>
                    <a:xfrm>
                      <a:off x="0" y="0"/>
                      <a:ext cx="2822086" cy="1475231"/>
                    </a:xfrm>
                    <a:prstGeom prst="rect">
                      <a:avLst/>
                    </a:prstGeom>
                  </pic:spPr>
                </pic:pic>
              </a:graphicData>
            </a:graphic>
          </wp:inline>
        </w:drawing>
      </w:r>
    </w:p>
    <w:p w14:paraId="055BFDB1" w14:textId="77777777" w:rsidR="000703FC" w:rsidRDefault="000703FC" w:rsidP="1C3B72F2">
      <w:pPr>
        <w:pStyle w:val="BodyText"/>
        <w:rPr>
          <w:rFonts w:ascii="Verdana"/>
          <w:sz w:val="20"/>
          <w:szCs w:val="20"/>
        </w:rPr>
      </w:pPr>
    </w:p>
    <w:p w14:paraId="38E78751" w14:textId="77777777" w:rsidR="000703FC" w:rsidRDefault="000703FC" w:rsidP="1C3B72F2">
      <w:pPr>
        <w:pStyle w:val="BodyText"/>
        <w:rPr>
          <w:rFonts w:ascii="Verdana"/>
          <w:sz w:val="20"/>
          <w:szCs w:val="20"/>
        </w:rPr>
      </w:pPr>
    </w:p>
    <w:p w14:paraId="62A75F99" w14:textId="77777777" w:rsidR="000703FC" w:rsidRDefault="000703FC" w:rsidP="1C3B72F2">
      <w:pPr>
        <w:pStyle w:val="BodyText"/>
        <w:rPr>
          <w:rFonts w:ascii="Verdana"/>
          <w:sz w:val="20"/>
          <w:szCs w:val="20"/>
        </w:rPr>
      </w:pPr>
    </w:p>
    <w:p w14:paraId="2ECAA31B" w14:textId="77777777" w:rsidR="000703FC" w:rsidRDefault="000703FC" w:rsidP="1C3B72F2">
      <w:pPr>
        <w:pStyle w:val="BodyText"/>
        <w:rPr>
          <w:rFonts w:ascii="Verdana"/>
          <w:sz w:val="20"/>
          <w:szCs w:val="20"/>
        </w:rPr>
      </w:pPr>
    </w:p>
    <w:p w14:paraId="2FBD1CFD" w14:textId="77777777" w:rsidR="000703FC" w:rsidRDefault="000703FC" w:rsidP="1C3B72F2">
      <w:pPr>
        <w:pStyle w:val="BodyText"/>
        <w:rPr>
          <w:rFonts w:ascii="Verdana"/>
          <w:sz w:val="20"/>
          <w:szCs w:val="20"/>
        </w:rPr>
      </w:pPr>
    </w:p>
    <w:p w14:paraId="3FDCE676" w14:textId="77777777" w:rsidR="000703FC" w:rsidRDefault="000703FC" w:rsidP="1C3B72F2">
      <w:pPr>
        <w:pStyle w:val="BodyText"/>
        <w:rPr>
          <w:rFonts w:ascii="Verdana"/>
          <w:sz w:val="20"/>
          <w:szCs w:val="20"/>
        </w:rPr>
      </w:pPr>
    </w:p>
    <w:p w14:paraId="2FC0A1CB" w14:textId="77777777" w:rsidR="000703FC" w:rsidRDefault="000703FC" w:rsidP="1C3B72F2">
      <w:pPr>
        <w:pStyle w:val="BodyText"/>
        <w:rPr>
          <w:rFonts w:ascii="Verdana"/>
          <w:sz w:val="20"/>
          <w:szCs w:val="20"/>
        </w:rPr>
      </w:pPr>
    </w:p>
    <w:p w14:paraId="3A2BAADD" w14:textId="77777777" w:rsidR="000703FC" w:rsidRDefault="000703FC" w:rsidP="1C3B72F2">
      <w:pPr>
        <w:pStyle w:val="BodyText"/>
        <w:spacing w:before="8"/>
        <w:rPr>
          <w:rFonts w:ascii="Verdana"/>
          <w:sz w:val="20"/>
          <w:szCs w:val="20"/>
        </w:rPr>
      </w:pPr>
    </w:p>
    <w:p w14:paraId="6E47DD9F" w14:textId="77777777" w:rsidR="000703FC" w:rsidRDefault="00C16658">
      <w:pPr>
        <w:pStyle w:val="Heading4"/>
        <w:ind w:left="1634" w:right="1633"/>
        <w:jc w:val="center"/>
        <w:rPr>
          <w:rFonts w:ascii="Verdana"/>
        </w:rPr>
      </w:pPr>
      <w:r w:rsidRPr="1C3B72F2">
        <w:rPr>
          <w:rFonts w:ascii="Verdana"/>
        </w:rPr>
        <w:t>Independence Statement</w:t>
      </w:r>
    </w:p>
    <w:p w14:paraId="2E4B6A3E" w14:textId="77777777" w:rsidR="000703FC" w:rsidRDefault="000703FC" w:rsidP="1C3B72F2">
      <w:pPr>
        <w:pStyle w:val="BodyText"/>
        <w:rPr>
          <w:rFonts w:ascii="Verdana"/>
          <w:b/>
          <w:bCs/>
          <w:sz w:val="26"/>
          <w:szCs w:val="26"/>
        </w:rPr>
      </w:pPr>
    </w:p>
    <w:p w14:paraId="207E9EB3" w14:textId="12E1DE7D" w:rsidR="000703FC" w:rsidRDefault="00C16658">
      <w:pPr>
        <w:pStyle w:val="BodyText"/>
        <w:spacing w:before="219"/>
        <w:ind w:left="758" w:right="752"/>
        <w:jc w:val="both"/>
        <w:rPr>
          <w:rFonts w:ascii="Verdana"/>
        </w:rPr>
      </w:pPr>
      <w:r>
        <w:rPr>
          <w:rFonts w:ascii="Verdana"/>
        </w:rPr>
        <w:t>I,</w:t>
      </w:r>
      <w:r>
        <w:rPr>
          <w:rFonts w:ascii="Verdana"/>
          <w:spacing w:val="-21"/>
        </w:rPr>
        <w:t xml:space="preserve"> </w:t>
      </w:r>
      <w:r>
        <w:rPr>
          <w:rFonts w:ascii="Verdana"/>
        </w:rPr>
        <w:t>the</w:t>
      </w:r>
      <w:r>
        <w:rPr>
          <w:rFonts w:ascii="Verdana"/>
          <w:spacing w:val="-21"/>
        </w:rPr>
        <w:t xml:space="preserve"> </w:t>
      </w:r>
      <w:r>
        <w:rPr>
          <w:rFonts w:ascii="Verdana"/>
        </w:rPr>
        <w:t>undersigned,</w:t>
      </w:r>
      <w:r>
        <w:rPr>
          <w:rFonts w:ascii="Verdana"/>
          <w:spacing w:val="-21"/>
        </w:rPr>
        <w:t xml:space="preserve"> </w:t>
      </w:r>
      <w:r>
        <w:rPr>
          <w:rFonts w:ascii="Verdana"/>
        </w:rPr>
        <w:t>appointed</w:t>
      </w:r>
      <w:r>
        <w:rPr>
          <w:rFonts w:ascii="Verdana"/>
          <w:spacing w:val="-20"/>
        </w:rPr>
        <w:t xml:space="preserve"> </w:t>
      </w:r>
      <w:r>
        <w:rPr>
          <w:rFonts w:ascii="Verdana"/>
        </w:rPr>
        <w:t>by</w:t>
      </w:r>
      <w:r>
        <w:rPr>
          <w:rFonts w:ascii="Verdana"/>
          <w:spacing w:val="-20"/>
        </w:rPr>
        <w:t xml:space="preserve"> </w:t>
      </w:r>
      <w:r>
        <w:rPr>
          <w:rFonts w:ascii="Verdana"/>
        </w:rPr>
        <w:t>the</w:t>
      </w:r>
      <w:r>
        <w:rPr>
          <w:rFonts w:ascii="Verdana"/>
          <w:spacing w:val="-21"/>
        </w:rPr>
        <w:t xml:space="preserve"> </w:t>
      </w:r>
      <w:r>
        <w:rPr>
          <w:rFonts w:ascii="Verdana"/>
        </w:rPr>
        <w:t>President</w:t>
      </w:r>
      <w:r>
        <w:rPr>
          <w:rFonts w:ascii="Verdana"/>
          <w:spacing w:val="-20"/>
        </w:rPr>
        <w:t xml:space="preserve"> </w:t>
      </w:r>
      <w:r>
        <w:rPr>
          <w:rFonts w:ascii="Verdana"/>
        </w:rPr>
        <w:t>of</w:t>
      </w:r>
      <w:r>
        <w:rPr>
          <w:rFonts w:ascii="Verdana"/>
          <w:spacing w:val="-21"/>
        </w:rPr>
        <w:t xml:space="preserve"> </w:t>
      </w:r>
      <w:r>
        <w:rPr>
          <w:rFonts w:ascii="Verdana"/>
        </w:rPr>
        <w:t>the</w:t>
      </w:r>
      <w:r>
        <w:rPr>
          <w:rFonts w:ascii="Verdana"/>
          <w:spacing w:val="-20"/>
        </w:rPr>
        <w:t xml:space="preserve"> </w:t>
      </w:r>
      <w:r>
        <w:rPr>
          <w:rFonts w:ascii="Verdana"/>
        </w:rPr>
        <w:t>CAM-CCBC</w:t>
      </w:r>
      <w:r>
        <w:rPr>
          <w:rFonts w:ascii="Verdana"/>
          <w:spacing w:val="-21"/>
        </w:rPr>
        <w:t xml:space="preserve"> </w:t>
      </w:r>
      <w:r>
        <w:rPr>
          <w:rFonts w:ascii="Verdana"/>
        </w:rPr>
        <w:t>to</w:t>
      </w:r>
      <w:r>
        <w:rPr>
          <w:rFonts w:ascii="Verdana"/>
          <w:spacing w:val="-21"/>
        </w:rPr>
        <w:t xml:space="preserve"> </w:t>
      </w:r>
      <w:r>
        <w:rPr>
          <w:rFonts w:ascii="Verdana"/>
        </w:rPr>
        <w:t>act</w:t>
      </w:r>
      <w:r>
        <w:rPr>
          <w:rFonts w:ascii="Verdana"/>
          <w:spacing w:val="-21"/>
        </w:rPr>
        <w:t xml:space="preserve"> </w:t>
      </w:r>
      <w:r>
        <w:rPr>
          <w:rFonts w:ascii="Verdana"/>
        </w:rPr>
        <w:t>as</w:t>
      </w:r>
      <w:r>
        <w:rPr>
          <w:rFonts w:ascii="Verdana"/>
          <w:spacing w:val="-21"/>
        </w:rPr>
        <w:t xml:space="preserve"> </w:t>
      </w:r>
      <w:r>
        <w:rPr>
          <w:rFonts w:ascii="Verdana"/>
        </w:rPr>
        <w:t>president of the Arbitral Tribunal that will be constituted to decide the dispute between Wright Ltd and SantosD KG in the Arbitration Proceeding Nr.</w:t>
      </w:r>
      <w:r>
        <w:rPr>
          <w:rFonts w:ascii="Verdana"/>
          <w:spacing w:val="-17"/>
        </w:rPr>
        <w:t xml:space="preserve"> </w:t>
      </w:r>
      <w:r>
        <w:rPr>
          <w:rFonts w:ascii="Verdana"/>
        </w:rPr>
        <w:t>200/20</w:t>
      </w:r>
      <w:r w:rsidR="00FD27AA">
        <w:rPr>
          <w:rFonts w:ascii="Verdana"/>
        </w:rPr>
        <w:t>2</w:t>
      </w:r>
      <w:r w:rsidR="005407A5">
        <w:rPr>
          <w:rFonts w:ascii="Verdana"/>
        </w:rPr>
        <w:t>3</w:t>
      </w:r>
      <w:r>
        <w:rPr>
          <w:rFonts w:ascii="Verdana"/>
        </w:rPr>
        <w:t>/SEC7,</w:t>
      </w:r>
    </w:p>
    <w:p w14:paraId="7EF37AA3" w14:textId="77777777" w:rsidR="000703FC" w:rsidRDefault="000703FC" w:rsidP="1C3B72F2">
      <w:pPr>
        <w:pStyle w:val="BodyText"/>
        <w:rPr>
          <w:rFonts w:ascii="Verdana"/>
          <w:sz w:val="26"/>
          <w:szCs w:val="26"/>
        </w:rPr>
      </w:pPr>
    </w:p>
    <w:p w14:paraId="2E6015E4" w14:textId="77777777" w:rsidR="000703FC" w:rsidRDefault="00C16658">
      <w:pPr>
        <w:pStyle w:val="BodyText"/>
        <w:spacing w:before="218"/>
        <w:ind w:left="513" w:right="2170"/>
        <w:jc w:val="center"/>
        <w:rPr>
          <w:rFonts w:ascii="Verdana"/>
        </w:rPr>
      </w:pPr>
      <w:r w:rsidRPr="1C3B72F2">
        <w:rPr>
          <w:rFonts w:ascii="Verdana"/>
        </w:rPr>
        <w:t>Hereby declare,</w:t>
      </w:r>
    </w:p>
    <w:p w14:paraId="3C7576EC" w14:textId="77777777" w:rsidR="000703FC" w:rsidRDefault="000703FC" w:rsidP="1C3B72F2">
      <w:pPr>
        <w:pStyle w:val="BodyText"/>
        <w:rPr>
          <w:rFonts w:ascii="Verdana"/>
          <w:sz w:val="26"/>
          <w:szCs w:val="26"/>
        </w:rPr>
      </w:pPr>
    </w:p>
    <w:p w14:paraId="6FC34CA6" w14:textId="5398EBF1" w:rsidR="000703FC" w:rsidRDefault="00C16658">
      <w:pPr>
        <w:pStyle w:val="BodyText"/>
        <w:spacing w:before="219"/>
        <w:ind w:left="758" w:right="752"/>
        <w:jc w:val="both"/>
        <w:rPr>
          <w:rFonts w:ascii="Verdana"/>
        </w:rPr>
      </w:pPr>
      <w:r>
        <w:rPr>
          <w:rFonts w:ascii="Verdana"/>
        </w:rPr>
        <w:t xml:space="preserve">That I have no relationship with the parties or the dispute that may give rise to reasonable doubt as to my independence or impartiality, according to Article </w:t>
      </w:r>
      <w:r w:rsidR="00C216AA">
        <w:rPr>
          <w:rFonts w:ascii="Verdana"/>
        </w:rPr>
        <w:t>9.1</w:t>
      </w:r>
      <w:r>
        <w:rPr>
          <w:rFonts w:ascii="Verdana"/>
        </w:rPr>
        <w:t xml:space="preserve"> of the Rules, for all legal purposes and, especially, for those related to this proceeding, therefore being fully independent and impartial to serve as</w:t>
      </w:r>
      <w:r>
        <w:rPr>
          <w:rFonts w:ascii="Verdana"/>
          <w:spacing w:val="-51"/>
        </w:rPr>
        <w:t xml:space="preserve"> </w:t>
      </w:r>
      <w:r>
        <w:rPr>
          <w:rFonts w:ascii="Verdana"/>
        </w:rPr>
        <w:t>arbitrator.</w:t>
      </w:r>
    </w:p>
    <w:p w14:paraId="6000547E" w14:textId="77777777" w:rsidR="000703FC" w:rsidRDefault="000703FC" w:rsidP="1C3B72F2">
      <w:pPr>
        <w:pStyle w:val="BodyText"/>
        <w:rPr>
          <w:rFonts w:ascii="Verdana"/>
          <w:sz w:val="26"/>
          <w:szCs w:val="26"/>
        </w:rPr>
      </w:pPr>
    </w:p>
    <w:p w14:paraId="71F798A8" w14:textId="77777777" w:rsidR="000703FC" w:rsidRDefault="000703FC" w:rsidP="1C3B72F2">
      <w:pPr>
        <w:pStyle w:val="BodyText"/>
        <w:rPr>
          <w:rFonts w:ascii="Verdana"/>
          <w:sz w:val="26"/>
          <w:szCs w:val="26"/>
        </w:rPr>
      </w:pPr>
    </w:p>
    <w:p w14:paraId="5BC294DE" w14:textId="77777777" w:rsidR="000703FC" w:rsidRDefault="000703FC" w:rsidP="1C3B72F2">
      <w:pPr>
        <w:pStyle w:val="BodyText"/>
        <w:rPr>
          <w:rFonts w:ascii="Verdana"/>
          <w:sz w:val="36"/>
          <w:szCs w:val="36"/>
        </w:rPr>
      </w:pPr>
    </w:p>
    <w:p w14:paraId="21850E21" w14:textId="7EFBEB3F" w:rsidR="000703FC" w:rsidRDefault="00C16658">
      <w:pPr>
        <w:pStyle w:val="BodyText"/>
        <w:ind w:left="1634" w:right="1633"/>
        <w:jc w:val="center"/>
        <w:rPr>
          <w:rFonts w:ascii="Verdana"/>
        </w:rPr>
      </w:pPr>
      <w:r w:rsidRPr="2D0589BC">
        <w:rPr>
          <w:rFonts w:ascii="Verdana"/>
        </w:rPr>
        <w:t>Vindobona, 26 July 20</w:t>
      </w:r>
      <w:r w:rsidR="00FD27AA" w:rsidRPr="2D0589BC">
        <w:rPr>
          <w:rFonts w:ascii="Verdana"/>
        </w:rPr>
        <w:t>2</w:t>
      </w:r>
      <w:r w:rsidR="0A33D93C" w:rsidRPr="2D0589BC">
        <w:rPr>
          <w:rFonts w:ascii="Verdana"/>
        </w:rPr>
        <w:t>3</w:t>
      </w:r>
      <w:r w:rsidRPr="2D0589BC">
        <w:rPr>
          <w:rFonts w:ascii="Verdana"/>
        </w:rPr>
        <w:t>.</w:t>
      </w:r>
    </w:p>
    <w:p w14:paraId="4042DFE9" w14:textId="77777777" w:rsidR="000703FC" w:rsidRDefault="00C16658" w:rsidP="1C3B72F2">
      <w:pPr>
        <w:pStyle w:val="BodyText"/>
        <w:spacing w:before="7"/>
        <w:rPr>
          <w:rFonts w:ascii="Verdana"/>
          <w:sz w:val="18"/>
          <w:szCs w:val="18"/>
        </w:rPr>
      </w:pPr>
      <w:r>
        <w:rPr>
          <w:noProof/>
          <w:lang w:eastAsia="zh-CN"/>
        </w:rPr>
        <w:drawing>
          <wp:anchor distT="0" distB="0" distL="0" distR="0" simplePos="0" relativeHeight="251658247" behindDoc="0" locked="0" layoutInCell="1" allowOverlap="1" wp14:anchorId="1407BF4B" wp14:editId="07777777">
            <wp:simplePos x="0" y="0"/>
            <wp:positionH relativeFrom="page">
              <wp:posOffset>2932176</wp:posOffset>
            </wp:positionH>
            <wp:positionV relativeFrom="paragraph">
              <wp:posOffset>168330</wp:posOffset>
            </wp:positionV>
            <wp:extent cx="1877568" cy="52425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137" cstate="print"/>
                    <a:stretch>
                      <a:fillRect/>
                    </a:stretch>
                  </pic:blipFill>
                  <pic:spPr>
                    <a:xfrm>
                      <a:off x="0" y="0"/>
                      <a:ext cx="1877568" cy="524255"/>
                    </a:xfrm>
                    <a:prstGeom prst="rect">
                      <a:avLst/>
                    </a:prstGeom>
                  </pic:spPr>
                </pic:pic>
              </a:graphicData>
            </a:graphic>
          </wp:anchor>
        </w:drawing>
      </w:r>
    </w:p>
    <w:p w14:paraId="376E3FB2" w14:textId="77777777" w:rsidR="000703FC" w:rsidRDefault="00C16658">
      <w:pPr>
        <w:pStyle w:val="BodyText"/>
        <w:ind w:left="3484" w:right="3469" w:firstLine="862"/>
        <w:rPr>
          <w:rFonts w:ascii="Verdana"/>
        </w:rPr>
      </w:pPr>
      <w:r w:rsidRPr="1C3B72F2">
        <w:rPr>
          <w:rFonts w:ascii="Verdana"/>
        </w:rPr>
        <w:t xml:space="preserve">Ronald O </w:t>
      </w:r>
      <w:proofErr w:type="spellStart"/>
      <w:r w:rsidRPr="1C3B72F2">
        <w:rPr>
          <w:rFonts w:ascii="Verdana"/>
        </w:rPr>
        <w:t>Zagallo</w:t>
      </w:r>
      <w:proofErr w:type="spellEnd"/>
      <w:r w:rsidRPr="1C3B72F2">
        <w:rPr>
          <w:rFonts w:ascii="Verdana"/>
        </w:rPr>
        <w:t xml:space="preserve"> President of the Arbitral Tribunal</w:t>
      </w:r>
    </w:p>
    <w:p w14:paraId="7D36B6E2" w14:textId="77777777" w:rsidR="000703FC" w:rsidRDefault="000703FC">
      <w:pPr>
        <w:rPr>
          <w:rFonts w:ascii="Verdana"/>
        </w:rPr>
        <w:sectPr w:rsidR="000703FC">
          <w:headerReference w:type="default" r:id="rId138"/>
          <w:pgSz w:w="11910" w:h="16840"/>
          <w:pgMar w:top="700" w:right="660" w:bottom="900" w:left="660" w:header="0" w:footer="705" w:gutter="0"/>
          <w:cols w:space="720"/>
        </w:sectPr>
      </w:pPr>
    </w:p>
    <w:p w14:paraId="43A65479" w14:textId="77777777" w:rsidR="000703FC" w:rsidRDefault="00C16658" w:rsidP="1C3B72F2">
      <w:pPr>
        <w:pStyle w:val="BodyText"/>
        <w:ind w:left="5418"/>
        <w:rPr>
          <w:rFonts w:ascii="Verdana"/>
          <w:sz w:val="20"/>
          <w:szCs w:val="20"/>
        </w:rPr>
      </w:pPr>
      <w:r>
        <w:rPr>
          <w:noProof/>
        </w:rPr>
        <w:lastRenderedPageBreak/>
        <w:drawing>
          <wp:inline distT="0" distB="0" distL="0" distR="0" wp14:anchorId="3863661B" wp14:editId="26490B77">
            <wp:extent cx="2777991" cy="14521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127">
                      <a:extLst>
                        <a:ext uri="{28A0092B-C50C-407E-A947-70E740481C1C}">
                          <a14:useLocalDpi xmlns:a14="http://schemas.microsoft.com/office/drawing/2010/main" val="0"/>
                        </a:ext>
                      </a:extLst>
                    </a:blip>
                    <a:stretch>
                      <a:fillRect/>
                    </a:stretch>
                  </pic:blipFill>
                  <pic:spPr>
                    <a:xfrm>
                      <a:off x="0" y="0"/>
                      <a:ext cx="2777991" cy="1452181"/>
                    </a:xfrm>
                    <a:prstGeom prst="rect">
                      <a:avLst/>
                    </a:prstGeom>
                  </pic:spPr>
                </pic:pic>
              </a:graphicData>
            </a:graphic>
          </wp:inline>
        </w:drawing>
      </w:r>
    </w:p>
    <w:p w14:paraId="2ADE5F1A" w14:textId="62FEE582" w:rsidR="000703FC" w:rsidRDefault="00C16658">
      <w:pPr>
        <w:pStyle w:val="Heading4"/>
        <w:tabs>
          <w:tab w:val="left" w:pos="2882"/>
        </w:tabs>
        <w:spacing w:before="32"/>
        <w:ind w:left="758" w:right="4474"/>
        <w:rPr>
          <w:rFonts w:ascii="Verdana"/>
          <w:b w:val="0"/>
          <w:bCs w:val="0"/>
        </w:rPr>
      </w:pPr>
      <w:r>
        <w:rPr>
          <w:rFonts w:ascii="Verdana"/>
        </w:rPr>
        <w:t>Arbitration Proceeding Nr. 200/20</w:t>
      </w:r>
      <w:r w:rsidR="00FD27AA">
        <w:rPr>
          <w:rFonts w:ascii="Verdana"/>
        </w:rPr>
        <w:t>2</w:t>
      </w:r>
      <w:r w:rsidR="00B865C7">
        <w:rPr>
          <w:rFonts w:ascii="Verdana"/>
        </w:rPr>
        <w:t>3</w:t>
      </w:r>
      <w:r>
        <w:rPr>
          <w:rFonts w:ascii="Verdana"/>
        </w:rPr>
        <w:t>/SEC7 Claimant:</w:t>
      </w:r>
      <w:r>
        <w:rPr>
          <w:rFonts w:ascii="Verdana"/>
        </w:rPr>
        <w:tab/>
      </w:r>
      <w:r>
        <w:rPr>
          <w:rFonts w:ascii="Verdana"/>
          <w:b w:val="0"/>
          <w:bCs w:val="0"/>
        </w:rPr>
        <w:t>Wright</w:t>
      </w:r>
      <w:r>
        <w:rPr>
          <w:rFonts w:ascii="Verdana"/>
          <w:b w:val="0"/>
          <w:bCs w:val="0"/>
          <w:spacing w:val="-2"/>
        </w:rPr>
        <w:t xml:space="preserve"> </w:t>
      </w:r>
      <w:r>
        <w:rPr>
          <w:rFonts w:ascii="Verdana"/>
          <w:b w:val="0"/>
          <w:bCs w:val="0"/>
        </w:rPr>
        <w:t>Ltd</w:t>
      </w:r>
    </w:p>
    <w:p w14:paraId="37758C15" w14:textId="77777777" w:rsidR="000703FC" w:rsidRDefault="00C16658">
      <w:pPr>
        <w:tabs>
          <w:tab w:val="left" w:pos="2882"/>
        </w:tabs>
        <w:spacing w:line="267" w:lineRule="exact"/>
        <w:ind w:left="758"/>
        <w:rPr>
          <w:rFonts w:ascii="Verdana"/>
        </w:rPr>
      </w:pPr>
      <w:r w:rsidRPr="1C3B72F2">
        <w:rPr>
          <w:rFonts w:ascii="Verdana"/>
          <w:b/>
          <w:bCs/>
        </w:rPr>
        <w:t>Respondent:</w:t>
      </w:r>
      <w:r>
        <w:rPr>
          <w:rFonts w:ascii="Verdana"/>
          <w:b/>
        </w:rPr>
        <w:tab/>
      </w:r>
      <w:r>
        <w:rPr>
          <w:rFonts w:ascii="Verdana"/>
        </w:rPr>
        <w:t>SantosD</w:t>
      </w:r>
      <w:r>
        <w:rPr>
          <w:rFonts w:ascii="Verdana"/>
          <w:spacing w:val="-2"/>
        </w:rPr>
        <w:t xml:space="preserve"> </w:t>
      </w:r>
      <w:r>
        <w:rPr>
          <w:rFonts w:ascii="Verdana"/>
        </w:rPr>
        <w:t>KG</w:t>
      </w:r>
    </w:p>
    <w:p w14:paraId="70648378" w14:textId="77777777" w:rsidR="000703FC" w:rsidRDefault="000703FC">
      <w:pPr>
        <w:pStyle w:val="BodyText"/>
        <w:rPr>
          <w:rFonts w:ascii="Verdana"/>
        </w:rPr>
      </w:pPr>
    </w:p>
    <w:p w14:paraId="2D0E9C55" w14:textId="77777777" w:rsidR="000703FC" w:rsidRDefault="00C16658">
      <w:pPr>
        <w:pStyle w:val="Heading4"/>
        <w:ind w:left="1634" w:right="1632"/>
        <w:jc w:val="center"/>
        <w:rPr>
          <w:rFonts w:ascii="Verdana"/>
        </w:rPr>
      </w:pPr>
      <w:r w:rsidRPr="1C3B72F2">
        <w:rPr>
          <w:rFonts w:ascii="Verdana"/>
        </w:rPr>
        <w:t>Order of the President of the CAM-CCBC</w:t>
      </w:r>
    </w:p>
    <w:p w14:paraId="50040504" w14:textId="77777777" w:rsidR="000703FC" w:rsidRDefault="000703FC" w:rsidP="1C3B72F2">
      <w:pPr>
        <w:pStyle w:val="BodyText"/>
        <w:rPr>
          <w:rFonts w:ascii="Verdana"/>
          <w:b/>
          <w:bCs/>
        </w:rPr>
      </w:pPr>
    </w:p>
    <w:p w14:paraId="2C4E8BDE" w14:textId="49E284D8" w:rsidR="000703FC" w:rsidRDefault="00C16658">
      <w:pPr>
        <w:pStyle w:val="ListParagraph"/>
        <w:numPr>
          <w:ilvl w:val="0"/>
          <w:numId w:val="15"/>
        </w:numPr>
        <w:tabs>
          <w:tab w:val="left" w:pos="1467"/>
        </w:tabs>
        <w:ind w:right="751" w:firstLine="0"/>
        <w:rPr>
          <w:rFonts w:ascii="Verdana" w:hAnsi="Verdana"/>
        </w:rPr>
      </w:pPr>
      <w:r>
        <w:rPr>
          <w:rFonts w:ascii="Verdana" w:hAnsi="Verdana"/>
        </w:rPr>
        <w:t>On</w:t>
      </w:r>
      <w:r>
        <w:rPr>
          <w:rFonts w:ascii="Verdana" w:hAnsi="Verdana"/>
          <w:spacing w:val="-17"/>
        </w:rPr>
        <w:t xml:space="preserve"> </w:t>
      </w:r>
      <w:r>
        <w:rPr>
          <w:rFonts w:ascii="Verdana" w:hAnsi="Verdana"/>
        </w:rPr>
        <w:t>31</w:t>
      </w:r>
      <w:r>
        <w:rPr>
          <w:rFonts w:ascii="Verdana" w:hAnsi="Verdana"/>
          <w:spacing w:val="-16"/>
        </w:rPr>
        <w:t xml:space="preserve"> </w:t>
      </w:r>
      <w:r>
        <w:rPr>
          <w:rFonts w:ascii="Verdana" w:hAnsi="Verdana"/>
        </w:rPr>
        <w:t>May</w:t>
      </w:r>
      <w:r>
        <w:rPr>
          <w:rFonts w:ascii="Verdana" w:hAnsi="Verdana"/>
          <w:spacing w:val="-17"/>
        </w:rPr>
        <w:t xml:space="preserve"> </w:t>
      </w:r>
      <w:r>
        <w:rPr>
          <w:rFonts w:ascii="Verdana" w:hAnsi="Verdana"/>
        </w:rPr>
        <w:t>20</w:t>
      </w:r>
      <w:r w:rsidR="00FD27AA">
        <w:rPr>
          <w:rFonts w:ascii="Verdana" w:hAnsi="Verdana"/>
        </w:rPr>
        <w:t>2</w:t>
      </w:r>
      <w:r w:rsidR="00B865C7">
        <w:rPr>
          <w:rFonts w:ascii="Verdana" w:hAnsi="Verdana"/>
        </w:rPr>
        <w:t>3</w:t>
      </w:r>
      <w:r>
        <w:rPr>
          <w:rFonts w:ascii="Verdana" w:hAnsi="Verdana"/>
        </w:rPr>
        <w:t>,</w:t>
      </w:r>
      <w:r>
        <w:rPr>
          <w:rFonts w:ascii="Verdana" w:hAnsi="Verdana"/>
          <w:spacing w:val="-17"/>
        </w:rPr>
        <w:t xml:space="preserve"> </w:t>
      </w:r>
      <w:r>
        <w:rPr>
          <w:rFonts w:ascii="Verdana" w:hAnsi="Verdana"/>
        </w:rPr>
        <w:t>Wright</w:t>
      </w:r>
      <w:r>
        <w:rPr>
          <w:rFonts w:ascii="Verdana" w:hAnsi="Verdana"/>
          <w:spacing w:val="-17"/>
        </w:rPr>
        <w:t xml:space="preserve"> </w:t>
      </w:r>
      <w:r>
        <w:rPr>
          <w:rFonts w:ascii="Verdana" w:hAnsi="Verdana"/>
        </w:rPr>
        <w:t>Ltd</w:t>
      </w:r>
      <w:r>
        <w:rPr>
          <w:rFonts w:ascii="Verdana" w:hAnsi="Verdana"/>
          <w:spacing w:val="-17"/>
        </w:rPr>
        <w:t xml:space="preserve"> </w:t>
      </w:r>
      <w:r>
        <w:rPr>
          <w:rFonts w:ascii="Verdana" w:hAnsi="Verdana"/>
        </w:rPr>
        <w:t>(“Claimant”)</w:t>
      </w:r>
      <w:r>
        <w:rPr>
          <w:rFonts w:ascii="Verdana" w:hAnsi="Verdana"/>
          <w:spacing w:val="-16"/>
        </w:rPr>
        <w:t xml:space="preserve"> </w:t>
      </w:r>
      <w:r>
        <w:rPr>
          <w:rFonts w:ascii="Verdana" w:hAnsi="Verdana"/>
        </w:rPr>
        <w:t>presented</w:t>
      </w:r>
      <w:r>
        <w:rPr>
          <w:rFonts w:ascii="Verdana" w:hAnsi="Verdana"/>
          <w:spacing w:val="-16"/>
        </w:rPr>
        <w:t xml:space="preserve"> </w:t>
      </w:r>
      <w:r>
        <w:rPr>
          <w:rFonts w:ascii="Verdana" w:hAnsi="Verdana"/>
        </w:rPr>
        <w:t>a</w:t>
      </w:r>
      <w:r>
        <w:rPr>
          <w:rFonts w:ascii="Verdana" w:hAnsi="Verdana"/>
          <w:spacing w:val="-15"/>
        </w:rPr>
        <w:t xml:space="preserve"> </w:t>
      </w:r>
      <w:r>
        <w:rPr>
          <w:rFonts w:ascii="Verdana" w:hAnsi="Verdana"/>
        </w:rPr>
        <w:t>request</w:t>
      </w:r>
      <w:r>
        <w:rPr>
          <w:rFonts w:ascii="Verdana" w:hAnsi="Verdana"/>
          <w:spacing w:val="-16"/>
        </w:rPr>
        <w:t xml:space="preserve"> </w:t>
      </w:r>
      <w:r>
        <w:rPr>
          <w:rFonts w:ascii="Verdana" w:hAnsi="Verdana"/>
        </w:rPr>
        <w:t>for</w:t>
      </w:r>
      <w:r>
        <w:rPr>
          <w:rFonts w:ascii="Verdana" w:hAnsi="Verdana"/>
          <w:spacing w:val="-17"/>
        </w:rPr>
        <w:t xml:space="preserve"> </w:t>
      </w:r>
      <w:r>
        <w:rPr>
          <w:rFonts w:ascii="Verdana" w:hAnsi="Verdana"/>
        </w:rPr>
        <w:t>arbitration at CAM-CCBC against SantosD KG (“Respondent”). On 07 June 20</w:t>
      </w:r>
      <w:r w:rsidR="00FD27AA">
        <w:rPr>
          <w:rFonts w:ascii="Verdana" w:hAnsi="Verdana"/>
        </w:rPr>
        <w:t>2</w:t>
      </w:r>
      <w:r w:rsidR="00B865C7">
        <w:rPr>
          <w:rFonts w:ascii="Verdana" w:hAnsi="Verdana"/>
        </w:rPr>
        <w:t>3</w:t>
      </w:r>
      <w:r>
        <w:rPr>
          <w:rFonts w:ascii="Verdana" w:hAnsi="Verdana"/>
        </w:rPr>
        <w:t>, Claimant presented an amendment to the Request for</w:t>
      </w:r>
      <w:r>
        <w:rPr>
          <w:rFonts w:ascii="Verdana" w:hAnsi="Verdana"/>
          <w:spacing w:val="-5"/>
        </w:rPr>
        <w:t xml:space="preserve"> </w:t>
      </w:r>
      <w:r>
        <w:rPr>
          <w:rFonts w:ascii="Verdana" w:hAnsi="Verdana"/>
        </w:rPr>
        <w:t>Arbitration.</w:t>
      </w:r>
    </w:p>
    <w:p w14:paraId="1F28F27C" w14:textId="77777777" w:rsidR="000703FC" w:rsidRDefault="000703FC">
      <w:pPr>
        <w:pStyle w:val="BodyText"/>
        <w:rPr>
          <w:rFonts w:ascii="Verdana"/>
        </w:rPr>
      </w:pPr>
    </w:p>
    <w:p w14:paraId="6EDE7E74" w14:textId="535E8BB7" w:rsidR="000703FC" w:rsidRDefault="00C16658">
      <w:pPr>
        <w:pStyle w:val="ListParagraph"/>
        <w:numPr>
          <w:ilvl w:val="0"/>
          <w:numId w:val="15"/>
        </w:numPr>
        <w:tabs>
          <w:tab w:val="left" w:pos="1544"/>
        </w:tabs>
        <w:ind w:right="752" w:firstLine="0"/>
        <w:rPr>
          <w:rFonts w:ascii="Verdana"/>
        </w:rPr>
      </w:pPr>
      <w:r>
        <w:rPr>
          <w:rFonts w:ascii="Verdana"/>
        </w:rPr>
        <w:t>On 24 June 20</w:t>
      </w:r>
      <w:r w:rsidR="00FD27AA">
        <w:rPr>
          <w:rFonts w:ascii="Verdana"/>
        </w:rPr>
        <w:t>2</w:t>
      </w:r>
      <w:r w:rsidR="00B865C7">
        <w:rPr>
          <w:rFonts w:ascii="Verdana"/>
        </w:rPr>
        <w:t>3</w:t>
      </w:r>
      <w:r>
        <w:rPr>
          <w:rFonts w:ascii="Verdana"/>
        </w:rPr>
        <w:t xml:space="preserve">, Respondent presented its Answer to the Request for Arbitration, in accordance with Article </w:t>
      </w:r>
      <w:r w:rsidR="006A102A">
        <w:rPr>
          <w:rFonts w:ascii="Verdana"/>
        </w:rPr>
        <w:t>8.1</w:t>
      </w:r>
      <w:r>
        <w:rPr>
          <w:rFonts w:ascii="Verdana"/>
        </w:rPr>
        <w:t xml:space="preserve"> of the</w:t>
      </w:r>
      <w:r>
        <w:rPr>
          <w:rFonts w:ascii="Verdana"/>
          <w:spacing w:val="-9"/>
        </w:rPr>
        <w:t xml:space="preserve"> </w:t>
      </w:r>
      <w:r>
        <w:rPr>
          <w:rFonts w:ascii="Verdana"/>
        </w:rPr>
        <w:t>Rules.</w:t>
      </w:r>
    </w:p>
    <w:p w14:paraId="4A87C363" w14:textId="77777777" w:rsidR="000703FC" w:rsidRDefault="000703FC" w:rsidP="1C3B72F2">
      <w:pPr>
        <w:pStyle w:val="BodyText"/>
        <w:spacing w:before="12"/>
        <w:rPr>
          <w:rFonts w:ascii="Verdana"/>
          <w:sz w:val="21"/>
          <w:szCs w:val="21"/>
        </w:rPr>
      </w:pPr>
    </w:p>
    <w:p w14:paraId="6CD86CB2" w14:textId="698B7160" w:rsidR="000703FC" w:rsidRDefault="00C16658">
      <w:pPr>
        <w:pStyle w:val="ListParagraph"/>
        <w:numPr>
          <w:ilvl w:val="0"/>
          <w:numId w:val="15"/>
        </w:numPr>
        <w:tabs>
          <w:tab w:val="left" w:pos="1467"/>
        </w:tabs>
        <w:ind w:right="752" w:firstLine="0"/>
        <w:rPr>
          <w:rFonts w:ascii="Verdana" w:hAnsi="Verdana"/>
        </w:rPr>
      </w:pPr>
      <w:r>
        <w:rPr>
          <w:rFonts w:ascii="Verdana" w:hAnsi="Verdana"/>
        </w:rPr>
        <w:t>For the constitution of the Arbitral Tribunal, Claimant appointed Ms. Martha Maracanã and Respondent appointed Prof. Lena Chowdry. As provided for in the arbitration</w:t>
      </w:r>
      <w:r>
        <w:rPr>
          <w:rFonts w:ascii="Verdana" w:hAnsi="Verdana"/>
          <w:spacing w:val="-6"/>
        </w:rPr>
        <w:t xml:space="preserve"> </w:t>
      </w:r>
      <w:r>
        <w:rPr>
          <w:rFonts w:ascii="Verdana" w:hAnsi="Verdana"/>
        </w:rPr>
        <w:t>clause,</w:t>
      </w:r>
      <w:r>
        <w:rPr>
          <w:rFonts w:ascii="Verdana" w:hAnsi="Verdana"/>
          <w:spacing w:val="-5"/>
        </w:rPr>
        <w:t xml:space="preserve"> </w:t>
      </w:r>
      <w:r>
        <w:rPr>
          <w:rFonts w:ascii="Verdana" w:hAnsi="Verdana"/>
        </w:rPr>
        <w:t>the</w:t>
      </w:r>
      <w:r>
        <w:rPr>
          <w:rFonts w:ascii="Verdana" w:hAnsi="Verdana"/>
          <w:spacing w:val="-7"/>
        </w:rPr>
        <w:t xml:space="preserve"> </w:t>
      </w:r>
      <w:r>
        <w:rPr>
          <w:rFonts w:ascii="Verdana" w:hAnsi="Verdana"/>
        </w:rPr>
        <w:t>President</w:t>
      </w:r>
      <w:r>
        <w:rPr>
          <w:rFonts w:ascii="Verdana" w:hAnsi="Verdana"/>
          <w:spacing w:val="-7"/>
        </w:rPr>
        <w:t xml:space="preserve"> </w:t>
      </w:r>
      <w:r>
        <w:rPr>
          <w:rFonts w:ascii="Verdana" w:hAnsi="Verdana"/>
        </w:rPr>
        <w:t>of</w:t>
      </w:r>
      <w:r>
        <w:rPr>
          <w:rFonts w:ascii="Verdana" w:hAnsi="Verdana"/>
          <w:spacing w:val="-6"/>
        </w:rPr>
        <w:t xml:space="preserve"> </w:t>
      </w:r>
      <w:r>
        <w:rPr>
          <w:rFonts w:ascii="Verdana" w:hAnsi="Verdana"/>
        </w:rPr>
        <w:t>the</w:t>
      </w:r>
      <w:r>
        <w:rPr>
          <w:rFonts w:ascii="Verdana" w:hAnsi="Verdana"/>
          <w:spacing w:val="-6"/>
        </w:rPr>
        <w:t xml:space="preserve"> </w:t>
      </w:r>
      <w:r>
        <w:rPr>
          <w:rFonts w:ascii="Verdana" w:hAnsi="Verdana"/>
        </w:rPr>
        <w:t>CAM-CCBC</w:t>
      </w:r>
      <w:r>
        <w:rPr>
          <w:rFonts w:ascii="Verdana" w:hAnsi="Verdana"/>
          <w:spacing w:val="-5"/>
        </w:rPr>
        <w:t xml:space="preserve"> </w:t>
      </w:r>
      <w:r>
        <w:rPr>
          <w:rFonts w:ascii="Verdana" w:hAnsi="Verdana"/>
        </w:rPr>
        <w:t>appointed</w:t>
      </w:r>
      <w:r>
        <w:rPr>
          <w:rFonts w:ascii="Verdana" w:hAnsi="Verdana"/>
          <w:spacing w:val="-5"/>
        </w:rPr>
        <w:t xml:space="preserve"> </w:t>
      </w:r>
      <w:r>
        <w:rPr>
          <w:rFonts w:ascii="Verdana" w:hAnsi="Verdana"/>
        </w:rPr>
        <w:t>Mr.</w:t>
      </w:r>
      <w:r>
        <w:rPr>
          <w:rFonts w:ascii="Verdana" w:hAnsi="Verdana"/>
          <w:spacing w:val="-7"/>
        </w:rPr>
        <w:t xml:space="preserve"> </w:t>
      </w:r>
      <w:r>
        <w:rPr>
          <w:rFonts w:ascii="Verdana" w:hAnsi="Verdana"/>
        </w:rPr>
        <w:t>Ronald</w:t>
      </w:r>
      <w:r>
        <w:rPr>
          <w:rFonts w:ascii="Verdana" w:hAnsi="Verdana"/>
          <w:spacing w:val="-5"/>
        </w:rPr>
        <w:t xml:space="preserve"> </w:t>
      </w:r>
      <w:r>
        <w:rPr>
          <w:rFonts w:ascii="Verdana" w:hAnsi="Verdana"/>
        </w:rPr>
        <w:t>O</w:t>
      </w:r>
      <w:r>
        <w:rPr>
          <w:rFonts w:ascii="Verdana" w:hAnsi="Verdana"/>
          <w:spacing w:val="-5"/>
        </w:rPr>
        <w:t xml:space="preserve"> </w:t>
      </w:r>
      <w:proofErr w:type="spellStart"/>
      <w:r>
        <w:rPr>
          <w:rFonts w:ascii="Verdana" w:hAnsi="Verdana"/>
        </w:rPr>
        <w:t>Zagallo</w:t>
      </w:r>
      <w:proofErr w:type="spellEnd"/>
      <w:r>
        <w:rPr>
          <w:rFonts w:ascii="Verdana" w:hAnsi="Verdana"/>
        </w:rPr>
        <w:t xml:space="preserve"> to act as president on 11 July</w:t>
      </w:r>
      <w:r>
        <w:rPr>
          <w:rFonts w:ascii="Verdana" w:hAnsi="Verdana"/>
          <w:spacing w:val="-6"/>
        </w:rPr>
        <w:t xml:space="preserve"> </w:t>
      </w:r>
      <w:r>
        <w:rPr>
          <w:rFonts w:ascii="Verdana" w:hAnsi="Verdana"/>
        </w:rPr>
        <w:t>20</w:t>
      </w:r>
      <w:r w:rsidR="00FD27AA">
        <w:rPr>
          <w:rFonts w:ascii="Verdana" w:hAnsi="Verdana"/>
        </w:rPr>
        <w:t>2</w:t>
      </w:r>
      <w:r w:rsidR="00B7357C">
        <w:rPr>
          <w:rFonts w:ascii="Verdana" w:hAnsi="Verdana"/>
        </w:rPr>
        <w:t>3</w:t>
      </w:r>
      <w:r>
        <w:rPr>
          <w:rFonts w:ascii="Verdana" w:hAnsi="Verdana"/>
        </w:rPr>
        <w:t>.</w:t>
      </w:r>
    </w:p>
    <w:p w14:paraId="4DF9E10C" w14:textId="77777777" w:rsidR="000703FC" w:rsidRDefault="000703FC" w:rsidP="1C3B72F2">
      <w:pPr>
        <w:pStyle w:val="BodyText"/>
        <w:spacing w:before="12"/>
        <w:rPr>
          <w:rFonts w:ascii="Verdana"/>
          <w:sz w:val="21"/>
          <w:szCs w:val="21"/>
        </w:rPr>
      </w:pPr>
    </w:p>
    <w:p w14:paraId="3C681369" w14:textId="77777777" w:rsidR="000703FC" w:rsidRDefault="00C16658">
      <w:pPr>
        <w:pStyle w:val="ListParagraph"/>
        <w:numPr>
          <w:ilvl w:val="0"/>
          <w:numId w:val="15"/>
        </w:numPr>
        <w:tabs>
          <w:tab w:val="left" w:pos="1467"/>
        </w:tabs>
        <w:ind w:right="755" w:firstLine="0"/>
        <w:rPr>
          <w:rFonts w:ascii="Verdana" w:hAnsi="Verdana"/>
        </w:rPr>
      </w:pPr>
      <w:r>
        <w:rPr>
          <w:rFonts w:ascii="Verdana" w:hAnsi="Verdana"/>
        </w:rPr>
        <w:t>All</w:t>
      </w:r>
      <w:r>
        <w:rPr>
          <w:rFonts w:ascii="Verdana" w:hAnsi="Verdana"/>
          <w:spacing w:val="-14"/>
        </w:rPr>
        <w:t xml:space="preserve"> </w:t>
      </w:r>
      <w:r>
        <w:rPr>
          <w:rFonts w:ascii="Verdana" w:hAnsi="Verdana"/>
        </w:rPr>
        <w:t>arbitrators</w:t>
      </w:r>
      <w:r>
        <w:rPr>
          <w:rFonts w:ascii="Verdana" w:hAnsi="Verdana"/>
          <w:spacing w:val="-14"/>
        </w:rPr>
        <w:t xml:space="preserve"> </w:t>
      </w:r>
      <w:r>
        <w:rPr>
          <w:rFonts w:ascii="Verdana" w:hAnsi="Verdana"/>
        </w:rPr>
        <w:t>answered</w:t>
      </w:r>
      <w:r>
        <w:rPr>
          <w:rFonts w:ascii="Verdana" w:hAnsi="Verdana"/>
          <w:spacing w:val="-13"/>
        </w:rPr>
        <w:t xml:space="preserve"> </w:t>
      </w:r>
      <w:r>
        <w:rPr>
          <w:rFonts w:ascii="Verdana" w:hAnsi="Verdana"/>
        </w:rPr>
        <w:t>the</w:t>
      </w:r>
      <w:r>
        <w:rPr>
          <w:rFonts w:ascii="Verdana" w:hAnsi="Verdana"/>
          <w:spacing w:val="-14"/>
        </w:rPr>
        <w:t xml:space="preserve"> </w:t>
      </w:r>
      <w:r>
        <w:rPr>
          <w:rFonts w:ascii="Verdana" w:hAnsi="Verdana"/>
        </w:rPr>
        <w:t>CAM-CCBC’s</w:t>
      </w:r>
      <w:r>
        <w:rPr>
          <w:rFonts w:ascii="Verdana" w:hAnsi="Verdana"/>
          <w:spacing w:val="-12"/>
        </w:rPr>
        <w:t xml:space="preserve"> </w:t>
      </w:r>
      <w:r>
        <w:rPr>
          <w:rFonts w:ascii="Verdana" w:hAnsi="Verdana"/>
        </w:rPr>
        <w:t>Conflict</w:t>
      </w:r>
      <w:r>
        <w:rPr>
          <w:rFonts w:ascii="Verdana" w:hAnsi="Verdana"/>
          <w:spacing w:val="-13"/>
        </w:rPr>
        <w:t xml:space="preserve"> </w:t>
      </w:r>
      <w:r>
        <w:rPr>
          <w:rFonts w:ascii="Verdana" w:hAnsi="Verdana"/>
        </w:rPr>
        <w:t>of</w:t>
      </w:r>
      <w:r>
        <w:rPr>
          <w:rFonts w:ascii="Verdana" w:hAnsi="Verdana"/>
          <w:spacing w:val="-13"/>
        </w:rPr>
        <w:t xml:space="preserve"> </w:t>
      </w:r>
      <w:r>
        <w:rPr>
          <w:rFonts w:ascii="Verdana" w:hAnsi="Verdana"/>
        </w:rPr>
        <w:t>Interest</w:t>
      </w:r>
      <w:r>
        <w:rPr>
          <w:rFonts w:ascii="Verdana" w:hAnsi="Verdana"/>
          <w:spacing w:val="-13"/>
        </w:rPr>
        <w:t xml:space="preserve"> </w:t>
      </w:r>
      <w:r>
        <w:rPr>
          <w:rFonts w:ascii="Verdana" w:hAnsi="Verdana"/>
        </w:rPr>
        <w:t>and</w:t>
      </w:r>
      <w:r>
        <w:rPr>
          <w:rFonts w:ascii="Verdana" w:hAnsi="Verdana"/>
          <w:spacing w:val="-15"/>
        </w:rPr>
        <w:t xml:space="preserve"> </w:t>
      </w:r>
      <w:r>
        <w:rPr>
          <w:rFonts w:ascii="Verdana" w:hAnsi="Verdana"/>
        </w:rPr>
        <w:t>Availability Questionnaire, indicating they are apt to constitute the Arbitral</w:t>
      </w:r>
      <w:r>
        <w:rPr>
          <w:rFonts w:ascii="Verdana" w:hAnsi="Verdana"/>
          <w:spacing w:val="-11"/>
        </w:rPr>
        <w:t xml:space="preserve"> </w:t>
      </w:r>
      <w:r>
        <w:rPr>
          <w:rFonts w:ascii="Verdana" w:hAnsi="Verdana"/>
        </w:rPr>
        <w:t>Tribunal.</w:t>
      </w:r>
    </w:p>
    <w:p w14:paraId="2A243E61" w14:textId="77777777" w:rsidR="000703FC" w:rsidRDefault="000703FC">
      <w:pPr>
        <w:pStyle w:val="BodyText"/>
        <w:rPr>
          <w:rFonts w:ascii="Verdana"/>
        </w:rPr>
      </w:pPr>
    </w:p>
    <w:p w14:paraId="630B3676" w14:textId="7E8824CF" w:rsidR="000703FC" w:rsidRDefault="00C16658">
      <w:pPr>
        <w:pStyle w:val="ListParagraph"/>
        <w:numPr>
          <w:ilvl w:val="0"/>
          <w:numId w:val="15"/>
        </w:numPr>
        <w:tabs>
          <w:tab w:val="left" w:pos="1467"/>
        </w:tabs>
        <w:spacing w:before="1"/>
        <w:ind w:right="754" w:firstLine="0"/>
        <w:rPr>
          <w:rFonts w:ascii="Verdana"/>
        </w:rPr>
      </w:pPr>
      <w:r>
        <w:rPr>
          <w:rFonts w:ascii="Verdana"/>
        </w:rPr>
        <w:t xml:space="preserve">None of the parties raised any objections to the answers and comments provided by the arbitrators in the abovementioned Questionnaire in response to the notification of Article </w:t>
      </w:r>
      <w:r w:rsidR="0094283A">
        <w:rPr>
          <w:rFonts w:ascii="Verdana"/>
        </w:rPr>
        <w:t>11</w:t>
      </w:r>
      <w:r>
        <w:rPr>
          <w:rFonts w:ascii="Verdana"/>
        </w:rPr>
        <w:t>.</w:t>
      </w:r>
      <w:r w:rsidR="0094283A">
        <w:rPr>
          <w:rFonts w:ascii="Verdana"/>
        </w:rPr>
        <w:t>3</w:t>
      </w:r>
      <w:r w:rsidR="0094283A">
        <w:rPr>
          <w:rFonts w:ascii="Verdana"/>
          <w:vertAlign w:val="superscript"/>
        </w:rPr>
        <w:t>1</w:t>
      </w:r>
      <w:r>
        <w:rPr>
          <w:rFonts w:ascii="Verdana"/>
        </w:rPr>
        <w:t xml:space="preserve"> of the</w:t>
      </w:r>
      <w:r>
        <w:rPr>
          <w:rFonts w:ascii="Verdana"/>
          <w:spacing w:val="-5"/>
        </w:rPr>
        <w:t xml:space="preserve"> </w:t>
      </w:r>
      <w:r>
        <w:rPr>
          <w:rFonts w:ascii="Verdana"/>
        </w:rPr>
        <w:t>Rules.</w:t>
      </w:r>
    </w:p>
    <w:p w14:paraId="43D98CF8" w14:textId="77777777" w:rsidR="000703FC" w:rsidRDefault="000703FC" w:rsidP="1C3B72F2">
      <w:pPr>
        <w:pStyle w:val="BodyText"/>
        <w:spacing w:before="11"/>
        <w:rPr>
          <w:rFonts w:ascii="Verdana"/>
          <w:sz w:val="21"/>
          <w:szCs w:val="21"/>
        </w:rPr>
      </w:pPr>
    </w:p>
    <w:p w14:paraId="65735DB0" w14:textId="77777777" w:rsidR="000703FC" w:rsidRDefault="00C16658">
      <w:pPr>
        <w:pStyle w:val="ListParagraph"/>
        <w:numPr>
          <w:ilvl w:val="0"/>
          <w:numId w:val="15"/>
        </w:numPr>
        <w:tabs>
          <w:tab w:val="left" w:pos="1467"/>
        </w:tabs>
        <w:ind w:right="753" w:firstLine="0"/>
        <w:rPr>
          <w:rFonts w:ascii="Verdana"/>
        </w:rPr>
      </w:pPr>
      <w:r>
        <w:rPr>
          <w:rFonts w:ascii="Verdana"/>
        </w:rPr>
        <w:t>The arbitrators signed the Statements of Independence, attesting their formal acceptance of the</w:t>
      </w:r>
      <w:r>
        <w:rPr>
          <w:rFonts w:ascii="Verdana"/>
          <w:spacing w:val="-3"/>
        </w:rPr>
        <w:t xml:space="preserve"> </w:t>
      </w:r>
      <w:r>
        <w:rPr>
          <w:rFonts w:ascii="Verdana"/>
        </w:rPr>
        <w:t>task.</w:t>
      </w:r>
    </w:p>
    <w:p w14:paraId="75C32BFB" w14:textId="77777777" w:rsidR="000703FC" w:rsidRDefault="000703FC">
      <w:pPr>
        <w:pStyle w:val="BodyText"/>
        <w:spacing w:before="1"/>
        <w:rPr>
          <w:rFonts w:ascii="Verdana"/>
        </w:rPr>
      </w:pPr>
    </w:p>
    <w:p w14:paraId="62700330" w14:textId="77777777" w:rsidR="000703FC" w:rsidRDefault="00C16658">
      <w:pPr>
        <w:pStyle w:val="ListParagraph"/>
        <w:numPr>
          <w:ilvl w:val="0"/>
          <w:numId w:val="15"/>
        </w:numPr>
        <w:tabs>
          <w:tab w:val="left" w:pos="1467"/>
        </w:tabs>
        <w:ind w:right="754" w:firstLine="0"/>
        <w:rPr>
          <w:rFonts w:ascii="Verdana"/>
        </w:rPr>
      </w:pPr>
      <w:r>
        <w:rPr>
          <w:rFonts w:ascii="Verdana"/>
        </w:rPr>
        <w:t>Therefore, I confirm the constitution of the Arbitral Tribunal. Accordingly, notify</w:t>
      </w:r>
      <w:r>
        <w:rPr>
          <w:rFonts w:ascii="Verdana"/>
          <w:spacing w:val="10"/>
        </w:rPr>
        <w:t xml:space="preserve"> </w:t>
      </w:r>
      <w:r>
        <w:rPr>
          <w:rFonts w:ascii="Verdana"/>
        </w:rPr>
        <w:t>the</w:t>
      </w:r>
      <w:r>
        <w:rPr>
          <w:rFonts w:ascii="Verdana"/>
          <w:spacing w:val="11"/>
        </w:rPr>
        <w:t xml:space="preserve"> </w:t>
      </w:r>
      <w:r>
        <w:rPr>
          <w:rFonts w:ascii="Verdana"/>
        </w:rPr>
        <w:t>parties</w:t>
      </w:r>
      <w:r>
        <w:rPr>
          <w:rFonts w:ascii="Verdana"/>
          <w:spacing w:val="10"/>
        </w:rPr>
        <w:t xml:space="preserve"> </w:t>
      </w:r>
      <w:r>
        <w:rPr>
          <w:rFonts w:ascii="Verdana"/>
        </w:rPr>
        <w:t>and</w:t>
      </w:r>
      <w:r>
        <w:rPr>
          <w:rFonts w:ascii="Verdana"/>
          <w:spacing w:val="10"/>
        </w:rPr>
        <w:t xml:space="preserve"> </w:t>
      </w:r>
      <w:r>
        <w:rPr>
          <w:rFonts w:ascii="Verdana"/>
        </w:rPr>
        <w:t>the</w:t>
      </w:r>
      <w:r>
        <w:rPr>
          <w:rFonts w:ascii="Verdana"/>
          <w:spacing w:val="10"/>
        </w:rPr>
        <w:t xml:space="preserve"> </w:t>
      </w:r>
      <w:r>
        <w:rPr>
          <w:rFonts w:ascii="Verdana"/>
        </w:rPr>
        <w:t>Arbitral</w:t>
      </w:r>
      <w:r>
        <w:rPr>
          <w:rFonts w:ascii="Verdana"/>
          <w:spacing w:val="10"/>
        </w:rPr>
        <w:t xml:space="preserve"> </w:t>
      </w:r>
      <w:r>
        <w:rPr>
          <w:rFonts w:ascii="Verdana"/>
        </w:rPr>
        <w:t>Tribunal</w:t>
      </w:r>
      <w:r>
        <w:rPr>
          <w:rFonts w:ascii="Verdana"/>
          <w:spacing w:val="10"/>
        </w:rPr>
        <w:t xml:space="preserve"> </w:t>
      </w:r>
      <w:r>
        <w:rPr>
          <w:rFonts w:ascii="Verdana"/>
        </w:rPr>
        <w:t>to</w:t>
      </w:r>
      <w:r>
        <w:rPr>
          <w:rFonts w:ascii="Verdana"/>
          <w:spacing w:val="10"/>
        </w:rPr>
        <w:t xml:space="preserve"> </w:t>
      </w:r>
      <w:r>
        <w:rPr>
          <w:rFonts w:ascii="Verdana"/>
        </w:rPr>
        <w:t>sign</w:t>
      </w:r>
      <w:r>
        <w:rPr>
          <w:rFonts w:ascii="Verdana"/>
          <w:spacing w:val="11"/>
        </w:rPr>
        <w:t xml:space="preserve"> </w:t>
      </w:r>
      <w:r>
        <w:rPr>
          <w:rFonts w:ascii="Verdana"/>
        </w:rPr>
        <w:t>the</w:t>
      </w:r>
      <w:r>
        <w:rPr>
          <w:rFonts w:ascii="Verdana"/>
          <w:spacing w:val="10"/>
        </w:rPr>
        <w:t xml:space="preserve"> </w:t>
      </w:r>
      <w:r>
        <w:rPr>
          <w:rFonts w:ascii="Verdana"/>
        </w:rPr>
        <w:t>Terms</w:t>
      </w:r>
      <w:r>
        <w:rPr>
          <w:rFonts w:ascii="Verdana"/>
          <w:spacing w:val="10"/>
        </w:rPr>
        <w:t xml:space="preserve"> </w:t>
      </w:r>
      <w:r>
        <w:rPr>
          <w:rFonts w:ascii="Verdana"/>
        </w:rPr>
        <w:t>of</w:t>
      </w:r>
      <w:r>
        <w:rPr>
          <w:rFonts w:ascii="Verdana"/>
          <w:spacing w:val="10"/>
        </w:rPr>
        <w:t xml:space="preserve"> </w:t>
      </w:r>
      <w:r>
        <w:rPr>
          <w:rFonts w:ascii="Verdana"/>
        </w:rPr>
        <w:t>Reference</w:t>
      </w:r>
      <w:r>
        <w:rPr>
          <w:rFonts w:ascii="Verdana"/>
          <w:spacing w:val="11"/>
        </w:rPr>
        <w:t xml:space="preserve"> </w:t>
      </w:r>
      <w:r>
        <w:rPr>
          <w:rFonts w:ascii="Verdana"/>
        </w:rPr>
        <w:t>within</w:t>
      </w:r>
    </w:p>
    <w:p w14:paraId="0CD52801" w14:textId="77777777" w:rsidR="000703FC" w:rsidRDefault="00C16658">
      <w:pPr>
        <w:pStyle w:val="BodyText"/>
        <w:ind w:left="758" w:right="755"/>
        <w:jc w:val="both"/>
        <w:rPr>
          <w:rFonts w:ascii="Verdana"/>
        </w:rPr>
      </w:pPr>
      <w:r w:rsidRPr="1C3B72F2">
        <w:rPr>
          <w:rFonts w:ascii="Verdana"/>
        </w:rPr>
        <w:t>30 (thirty) days from the receipt of this Order. The Secretariat shall observe compliance of this term.</w:t>
      </w:r>
    </w:p>
    <w:p w14:paraId="0662AD45" w14:textId="77777777" w:rsidR="000703FC" w:rsidRDefault="000703FC">
      <w:pPr>
        <w:pStyle w:val="BodyText"/>
        <w:rPr>
          <w:rFonts w:ascii="Verdana"/>
        </w:rPr>
      </w:pPr>
    </w:p>
    <w:p w14:paraId="344F9BF3" w14:textId="7BE1C070" w:rsidR="000703FC" w:rsidRDefault="00FD27AA">
      <w:pPr>
        <w:pStyle w:val="BodyText"/>
        <w:ind w:left="1634" w:right="1634"/>
        <w:jc w:val="center"/>
        <w:rPr>
          <w:rFonts w:ascii="Verdana" w:hAnsi="Verdana"/>
        </w:rPr>
      </w:pPr>
      <w:r w:rsidRPr="1C3B72F2">
        <w:rPr>
          <w:rFonts w:ascii="Verdana" w:hAnsi="Verdana"/>
        </w:rPr>
        <w:t>São Paulo, 26 July 202</w:t>
      </w:r>
      <w:r w:rsidR="00DB7929">
        <w:rPr>
          <w:rFonts w:ascii="Verdana" w:hAnsi="Verdana"/>
        </w:rPr>
        <w:t>3</w:t>
      </w:r>
      <w:r w:rsidR="00C16658" w:rsidRPr="1C3B72F2">
        <w:rPr>
          <w:rFonts w:ascii="Verdana" w:hAnsi="Verdana"/>
        </w:rPr>
        <w:t>.</w:t>
      </w:r>
    </w:p>
    <w:p w14:paraId="757622BD" w14:textId="77777777" w:rsidR="000703FC" w:rsidRDefault="00C16658" w:rsidP="1C3B72F2">
      <w:pPr>
        <w:pStyle w:val="BodyText"/>
        <w:ind w:left="4005"/>
        <w:rPr>
          <w:rFonts w:ascii="Verdana"/>
          <w:sz w:val="20"/>
          <w:szCs w:val="20"/>
        </w:rPr>
      </w:pPr>
      <w:r>
        <w:rPr>
          <w:noProof/>
        </w:rPr>
        <w:drawing>
          <wp:inline distT="0" distB="0" distL="0" distR="0" wp14:anchorId="21ED0D72" wp14:editId="2BF06F89">
            <wp:extent cx="1633727" cy="6522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pic:nvPicPr>
                  <pic:blipFill>
                    <a:blip r:embed="rId139">
                      <a:extLst>
                        <a:ext uri="{28A0092B-C50C-407E-A947-70E740481C1C}">
                          <a14:useLocalDpi xmlns:a14="http://schemas.microsoft.com/office/drawing/2010/main" val="0"/>
                        </a:ext>
                      </a:extLst>
                    </a:blip>
                    <a:stretch>
                      <a:fillRect/>
                    </a:stretch>
                  </pic:blipFill>
                  <pic:spPr>
                    <a:xfrm>
                      <a:off x="0" y="0"/>
                      <a:ext cx="1633727" cy="652272"/>
                    </a:xfrm>
                    <a:prstGeom prst="rect">
                      <a:avLst/>
                    </a:prstGeom>
                  </pic:spPr>
                </pic:pic>
              </a:graphicData>
            </a:graphic>
          </wp:inline>
        </w:drawing>
      </w:r>
    </w:p>
    <w:p w14:paraId="158BADA7" w14:textId="77777777" w:rsidR="000703FC" w:rsidRDefault="00C16658">
      <w:pPr>
        <w:pStyle w:val="BodyText"/>
        <w:ind w:left="3320" w:right="3318"/>
        <w:jc w:val="center"/>
        <w:rPr>
          <w:rFonts w:ascii="Verdana"/>
        </w:rPr>
      </w:pPr>
      <w:r w:rsidRPr="1C3B72F2">
        <w:rPr>
          <w:rFonts w:ascii="Verdana"/>
        </w:rPr>
        <w:t xml:space="preserve">Carlos </w:t>
      </w:r>
      <w:proofErr w:type="spellStart"/>
      <w:r w:rsidRPr="1C3B72F2">
        <w:rPr>
          <w:rFonts w:ascii="Verdana"/>
        </w:rPr>
        <w:t>Suplicy</w:t>
      </w:r>
      <w:proofErr w:type="spellEnd"/>
      <w:r w:rsidRPr="1C3B72F2">
        <w:rPr>
          <w:rFonts w:ascii="Verdana"/>
        </w:rPr>
        <w:t xml:space="preserve"> de Figueiredo Forbes President of the CAM-CCBC</w:t>
      </w:r>
    </w:p>
    <w:p w14:paraId="6D72DC9D" w14:textId="77777777" w:rsidR="000703FC" w:rsidRDefault="000703FC" w:rsidP="1C3B72F2">
      <w:pPr>
        <w:pStyle w:val="BodyText"/>
        <w:rPr>
          <w:rFonts w:ascii="Verdana"/>
          <w:sz w:val="20"/>
          <w:szCs w:val="20"/>
        </w:rPr>
      </w:pPr>
    </w:p>
    <w:p w14:paraId="77B64206" w14:textId="77777777" w:rsidR="000703FC" w:rsidRDefault="0097730B" w:rsidP="1C3B72F2">
      <w:pPr>
        <w:pStyle w:val="BodyText"/>
        <w:spacing w:before="4"/>
        <w:rPr>
          <w:rFonts w:ascii="Verdana"/>
          <w:sz w:val="23"/>
          <w:szCs w:val="23"/>
        </w:rPr>
      </w:pPr>
      <w:r>
        <w:rPr>
          <w:noProof/>
          <w:lang w:eastAsia="zh-CN"/>
        </w:rPr>
        <mc:AlternateContent>
          <mc:Choice Requires="wps">
            <w:drawing>
              <wp:anchor distT="0" distB="0" distL="0" distR="0" simplePos="0" relativeHeight="251658284" behindDoc="1" locked="0" layoutInCell="1" allowOverlap="1" wp14:anchorId="4B921596" wp14:editId="07777777">
                <wp:simplePos x="0" y="0"/>
                <wp:positionH relativeFrom="page">
                  <wp:posOffset>900430</wp:posOffset>
                </wp:positionH>
                <wp:positionV relativeFrom="paragraph">
                  <wp:posOffset>205105</wp:posOffset>
                </wp:positionV>
                <wp:extent cx="1828800" cy="7620"/>
                <wp:effectExtent l="0" t="0" r="0" b="0"/>
                <wp:wrapTopAndBottom/>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6B2CFB">
              <v:rect id="Rectangle 16" style="position:absolute;margin-left:70.9pt;margin-top:16.15pt;width:2in;height:.6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6017A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">
                <w10:wrap type="topAndBottom" anchorx="page"/>
              </v:rect>
            </w:pict>
          </mc:Fallback>
        </mc:AlternateContent>
      </w:r>
    </w:p>
    <w:p w14:paraId="477AB001" w14:textId="77777777" w:rsidR="000703FC" w:rsidRDefault="000703FC" w:rsidP="1C3B72F2">
      <w:pPr>
        <w:pStyle w:val="BodyText"/>
        <w:spacing w:before="1"/>
        <w:rPr>
          <w:rFonts w:ascii="Verdana"/>
          <w:sz w:val="16"/>
          <w:szCs w:val="16"/>
        </w:rPr>
      </w:pPr>
    </w:p>
    <w:p w14:paraId="4F83CEF0" w14:textId="3542492E" w:rsidR="000703FC" w:rsidRDefault="00150BFB" w:rsidP="1C3B72F2">
      <w:pPr>
        <w:ind w:left="758" w:right="1112"/>
        <w:rPr>
          <w:rFonts w:ascii="Verdana"/>
          <w:sz w:val="16"/>
          <w:szCs w:val="16"/>
        </w:rPr>
      </w:pPr>
      <w:r>
        <w:rPr>
          <w:rFonts w:ascii="Verdana"/>
          <w:sz w:val="16"/>
          <w:szCs w:val="16"/>
          <w:vertAlign w:val="superscript"/>
        </w:rPr>
        <w:t>1</w:t>
      </w:r>
      <w:r w:rsidR="00C16658" w:rsidRPr="1C3B72F2">
        <w:rPr>
          <w:rFonts w:ascii="Verdana"/>
          <w:sz w:val="16"/>
          <w:szCs w:val="16"/>
        </w:rPr>
        <w:t xml:space="preserve"> CAM-CCBC Rules, Article </w:t>
      </w:r>
      <w:r w:rsidR="0094283A">
        <w:rPr>
          <w:rFonts w:ascii="Verdana"/>
          <w:sz w:val="16"/>
          <w:szCs w:val="16"/>
        </w:rPr>
        <w:t>11.3</w:t>
      </w:r>
      <w:r w:rsidR="00C16658" w:rsidRPr="1C3B72F2">
        <w:rPr>
          <w:rFonts w:ascii="Verdana"/>
          <w:sz w:val="16"/>
          <w:szCs w:val="16"/>
        </w:rPr>
        <w:t xml:space="preserve">. </w:t>
      </w:r>
      <w:r w:rsidRPr="00150BFB">
        <w:rPr>
          <w:rFonts w:ascii="Verdana"/>
          <w:sz w:val="16"/>
          <w:szCs w:val="16"/>
        </w:rPr>
        <w:t>The CAM-CCBC secretariat will inform the parties and the arbitrators regarding the appointments. The appointed arbitrators shall be requested to fill out the CAM-CCBC Conflict of Interest and Availability Form, or simply the Form, within 10 (ten) days.</w:t>
      </w:r>
    </w:p>
    <w:p w14:paraId="369B25BB" w14:textId="77777777" w:rsidR="000703FC" w:rsidRDefault="000703FC" w:rsidP="1C3B72F2">
      <w:pPr>
        <w:rPr>
          <w:rFonts w:ascii="Verdana"/>
          <w:sz w:val="16"/>
          <w:szCs w:val="16"/>
        </w:rPr>
        <w:sectPr w:rsidR="000703FC">
          <w:headerReference w:type="default" r:id="rId140"/>
          <w:pgSz w:w="11910" w:h="16840"/>
          <w:pgMar w:top="700" w:right="660" w:bottom="900" w:left="660" w:header="0" w:footer="705" w:gutter="0"/>
          <w:cols w:space="720"/>
        </w:sectPr>
      </w:pPr>
    </w:p>
    <w:p w14:paraId="35590C44" w14:textId="77777777" w:rsidR="000703FC" w:rsidRDefault="00C16658">
      <w:pPr>
        <w:pStyle w:val="Heading4"/>
        <w:spacing w:before="79"/>
        <w:ind w:left="1634" w:right="1634"/>
        <w:jc w:val="center"/>
        <w:rPr>
          <w:rFonts w:ascii="Verdana"/>
        </w:rPr>
      </w:pPr>
      <w:r w:rsidRPr="1C3B72F2">
        <w:rPr>
          <w:rFonts w:ascii="Verdana"/>
        </w:rPr>
        <w:lastRenderedPageBreak/>
        <w:t>Terms of Reference</w:t>
      </w:r>
    </w:p>
    <w:p w14:paraId="3DACA320" w14:textId="77777777" w:rsidR="000703FC" w:rsidRDefault="000703FC" w:rsidP="1C3B72F2">
      <w:pPr>
        <w:pStyle w:val="BodyText"/>
        <w:spacing w:before="1"/>
        <w:rPr>
          <w:rFonts w:ascii="Verdana"/>
          <w:b/>
          <w:bCs/>
        </w:rPr>
      </w:pPr>
    </w:p>
    <w:p w14:paraId="77694AF3" w14:textId="620AECA3" w:rsidR="000703FC" w:rsidRDefault="00C16658">
      <w:pPr>
        <w:pStyle w:val="BodyText"/>
        <w:ind w:left="1634" w:right="1634"/>
        <w:jc w:val="center"/>
        <w:rPr>
          <w:rFonts w:ascii="Verdana"/>
        </w:rPr>
      </w:pPr>
      <w:r w:rsidRPr="1C3B72F2">
        <w:rPr>
          <w:rFonts w:ascii="Verdana"/>
        </w:rPr>
        <w:t>Arbitration Proceeding Nr. 200/20</w:t>
      </w:r>
      <w:r w:rsidR="00FD27AA" w:rsidRPr="1C3B72F2">
        <w:rPr>
          <w:rFonts w:ascii="Verdana"/>
        </w:rPr>
        <w:t>2</w:t>
      </w:r>
      <w:r w:rsidR="00840147">
        <w:rPr>
          <w:rFonts w:ascii="Verdana"/>
        </w:rPr>
        <w:t>3</w:t>
      </w:r>
      <w:r w:rsidRPr="1C3B72F2">
        <w:rPr>
          <w:rFonts w:ascii="Verdana"/>
        </w:rPr>
        <w:t>/SEC7</w:t>
      </w:r>
    </w:p>
    <w:p w14:paraId="53DBAC7D" w14:textId="77777777" w:rsidR="000703FC" w:rsidRDefault="000703FC" w:rsidP="1C3B72F2">
      <w:pPr>
        <w:pStyle w:val="BodyText"/>
        <w:spacing w:before="11"/>
        <w:rPr>
          <w:rFonts w:ascii="Verdana"/>
          <w:sz w:val="21"/>
          <w:szCs w:val="21"/>
        </w:rPr>
      </w:pPr>
    </w:p>
    <w:p w14:paraId="3844C859" w14:textId="65995E9C" w:rsidR="000703FC" w:rsidRDefault="00C16658">
      <w:pPr>
        <w:pStyle w:val="BodyText"/>
        <w:ind w:left="758" w:right="751"/>
        <w:jc w:val="both"/>
        <w:rPr>
          <w:rFonts w:ascii="Verdana" w:hAnsi="Verdana"/>
        </w:rPr>
      </w:pPr>
      <w:r>
        <w:rPr>
          <w:rFonts w:ascii="Verdana" w:hAnsi="Verdana"/>
        </w:rPr>
        <w:t>In</w:t>
      </w:r>
      <w:r>
        <w:rPr>
          <w:rFonts w:ascii="Verdana" w:hAnsi="Verdana"/>
          <w:spacing w:val="-13"/>
        </w:rPr>
        <w:t xml:space="preserve"> </w:t>
      </w:r>
      <w:r>
        <w:rPr>
          <w:rFonts w:ascii="Verdana" w:hAnsi="Verdana"/>
        </w:rPr>
        <w:t>compliance</w:t>
      </w:r>
      <w:r>
        <w:rPr>
          <w:rFonts w:ascii="Verdana" w:hAnsi="Verdana"/>
          <w:spacing w:val="-12"/>
        </w:rPr>
        <w:t xml:space="preserve"> </w:t>
      </w:r>
      <w:r>
        <w:rPr>
          <w:rFonts w:ascii="Verdana" w:hAnsi="Verdana"/>
        </w:rPr>
        <w:t>with</w:t>
      </w:r>
      <w:r>
        <w:rPr>
          <w:rFonts w:ascii="Verdana" w:hAnsi="Verdana"/>
          <w:spacing w:val="-11"/>
        </w:rPr>
        <w:t xml:space="preserve"> </w:t>
      </w:r>
      <w:r>
        <w:rPr>
          <w:rFonts w:ascii="Verdana" w:hAnsi="Verdana"/>
        </w:rPr>
        <w:t>Articles</w:t>
      </w:r>
      <w:r>
        <w:rPr>
          <w:rFonts w:ascii="Verdana" w:hAnsi="Verdana"/>
          <w:spacing w:val="-12"/>
        </w:rPr>
        <w:t xml:space="preserve"> </w:t>
      </w:r>
      <w:r w:rsidR="00123BE2">
        <w:rPr>
          <w:rFonts w:ascii="Verdana" w:hAnsi="Verdana"/>
          <w:spacing w:val="-12"/>
        </w:rPr>
        <w:t>23</w:t>
      </w:r>
      <w:r>
        <w:rPr>
          <w:rFonts w:ascii="Verdana" w:hAnsi="Verdana"/>
        </w:rPr>
        <w:t>.1</w:t>
      </w:r>
      <w:r>
        <w:rPr>
          <w:rFonts w:ascii="Verdana" w:hAnsi="Verdana"/>
          <w:spacing w:val="-13"/>
        </w:rPr>
        <w:t xml:space="preserve"> </w:t>
      </w:r>
      <w:r>
        <w:rPr>
          <w:rFonts w:ascii="Verdana" w:hAnsi="Verdana"/>
        </w:rPr>
        <w:t>and</w:t>
      </w:r>
      <w:r>
        <w:rPr>
          <w:rFonts w:ascii="Verdana" w:hAnsi="Verdana"/>
          <w:spacing w:val="-11"/>
        </w:rPr>
        <w:t xml:space="preserve"> </w:t>
      </w:r>
      <w:r w:rsidR="00123BE2">
        <w:rPr>
          <w:rFonts w:ascii="Verdana" w:hAnsi="Verdana"/>
          <w:spacing w:val="-11"/>
        </w:rPr>
        <w:t>23</w:t>
      </w:r>
      <w:r>
        <w:rPr>
          <w:rFonts w:ascii="Verdana" w:hAnsi="Verdana"/>
        </w:rPr>
        <w:t>.</w:t>
      </w:r>
      <w:r w:rsidR="00123BE2">
        <w:rPr>
          <w:rFonts w:ascii="Verdana" w:hAnsi="Verdana"/>
        </w:rPr>
        <w:t>2</w:t>
      </w:r>
      <w:r>
        <w:rPr>
          <w:rFonts w:ascii="Verdana" w:hAnsi="Verdana"/>
          <w:spacing w:val="-12"/>
        </w:rPr>
        <w:t xml:space="preserve"> </w:t>
      </w:r>
      <w:r>
        <w:rPr>
          <w:rFonts w:ascii="Verdana" w:hAnsi="Verdana"/>
        </w:rPr>
        <w:t>of</w:t>
      </w:r>
      <w:r>
        <w:rPr>
          <w:rFonts w:ascii="Verdana" w:hAnsi="Verdana"/>
          <w:spacing w:val="-12"/>
        </w:rPr>
        <w:t xml:space="preserve"> </w:t>
      </w:r>
      <w:r>
        <w:rPr>
          <w:rFonts w:ascii="Verdana" w:hAnsi="Verdana"/>
        </w:rPr>
        <w:t>the</w:t>
      </w:r>
      <w:r>
        <w:rPr>
          <w:rFonts w:ascii="Verdana" w:hAnsi="Verdana"/>
          <w:spacing w:val="-11"/>
        </w:rPr>
        <w:t xml:space="preserve"> </w:t>
      </w:r>
      <w:r>
        <w:rPr>
          <w:rFonts w:ascii="Verdana" w:hAnsi="Verdana"/>
        </w:rPr>
        <w:t>Rules</w:t>
      </w:r>
      <w:r>
        <w:rPr>
          <w:rFonts w:ascii="Verdana" w:hAnsi="Verdana"/>
          <w:spacing w:val="-11"/>
        </w:rPr>
        <w:t xml:space="preserve"> </w:t>
      </w:r>
      <w:r>
        <w:rPr>
          <w:rFonts w:ascii="Verdana" w:hAnsi="Verdana"/>
        </w:rPr>
        <w:t>of</w:t>
      </w:r>
      <w:r>
        <w:rPr>
          <w:rFonts w:ascii="Verdana" w:hAnsi="Verdana"/>
          <w:spacing w:val="-13"/>
        </w:rPr>
        <w:t xml:space="preserve"> </w:t>
      </w:r>
      <w:r>
        <w:rPr>
          <w:rFonts w:ascii="Verdana" w:hAnsi="Verdana"/>
        </w:rPr>
        <w:t>the</w:t>
      </w:r>
      <w:r>
        <w:rPr>
          <w:rFonts w:ascii="Verdana" w:hAnsi="Verdana"/>
          <w:spacing w:val="-11"/>
        </w:rPr>
        <w:t xml:space="preserve"> </w:t>
      </w:r>
      <w:proofErr w:type="spellStart"/>
      <w:r>
        <w:rPr>
          <w:rFonts w:ascii="Verdana" w:hAnsi="Verdana"/>
        </w:rPr>
        <w:t>Center</w:t>
      </w:r>
      <w:proofErr w:type="spellEnd"/>
      <w:r>
        <w:rPr>
          <w:rFonts w:ascii="Verdana" w:hAnsi="Verdana"/>
          <w:spacing w:val="-11"/>
        </w:rPr>
        <w:t xml:space="preserve"> </w:t>
      </w:r>
      <w:r>
        <w:rPr>
          <w:rFonts w:ascii="Verdana" w:hAnsi="Verdana"/>
        </w:rPr>
        <w:t>for</w:t>
      </w:r>
      <w:r>
        <w:rPr>
          <w:rFonts w:ascii="Verdana" w:hAnsi="Verdana"/>
          <w:spacing w:val="-11"/>
        </w:rPr>
        <w:t xml:space="preserve"> </w:t>
      </w:r>
      <w:r>
        <w:rPr>
          <w:rFonts w:ascii="Verdana" w:hAnsi="Verdana"/>
        </w:rPr>
        <w:t>Arbitration and Mediation of the Chamber of Commerce Brazil-Canada (“</w:t>
      </w:r>
      <w:r w:rsidRPr="1C3B72F2">
        <w:rPr>
          <w:rFonts w:ascii="Verdana" w:hAnsi="Verdana"/>
          <w:b/>
          <w:bCs/>
          <w:i/>
          <w:iCs/>
        </w:rPr>
        <w:t>CAM-CCBC</w:t>
      </w:r>
      <w:r>
        <w:rPr>
          <w:rFonts w:ascii="Verdana" w:hAnsi="Verdana"/>
        </w:rPr>
        <w:t>”), the Parties,</w:t>
      </w:r>
      <w:r>
        <w:rPr>
          <w:rFonts w:ascii="Verdana" w:hAnsi="Verdana"/>
          <w:spacing w:val="-9"/>
        </w:rPr>
        <w:t xml:space="preserve"> </w:t>
      </w:r>
      <w:r>
        <w:rPr>
          <w:rFonts w:ascii="Verdana" w:hAnsi="Verdana"/>
        </w:rPr>
        <w:t>the</w:t>
      </w:r>
      <w:r>
        <w:rPr>
          <w:rFonts w:ascii="Verdana" w:hAnsi="Verdana"/>
          <w:spacing w:val="-8"/>
        </w:rPr>
        <w:t xml:space="preserve"> </w:t>
      </w:r>
      <w:r>
        <w:rPr>
          <w:rFonts w:ascii="Verdana" w:hAnsi="Verdana"/>
        </w:rPr>
        <w:t>Arbitrators</w:t>
      </w:r>
      <w:r>
        <w:rPr>
          <w:rFonts w:ascii="Verdana" w:hAnsi="Verdana"/>
          <w:spacing w:val="-8"/>
        </w:rPr>
        <w:t xml:space="preserve"> </w:t>
      </w:r>
      <w:r>
        <w:rPr>
          <w:rFonts w:ascii="Verdana" w:hAnsi="Verdana"/>
        </w:rPr>
        <w:t>and</w:t>
      </w:r>
      <w:r>
        <w:rPr>
          <w:rFonts w:ascii="Verdana" w:hAnsi="Verdana"/>
          <w:spacing w:val="-8"/>
        </w:rPr>
        <w:t xml:space="preserve"> </w:t>
      </w:r>
      <w:r>
        <w:rPr>
          <w:rFonts w:ascii="Verdana" w:hAnsi="Verdana"/>
        </w:rPr>
        <w:t>the</w:t>
      </w:r>
      <w:r>
        <w:rPr>
          <w:rFonts w:ascii="Verdana" w:hAnsi="Verdana"/>
          <w:spacing w:val="-7"/>
        </w:rPr>
        <w:t xml:space="preserve"> </w:t>
      </w:r>
      <w:r>
        <w:rPr>
          <w:rFonts w:ascii="Verdana" w:hAnsi="Verdana"/>
        </w:rPr>
        <w:t>CAM-CCBC</w:t>
      </w:r>
      <w:r>
        <w:rPr>
          <w:rFonts w:ascii="Verdana" w:hAnsi="Verdana"/>
          <w:spacing w:val="-6"/>
        </w:rPr>
        <w:t xml:space="preserve"> </w:t>
      </w:r>
      <w:r>
        <w:rPr>
          <w:rFonts w:ascii="Verdana" w:hAnsi="Verdana"/>
        </w:rPr>
        <w:t>Representative</w:t>
      </w:r>
      <w:r>
        <w:rPr>
          <w:rFonts w:ascii="Verdana" w:hAnsi="Verdana"/>
          <w:spacing w:val="-7"/>
        </w:rPr>
        <w:t xml:space="preserve"> </w:t>
      </w:r>
      <w:r>
        <w:rPr>
          <w:rFonts w:ascii="Verdana" w:hAnsi="Verdana"/>
        </w:rPr>
        <w:t>execute</w:t>
      </w:r>
      <w:r>
        <w:rPr>
          <w:rFonts w:ascii="Verdana" w:hAnsi="Verdana"/>
          <w:spacing w:val="-8"/>
        </w:rPr>
        <w:t xml:space="preserve"> </w:t>
      </w:r>
      <w:r>
        <w:rPr>
          <w:rFonts w:ascii="Verdana" w:hAnsi="Verdana"/>
        </w:rPr>
        <w:t>these</w:t>
      </w:r>
      <w:r>
        <w:rPr>
          <w:rFonts w:ascii="Verdana" w:hAnsi="Verdana"/>
          <w:spacing w:val="-7"/>
        </w:rPr>
        <w:t xml:space="preserve"> </w:t>
      </w:r>
      <w:r>
        <w:rPr>
          <w:rFonts w:ascii="Verdana" w:hAnsi="Verdana"/>
        </w:rPr>
        <w:t>Terms</w:t>
      </w:r>
      <w:r>
        <w:rPr>
          <w:rFonts w:ascii="Verdana" w:hAnsi="Verdana"/>
          <w:spacing w:val="-8"/>
        </w:rPr>
        <w:t xml:space="preserve"> </w:t>
      </w:r>
      <w:r>
        <w:rPr>
          <w:rFonts w:ascii="Verdana" w:hAnsi="Verdana"/>
        </w:rPr>
        <w:t>of Reference</w:t>
      </w:r>
      <w:r>
        <w:rPr>
          <w:rFonts w:ascii="Verdana" w:hAnsi="Verdana"/>
          <w:spacing w:val="-17"/>
        </w:rPr>
        <w:t xml:space="preserve"> </w:t>
      </w:r>
      <w:r>
        <w:rPr>
          <w:rFonts w:ascii="Verdana" w:hAnsi="Verdana"/>
        </w:rPr>
        <w:t>(hereinafter</w:t>
      </w:r>
      <w:r>
        <w:rPr>
          <w:rFonts w:ascii="Verdana" w:hAnsi="Verdana"/>
          <w:spacing w:val="-17"/>
        </w:rPr>
        <w:t xml:space="preserve"> </w:t>
      </w:r>
      <w:r>
        <w:rPr>
          <w:rFonts w:ascii="Verdana" w:hAnsi="Verdana"/>
        </w:rPr>
        <w:t>“</w:t>
      </w:r>
      <w:r w:rsidRPr="1C3B72F2">
        <w:rPr>
          <w:rFonts w:ascii="Verdana" w:hAnsi="Verdana"/>
          <w:b/>
          <w:bCs/>
          <w:i/>
          <w:iCs/>
        </w:rPr>
        <w:t>Terms</w:t>
      </w:r>
      <w:r w:rsidRPr="1C3B72F2">
        <w:rPr>
          <w:rFonts w:ascii="Verdana" w:hAnsi="Verdana"/>
          <w:b/>
          <w:bCs/>
          <w:i/>
          <w:iCs/>
          <w:spacing w:val="-16"/>
        </w:rPr>
        <w:t xml:space="preserve"> </w:t>
      </w:r>
      <w:r w:rsidRPr="1C3B72F2">
        <w:rPr>
          <w:rFonts w:ascii="Verdana" w:hAnsi="Verdana"/>
          <w:b/>
          <w:bCs/>
          <w:i/>
          <w:iCs/>
        </w:rPr>
        <w:t>of</w:t>
      </w:r>
      <w:r w:rsidRPr="1C3B72F2">
        <w:rPr>
          <w:rFonts w:ascii="Verdana" w:hAnsi="Verdana"/>
          <w:b/>
          <w:bCs/>
          <w:i/>
          <w:iCs/>
          <w:spacing w:val="-15"/>
        </w:rPr>
        <w:t xml:space="preserve"> </w:t>
      </w:r>
      <w:r w:rsidRPr="1C3B72F2">
        <w:rPr>
          <w:rFonts w:ascii="Verdana" w:hAnsi="Verdana"/>
          <w:b/>
          <w:bCs/>
          <w:i/>
          <w:iCs/>
        </w:rPr>
        <w:t>Reference</w:t>
      </w:r>
      <w:r>
        <w:rPr>
          <w:rFonts w:ascii="Verdana" w:hAnsi="Verdana"/>
        </w:rPr>
        <w:t>”)</w:t>
      </w:r>
      <w:r>
        <w:rPr>
          <w:rFonts w:ascii="Verdana" w:hAnsi="Verdana"/>
          <w:spacing w:val="-17"/>
        </w:rPr>
        <w:t xml:space="preserve"> </w:t>
      </w:r>
      <w:r>
        <w:rPr>
          <w:rFonts w:ascii="Verdana" w:hAnsi="Verdana"/>
        </w:rPr>
        <w:t>related</w:t>
      </w:r>
      <w:r>
        <w:rPr>
          <w:rFonts w:ascii="Verdana" w:hAnsi="Verdana"/>
          <w:spacing w:val="-18"/>
        </w:rPr>
        <w:t xml:space="preserve"> </w:t>
      </w:r>
      <w:r>
        <w:rPr>
          <w:rFonts w:ascii="Verdana" w:hAnsi="Verdana"/>
        </w:rPr>
        <w:t>to</w:t>
      </w:r>
      <w:r>
        <w:rPr>
          <w:rFonts w:ascii="Verdana" w:hAnsi="Verdana"/>
          <w:spacing w:val="-17"/>
        </w:rPr>
        <w:t xml:space="preserve"> </w:t>
      </w:r>
      <w:r>
        <w:rPr>
          <w:rFonts w:ascii="Verdana" w:hAnsi="Verdana"/>
        </w:rPr>
        <w:t>the</w:t>
      </w:r>
      <w:r>
        <w:rPr>
          <w:rFonts w:ascii="Verdana" w:hAnsi="Verdana"/>
          <w:spacing w:val="-17"/>
        </w:rPr>
        <w:t xml:space="preserve"> </w:t>
      </w:r>
      <w:r>
        <w:rPr>
          <w:rFonts w:ascii="Verdana" w:hAnsi="Verdana"/>
        </w:rPr>
        <w:t>proceeding</w:t>
      </w:r>
      <w:r>
        <w:rPr>
          <w:rFonts w:ascii="Verdana" w:hAnsi="Verdana"/>
          <w:spacing w:val="-16"/>
        </w:rPr>
        <w:t xml:space="preserve"> </w:t>
      </w:r>
      <w:r>
        <w:rPr>
          <w:rFonts w:ascii="Verdana" w:hAnsi="Verdana"/>
        </w:rPr>
        <w:t>specified above (“</w:t>
      </w:r>
      <w:r w:rsidRPr="1C3B72F2">
        <w:rPr>
          <w:rFonts w:ascii="Verdana" w:hAnsi="Verdana"/>
          <w:b/>
          <w:bCs/>
          <w:i/>
          <w:iCs/>
        </w:rPr>
        <w:t>Arbitration Proceeding</w:t>
      </w:r>
      <w:r>
        <w:rPr>
          <w:rFonts w:ascii="Verdana" w:hAnsi="Verdana"/>
        </w:rPr>
        <w:t>” or “</w:t>
      </w:r>
      <w:r w:rsidRPr="1C3B72F2">
        <w:rPr>
          <w:rFonts w:ascii="Verdana" w:hAnsi="Verdana"/>
          <w:b/>
          <w:bCs/>
          <w:i/>
          <w:iCs/>
        </w:rPr>
        <w:t>Arbitration</w:t>
      </w:r>
      <w:r>
        <w:rPr>
          <w:rFonts w:ascii="Verdana" w:hAnsi="Verdana"/>
        </w:rPr>
        <w:t>”), which shall be conducted</w:t>
      </w:r>
      <w:r>
        <w:rPr>
          <w:rFonts w:ascii="Verdana" w:hAnsi="Verdana"/>
          <w:spacing w:val="-55"/>
        </w:rPr>
        <w:t xml:space="preserve"> </w:t>
      </w:r>
      <w:r>
        <w:rPr>
          <w:rFonts w:ascii="Verdana" w:hAnsi="Verdana"/>
        </w:rPr>
        <w:t xml:space="preserve">in accordance with the CAM-CCBC Arbitration Rules, effective from </w:t>
      </w:r>
      <w:r w:rsidRPr="520AA15A">
        <w:rPr>
          <w:rFonts w:ascii="Verdana" w:hAnsi="Verdana"/>
        </w:rPr>
        <w:t xml:space="preserve">01 </w:t>
      </w:r>
      <w:r w:rsidR="000B7709">
        <w:rPr>
          <w:rFonts w:ascii="Verdana" w:hAnsi="Verdana"/>
        </w:rPr>
        <w:t xml:space="preserve">August </w:t>
      </w:r>
      <w:r w:rsidRPr="520AA15A">
        <w:rPr>
          <w:rFonts w:ascii="Verdana" w:hAnsi="Verdana"/>
        </w:rPr>
        <w:t>20</w:t>
      </w:r>
      <w:r w:rsidR="000B7709">
        <w:rPr>
          <w:rFonts w:ascii="Verdana" w:hAnsi="Verdana"/>
        </w:rPr>
        <w:t>2</w:t>
      </w:r>
      <w:r w:rsidRPr="520AA15A">
        <w:rPr>
          <w:rFonts w:ascii="Verdana" w:hAnsi="Verdana"/>
        </w:rPr>
        <w:t>2</w:t>
      </w:r>
      <w:r>
        <w:rPr>
          <w:rFonts w:ascii="Verdana" w:hAnsi="Verdana"/>
        </w:rPr>
        <w:t xml:space="preserve"> (“</w:t>
      </w:r>
      <w:r w:rsidRPr="1C3B72F2">
        <w:rPr>
          <w:rFonts w:ascii="Verdana" w:hAnsi="Verdana"/>
          <w:b/>
          <w:bCs/>
          <w:i/>
          <w:iCs/>
        </w:rPr>
        <w:t>Rules</w:t>
      </w:r>
      <w:r>
        <w:rPr>
          <w:rFonts w:ascii="Verdana" w:hAnsi="Verdana"/>
        </w:rPr>
        <w:t>”), and the provisions</w:t>
      </w:r>
      <w:r>
        <w:rPr>
          <w:rFonts w:ascii="Verdana" w:hAnsi="Verdana"/>
          <w:spacing w:val="-3"/>
        </w:rPr>
        <w:t xml:space="preserve"> </w:t>
      </w:r>
      <w:r>
        <w:rPr>
          <w:rFonts w:ascii="Verdana" w:hAnsi="Verdana"/>
        </w:rPr>
        <w:t>hereunder.</w:t>
      </w:r>
    </w:p>
    <w:p w14:paraId="6A1B5C7B" w14:textId="77777777" w:rsidR="000703FC" w:rsidRDefault="000703FC">
      <w:pPr>
        <w:pStyle w:val="BodyText"/>
        <w:spacing w:before="1"/>
        <w:rPr>
          <w:rFonts w:ascii="Verdana"/>
        </w:rPr>
      </w:pPr>
    </w:p>
    <w:p w14:paraId="3406E287" w14:textId="77777777" w:rsidR="000703FC" w:rsidRDefault="00C16658">
      <w:pPr>
        <w:pStyle w:val="Heading4"/>
        <w:numPr>
          <w:ilvl w:val="0"/>
          <w:numId w:val="14"/>
        </w:numPr>
        <w:tabs>
          <w:tab w:val="left" w:pos="1609"/>
          <w:tab w:val="left" w:pos="1610"/>
        </w:tabs>
        <w:ind w:hanging="852"/>
        <w:rPr>
          <w:rFonts w:ascii="Verdana"/>
        </w:rPr>
      </w:pPr>
      <w:r>
        <w:rPr>
          <w:rFonts w:ascii="Verdana"/>
        </w:rPr>
        <w:t>NAME, DESCRIPTION AND ADDRESS OF THE</w:t>
      </w:r>
      <w:r>
        <w:rPr>
          <w:rFonts w:ascii="Verdana"/>
          <w:spacing w:val="-1"/>
        </w:rPr>
        <w:t xml:space="preserve"> </w:t>
      </w:r>
      <w:r>
        <w:rPr>
          <w:rFonts w:ascii="Verdana"/>
        </w:rPr>
        <w:t>PARTIES</w:t>
      </w:r>
    </w:p>
    <w:p w14:paraId="4D35CF86" w14:textId="77777777" w:rsidR="000703FC" w:rsidRDefault="000703FC" w:rsidP="1C3B72F2">
      <w:pPr>
        <w:pStyle w:val="BodyText"/>
        <w:spacing w:before="3"/>
        <w:rPr>
          <w:rFonts w:ascii="Verdana"/>
          <w:b/>
          <w:bCs/>
          <w:sz w:val="25"/>
          <w:szCs w:val="25"/>
        </w:rPr>
      </w:pPr>
    </w:p>
    <w:p w14:paraId="01EF5F3C" w14:textId="77777777" w:rsidR="000703FC" w:rsidRDefault="00C16658">
      <w:pPr>
        <w:pStyle w:val="BodyText"/>
        <w:ind w:left="758"/>
        <w:rPr>
          <w:rFonts w:ascii="Verdana"/>
        </w:rPr>
      </w:pPr>
      <w:r w:rsidRPr="1C3B72F2">
        <w:rPr>
          <w:rFonts w:ascii="Verdana"/>
        </w:rPr>
        <w:t>CLAIMANT:</w:t>
      </w:r>
    </w:p>
    <w:p w14:paraId="0B09DA9F" w14:textId="77777777" w:rsidR="000703FC" w:rsidRDefault="000703FC" w:rsidP="1C3B72F2">
      <w:pPr>
        <w:pStyle w:val="BodyText"/>
        <w:spacing w:before="2"/>
        <w:rPr>
          <w:rFonts w:ascii="Verdana"/>
          <w:sz w:val="21"/>
          <w:szCs w:val="21"/>
        </w:rPr>
      </w:pPr>
    </w:p>
    <w:p w14:paraId="66BF0C2F" w14:textId="77777777" w:rsidR="000703FC" w:rsidRDefault="00C16658">
      <w:pPr>
        <w:pStyle w:val="ListParagraph"/>
        <w:numPr>
          <w:ilvl w:val="1"/>
          <w:numId w:val="13"/>
        </w:numPr>
        <w:tabs>
          <w:tab w:val="left" w:pos="1609"/>
          <w:tab w:val="left" w:pos="1610"/>
        </w:tabs>
        <w:ind w:right="750"/>
        <w:rPr>
          <w:rFonts w:ascii="Verdana" w:hAnsi="Verdana"/>
        </w:rPr>
      </w:pPr>
      <w:r w:rsidRPr="1C3B72F2">
        <w:rPr>
          <w:rFonts w:ascii="Verdana" w:hAnsi="Verdana"/>
          <w:b/>
          <w:bCs/>
        </w:rPr>
        <w:t>Wright Ltd</w:t>
      </w:r>
      <w:r>
        <w:rPr>
          <w:rFonts w:ascii="Verdana" w:hAnsi="Verdana"/>
        </w:rPr>
        <w:t xml:space="preserve">, 232 Garrincha Street, Oceanside, </w:t>
      </w:r>
      <w:proofErr w:type="spellStart"/>
      <w:r>
        <w:rPr>
          <w:rFonts w:ascii="Verdana" w:hAnsi="Verdana"/>
        </w:rPr>
        <w:t>Equatoriana</w:t>
      </w:r>
      <w:proofErr w:type="spellEnd"/>
      <w:r>
        <w:rPr>
          <w:rFonts w:ascii="Verdana" w:hAnsi="Verdana"/>
        </w:rPr>
        <w:t>, hereinafter referred to as</w:t>
      </w:r>
      <w:r>
        <w:rPr>
          <w:rFonts w:ascii="Verdana" w:hAnsi="Verdana"/>
          <w:spacing w:val="-1"/>
        </w:rPr>
        <w:t xml:space="preserve"> </w:t>
      </w:r>
      <w:r>
        <w:rPr>
          <w:rFonts w:ascii="Verdana" w:hAnsi="Verdana"/>
        </w:rPr>
        <w:t>“</w:t>
      </w:r>
      <w:r w:rsidRPr="1C3B72F2">
        <w:rPr>
          <w:rFonts w:ascii="Verdana" w:hAnsi="Verdana"/>
          <w:b/>
          <w:bCs/>
          <w:i/>
          <w:iCs/>
        </w:rPr>
        <w:t>Claimant</w:t>
      </w:r>
      <w:proofErr w:type="gramStart"/>
      <w:r>
        <w:rPr>
          <w:rFonts w:ascii="Verdana" w:hAnsi="Verdana"/>
        </w:rPr>
        <w:t>”;</w:t>
      </w:r>
      <w:proofErr w:type="gramEnd"/>
    </w:p>
    <w:p w14:paraId="18CEC12B" w14:textId="77777777" w:rsidR="000703FC" w:rsidRDefault="000703FC" w:rsidP="1C3B72F2">
      <w:pPr>
        <w:pStyle w:val="BodyText"/>
        <w:spacing w:before="5"/>
        <w:rPr>
          <w:rFonts w:ascii="Verdana"/>
          <w:sz w:val="25"/>
          <w:szCs w:val="25"/>
        </w:rPr>
      </w:pPr>
    </w:p>
    <w:p w14:paraId="2CEA4381" w14:textId="77777777" w:rsidR="000703FC" w:rsidRDefault="00C16658">
      <w:pPr>
        <w:pStyle w:val="BodyText"/>
        <w:ind w:left="758"/>
        <w:rPr>
          <w:rFonts w:ascii="Verdana"/>
        </w:rPr>
      </w:pPr>
      <w:r w:rsidRPr="1C3B72F2">
        <w:rPr>
          <w:rFonts w:ascii="Verdana"/>
        </w:rPr>
        <w:t>RESPONDENT:</w:t>
      </w:r>
    </w:p>
    <w:p w14:paraId="0ADD416C" w14:textId="77777777" w:rsidR="000703FC" w:rsidRDefault="000703FC" w:rsidP="1C3B72F2">
      <w:pPr>
        <w:pStyle w:val="BodyText"/>
        <w:spacing w:before="2"/>
        <w:rPr>
          <w:rFonts w:ascii="Verdana"/>
          <w:sz w:val="21"/>
          <w:szCs w:val="21"/>
        </w:rPr>
      </w:pPr>
    </w:p>
    <w:p w14:paraId="7097CA50" w14:textId="77777777" w:rsidR="000703FC" w:rsidRDefault="00C16658">
      <w:pPr>
        <w:pStyle w:val="ListParagraph"/>
        <w:numPr>
          <w:ilvl w:val="1"/>
          <w:numId w:val="13"/>
        </w:numPr>
        <w:tabs>
          <w:tab w:val="left" w:pos="1609"/>
          <w:tab w:val="left" w:pos="1610"/>
        </w:tabs>
        <w:ind w:right="752"/>
        <w:rPr>
          <w:rFonts w:ascii="Verdana" w:hAnsi="Verdana"/>
        </w:rPr>
      </w:pPr>
      <w:r w:rsidRPr="1C3B72F2">
        <w:rPr>
          <w:rFonts w:ascii="Verdana" w:hAnsi="Verdana"/>
          <w:b/>
          <w:bCs/>
        </w:rPr>
        <w:t>SantosD KG</w:t>
      </w:r>
      <w:r>
        <w:rPr>
          <w:rFonts w:ascii="Verdana" w:hAnsi="Verdana"/>
        </w:rPr>
        <w:t xml:space="preserve">, 77 Avenida O Rei, </w:t>
      </w:r>
      <w:proofErr w:type="spellStart"/>
      <w:r>
        <w:rPr>
          <w:rFonts w:ascii="Verdana" w:hAnsi="Verdana"/>
        </w:rPr>
        <w:t>Cafucopa</w:t>
      </w:r>
      <w:proofErr w:type="spellEnd"/>
      <w:r>
        <w:rPr>
          <w:rFonts w:ascii="Verdana" w:hAnsi="Verdana"/>
        </w:rPr>
        <w:t>, Mediterraneo, hereinafter referred to as</w:t>
      </w:r>
      <w:r>
        <w:rPr>
          <w:rFonts w:ascii="Verdana" w:hAnsi="Verdana"/>
          <w:spacing w:val="-1"/>
        </w:rPr>
        <w:t xml:space="preserve"> </w:t>
      </w:r>
      <w:r>
        <w:rPr>
          <w:rFonts w:ascii="Verdana" w:hAnsi="Verdana"/>
        </w:rPr>
        <w:t>“</w:t>
      </w:r>
      <w:r w:rsidRPr="1C3B72F2">
        <w:rPr>
          <w:rFonts w:ascii="Verdana" w:hAnsi="Verdana"/>
          <w:b/>
          <w:bCs/>
          <w:i/>
          <w:iCs/>
        </w:rPr>
        <w:t>Respondent</w:t>
      </w:r>
      <w:proofErr w:type="gramStart"/>
      <w:r>
        <w:rPr>
          <w:rFonts w:ascii="Verdana" w:hAnsi="Verdana"/>
        </w:rPr>
        <w:t>”;</w:t>
      </w:r>
      <w:proofErr w:type="gramEnd"/>
    </w:p>
    <w:p w14:paraId="78C0D4CB" w14:textId="77777777" w:rsidR="000703FC" w:rsidRDefault="000703FC" w:rsidP="1C3B72F2">
      <w:pPr>
        <w:pStyle w:val="BodyText"/>
        <w:spacing w:before="12"/>
        <w:rPr>
          <w:rFonts w:ascii="Verdana"/>
          <w:sz w:val="21"/>
          <w:szCs w:val="21"/>
        </w:rPr>
      </w:pPr>
    </w:p>
    <w:p w14:paraId="7B1D77E8" w14:textId="77777777" w:rsidR="000703FC" w:rsidRDefault="00C16658">
      <w:pPr>
        <w:pStyle w:val="ListParagraph"/>
        <w:numPr>
          <w:ilvl w:val="1"/>
          <w:numId w:val="13"/>
        </w:numPr>
        <w:tabs>
          <w:tab w:val="left" w:pos="1609"/>
          <w:tab w:val="left" w:pos="1610"/>
        </w:tabs>
        <w:ind w:right="754"/>
        <w:rPr>
          <w:rFonts w:ascii="Verdana" w:hAnsi="Verdana"/>
        </w:rPr>
      </w:pPr>
      <w:r w:rsidRPr="1C3B72F2">
        <w:rPr>
          <w:rFonts w:ascii="Verdana" w:hAnsi="Verdana"/>
        </w:rPr>
        <w:t>Claimant and Respondent shall hereinafter be jointly referred to as “</w:t>
      </w:r>
      <w:r w:rsidRPr="1C3B72F2">
        <w:rPr>
          <w:rFonts w:ascii="Verdana" w:hAnsi="Verdana"/>
          <w:b/>
          <w:bCs/>
          <w:i/>
          <w:iCs/>
        </w:rPr>
        <w:t>Parties</w:t>
      </w:r>
      <w:r w:rsidRPr="1C3B72F2">
        <w:rPr>
          <w:rFonts w:ascii="Verdana" w:hAnsi="Verdana"/>
        </w:rPr>
        <w:t>”.</w:t>
      </w:r>
    </w:p>
    <w:p w14:paraId="55482F3C" w14:textId="77777777" w:rsidR="000703FC" w:rsidRDefault="000703FC">
      <w:pPr>
        <w:pStyle w:val="BodyText"/>
        <w:rPr>
          <w:rFonts w:ascii="Verdana"/>
        </w:rPr>
      </w:pPr>
    </w:p>
    <w:p w14:paraId="45DE9EF6" w14:textId="77777777" w:rsidR="000703FC" w:rsidRDefault="00C16658">
      <w:pPr>
        <w:pStyle w:val="Heading4"/>
        <w:numPr>
          <w:ilvl w:val="0"/>
          <w:numId w:val="14"/>
        </w:numPr>
        <w:tabs>
          <w:tab w:val="left" w:pos="1609"/>
          <w:tab w:val="left" w:pos="1610"/>
        </w:tabs>
        <w:ind w:hanging="852"/>
        <w:rPr>
          <w:rFonts w:ascii="Verdana"/>
        </w:rPr>
      </w:pPr>
      <w:r>
        <w:rPr>
          <w:rFonts w:ascii="Verdana"/>
        </w:rPr>
        <w:t>ATTORNEYS AND REPRESENTATIVES OF THE</w:t>
      </w:r>
      <w:r>
        <w:rPr>
          <w:rFonts w:ascii="Verdana"/>
          <w:spacing w:val="-2"/>
        </w:rPr>
        <w:t xml:space="preserve"> </w:t>
      </w:r>
      <w:r>
        <w:rPr>
          <w:rFonts w:ascii="Verdana"/>
        </w:rPr>
        <w:t>PARTIES</w:t>
      </w:r>
    </w:p>
    <w:p w14:paraId="075937F9" w14:textId="77777777" w:rsidR="000703FC" w:rsidRDefault="000703FC" w:rsidP="1C3B72F2">
      <w:pPr>
        <w:pStyle w:val="BodyText"/>
        <w:spacing w:before="12"/>
        <w:rPr>
          <w:rFonts w:ascii="Verdana"/>
          <w:b/>
          <w:bCs/>
          <w:sz w:val="21"/>
          <w:szCs w:val="21"/>
        </w:rPr>
      </w:pPr>
    </w:p>
    <w:p w14:paraId="44130507" w14:textId="77777777" w:rsidR="000703FC" w:rsidRDefault="00C16658" w:rsidP="1C3B72F2">
      <w:pPr>
        <w:ind w:left="1609"/>
        <w:rPr>
          <w:rFonts w:ascii="Verdana"/>
          <w:i/>
          <w:iCs/>
        </w:rPr>
      </w:pPr>
      <w:r w:rsidRPr="1C3B72F2">
        <w:rPr>
          <w:rFonts w:ascii="Verdana"/>
          <w:i/>
          <w:iCs/>
        </w:rPr>
        <w:t>[omitted]</w:t>
      </w:r>
    </w:p>
    <w:p w14:paraId="30FAE3EA" w14:textId="77777777" w:rsidR="000703FC" w:rsidRDefault="000703FC" w:rsidP="1C3B72F2">
      <w:pPr>
        <w:pStyle w:val="BodyText"/>
        <w:rPr>
          <w:rFonts w:ascii="Verdana"/>
          <w:i/>
          <w:iCs/>
        </w:rPr>
      </w:pPr>
    </w:p>
    <w:p w14:paraId="56B40367" w14:textId="77777777" w:rsidR="000703FC" w:rsidRDefault="00C16658">
      <w:pPr>
        <w:pStyle w:val="Heading4"/>
        <w:numPr>
          <w:ilvl w:val="0"/>
          <w:numId w:val="14"/>
        </w:numPr>
        <w:tabs>
          <w:tab w:val="left" w:pos="1609"/>
          <w:tab w:val="left" w:pos="1610"/>
        </w:tabs>
        <w:ind w:hanging="852"/>
        <w:rPr>
          <w:rFonts w:ascii="Verdana"/>
        </w:rPr>
      </w:pPr>
      <w:r w:rsidRPr="1C3B72F2">
        <w:rPr>
          <w:rFonts w:ascii="Verdana"/>
        </w:rPr>
        <w:t>ARBITRATION CLAUSE</w:t>
      </w:r>
    </w:p>
    <w:p w14:paraId="31282F13" w14:textId="77777777" w:rsidR="000703FC" w:rsidRDefault="000703FC" w:rsidP="1C3B72F2">
      <w:pPr>
        <w:pStyle w:val="BodyText"/>
        <w:spacing w:before="1"/>
        <w:rPr>
          <w:rFonts w:ascii="Verdana"/>
          <w:b/>
          <w:bCs/>
        </w:rPr>
      </w:pPr>
    </w:p>
    <w:p w14:paraId="27FA3E6B" w14:textId="77777777" w:rsidR="000703FC" w:rsidRDefault="00C16658" w:rsidP="1C3B72F2">
      <w:pPr>
        <w:ind w:left="1609"/>
        <w:rPr>
          <w:rFonts w:ascii="Verdana"/>
          <w:i/>
          <w:iCs/>
        </w:rPr>
      </w:pPr>
      <w:r w:rsidRPr="1C3B72F2">
        <w:rPr>
          <w:rFonts w:ascii="Verdana"/>
          <w:i/>
          <w:iCs/>
        </w:rPr>
        <w:t>[omitted]</w:t>
      </w:r>
    </w:p>
    <w:p w14:paraId="77AF947F" w14:textId="77777777" w:rsidR="000703FC" w:rsidRDefault="000703FC" w:rsidP="1C3B72F2">
      <w:pPr>
        <w:pStyle w:val="BodyText"/>
        <w:spacing w:before="11"/>
        <w:rPr>
          <w:rFonts w:ascii="Verdana"/>
          <w:i/>
          <w:iCs/>
          <w:sz w:val="21"/>
          <w:szCs w:val="21"/>
        </w:rPr>
      </w:pPr>
    </w:p>
    <w:p w14:paraId="5151419C" w14:textId="77777777" w:rsidR="000703FC" w:rsidRDefault="00C16658">
      <w:pPr>
        <w:pStyle w:val="Heading4"/>
        <w:numPr>
          <w:ilvl w:val="0"/>
          <w:numId w:val="14"/>
        </w:numPr>
        <w:tabs>
          <w:tab w:val="left" w:pos="1609"/>
          <w:tab w:val="left" w:pos="1610"/>
        </w:tabs>
        <w:ind w:hanging="852"/>
        <w:rPr>
          <w:rFonts w:ascii="Verdana"/>
        </w:rPr>
      </w:pPr>
      <w:r>
        <w:rPr>
          <w:rFonts w:ascii="Verdana"/>
        </w:rPr>
        <w:t>ARBITRAL TRIBUNAL: NAME, ADDRESS AND</w:t>
      </w:r>
      <w:r>
        <w:rPr>
          <w:rFonts w:ascii="Verdana"/>
          <w:spacing w:val="-2"/>
        </w:rPr>
        <w:t xml:space="preserve"> </w:t>
      </w:r>
      <w:r>
        <w:rPr>
          <w:rFonts w:ascii="Verdana"/>
        </w:rPr>
        <w:t>DESCRIPTION</w:t>
      </w:r>
    </w:p>
    <w:p w14:paraId="38ECD459" w14:textId="77777777" w:rsidR="000703FC" w:rsidRDefault="000703FC" w:rsidP="1C3B72F2">
      <w:pPr>
        <w:pStyle w:val="BodyText"/>
        <w:rPr>
          <w:rFonts w:ascii="Verdana"/>
          <w:b/>
          <w:bCs/>
        </w:rPr>
      </w:pPr>
    </w:p>
    <w:p w14:paraId="0D6098CC" w14:textId="77777777" w:rsidR="000703FC" w:rsidRDefault="00C16658">
      <w:pPr>
        <w:pStyle w:val="ListParagraph"/>
        <w:numPr>
          <w:ilvl w:val="1"/>
          <w:numId w:val="12"/>
        </w:numPr>
        <w:tabs>
          <w:tab w:val="left" w:pos="1609"/>
          <w:tab w:val="left" w:pos="1610"/>
        </w:tabs>
        <w:spacing w:before="1"/>
        <w:ind w:hanging="852"/>
        <w:rPr>
          <w:rFonts w:ascii="Verdana"/>
        </w:rPr>
      </w:pPr>
      <w:r>
        <w:rPr>
          <w:rFonts w:ascii="Verdana"/>
        </w:rPr>
        <w:t>The Arbitral Tribunal is composed of the following</w:t>
      </w:r>
      <w:r>
        <w:rPr>
          <w:rFonts w:ascii="Verdana"/>
          <w:spacing w:val="-13"/>
        </w:rPr>
        <w:t xml:space="preserve"> </w:t>
      </w:r>
      <w:r>
        <w:rPr>
          <w:rFonts w:ascii="Verdana"/>
        </w:rPr>
        <w:t>Arbitrators:</w:t>
      </w:r>
    </w:p>
    <w:p w14:paraId="6EC59BF1" w14:textId="77777777" w:rsidR="000703FC" w:rsidRDefault="000703FC">
      <w:pPr>
        <w:pStyle w:val="BodyText"/>
        <w:rPr>
          <w:rFonts w:ascii="Verdana"/>
        </w:rPr>
      </w:pPr>
    </w:p>
    <w:p w14:paraId="12B9D3ED" w14:textId="77777777" w:rsidR="000703FC" w:rsidRDefault="00C16658">
      <w:pPr>
        <w:pStyle w:val="ListParagraph"/>
        <w:numPr>
          <w:ilvl w:val="2"/>
          <w:numId w:val="12"/>
        </w:numPr>
        <w:tabs>
          <w:tab w:val="left" w:pos="2460"/>
        </w:tabs>
        <w:ind w:right="752"/>
        <w:rPr>
          <w:rFonts w:ascii="Verdana" w:hAnsi="Verdana"/>
        </w:rPr>
      </w:pPr>
      <w:r w:rsidRPr="1C3B72F2">
        <w:rPr>
          <w:rFonts w:ascii="Verdana" w:hAnsi="Verdana"/>
          <w:b/>
          <w:bCs/>
        </w:rPr>
        <w:t>Martha</w:t>
      </w:r>
      <w:r w:rsidRPr="1C3B72F2">
        <w:rPr>
          <w:rFonts w:ascii="Verdana" w:hAnsi="Verdana"/>
          <w:b/>
          <w:bCs/>
          <w:spacing w:val="-15"/>
        </w:rPr>
        <w:t xml:space="preserve"> </w:t>
      </w:r>
      <w:r w:rsidRPr="1C3B72F2">
        <w:rPr>
          <w:rFonts w:ascii="Verdana" w:hAnsi="Verdana"/>
          <w:b/>
          <w:bCs/>
        </w:rPr>
        <w:t>Maracanã</w:t>
      </w:r>
      <w:r>
        <w:rPr>
          <w:rFonts w:ascii="Verdana" w:hAnsi="Verdana"/>
        </w:rPr>
        <w:t>,</w:t>
      </w:r>
      <w:r>
        <w:rPr>
          <w:rFonts w:ascii="Verdana" w:hAnsi="Verdana"/>
          <w:spacing w:val="-15"/>
        </w:rPr>
        <w:t xml:space="preserve"> </w:t>
      </w:r>
      <w:r>
        <w:rPr>
          <w:rFonts w:ascii="Verdana" w:hAnsi="Verdana"/>
        </w:rPr>
        <w:t>Equatorian,</w:t>
      </w:r>
      <w:r>
        <w:rPr>
          <w:rFonts w:ascii="Verdana" w:hAnsi="Verdana"/>
          <w:spacing w:val="-17"/>
        </w:rPr>
        <w:t xml:space="preserve"> </w:t>
      </w:r>
      <w:r>
        <w:rPr>
          <w:rFonts w:ascii="Verdana" w:hAnsi="Verdana"/>
        </w:rPr>
        <w:t>Lawyer,</w:t>
      </w:r>
      <w:r>
        <w:rPr>
          <w:rFonts w:ascii="Verdana" w:hAnsi="Verdana"/>
          <w:spacing w:val="-17"/>
        </w:rPr>
        <w:t xml:space="preserve"> </w:t>
      </w:r>
      <w:r>
        <w:rPr>
          <w:rFonts w:ascii="Verdana" w:hAnsi="Verdana"/>
        </w:rPr>
        <w:t>ID</w:t>
      </w:r>
      <w:r>
        <w:rPr>
          <w:rFonts w:ascii="Verdana" w:hAnsi="Verdana"/>
          <w:spacing w:val="-18"/>
        </w:rPr>
        <w:t xml:space="preserve"> </w:t>
      </w:r>
      <w:proofErr w:type="gramStart"/>
      <w:r>
        <w:rPr>
          <w:rFonts w:ascii="Verdana" w:hAnsi="Verdana"/>
        </w:rPr>
        <w:t>nr.EQ</w:t>
      </w:r>
      <w:proofErr w:type="gramEnd"/>
      <w:r>
        <w:rPr>
          <w:rFonts w:ascii="Verdana" w:hAnsi="Verdana"/>
        </w:rPr>
        <w:t>523913956,</w:t>
      </w:r>
      <w:r>
        <w:rPr>
          <w:rFonts w:ascii="Verdana" w:hAnsi="Verdana"/>
          <w:spacing w:val="-16"/>
        </w:rPr>
        <w:t xml:space="preserve"> </w:t>
      </w:r>
      <w:r>
        <w:rPr>
          <w:rFonts w:ascii="Verdana" w:hAnsi="Verdana"/>
        </w:rPr>
        <w:t xml:space="preserve">with offices at 41 </w:t>
      </w:r>
      <w:proofErr w:type="spellStart"/>
      <w:r>
        <w:rPr>
          <w:rFonts w:ascii="Verdana" w:hAnsi="Verdana"/>
        </w:rPr>
        <w:t>Azteka</w:t>
      </w:r>
      <w:proofErr w:type="spellEnd"/>
      <w:r>
        <w:rPr>
          <w:rFonts w:ascii="Verdana" w:hAnsi="Verdana"/>
        </w:rPr>
        <w:t xml:space="preserve"> Lane, Oceanside, </w:t>
      </w:r>
      <w:proofErr w:type="spellStart"/>
      <w:r>
        <w:rPr>
          <w:rFonts w:ascii="Verdana" w:hAnsi="Verdana"/>
        </w:rPr>
        <w:t>Equatoriana</w:t>
      </w:r>
      <w:proofErr w:type="spellEnd"/>
      <w:r>
        <w:rPr>
          <w:rFonts w:ascii="Verdana" w:hAnsi="Verdana"/>
        </w:rPr>
        <w:t xml:space="preserve">, e-mail: </w:t>
      </w:r>
      <w:hyperlink r:id="rId141">
        <w:r>
          <w:rPr>
            <w:rFonts w:ascii="Verdana" w:hAnsi="Verdana"/>
          </w:rPr>
          <w:t xml:space="preserve">m.maracana@ius.com, </w:t>
        </w:r>
      </w:hyperlink>
      <w:r>
        <w:rPr>
          <w:rFonts w:ascii="Verdana" w:hAnsi="Verdana"/>
        </w:rPr>
        <w:t>appointed by</w:t>
      </w:r>
      <w:r>
        <w:rPr>
          <w:rFonts w:ascii="Verdana" w:hAnsi="Verdana"/>
          <w:spacing w:val="-4"/>
        </w:rPr>
        <w:t xml:space="preserve"> </w:t>
      </w:r>
      <w:proofErr w:type="gramStart"/>
      <w:r>
        <w:rPr>
          <w:rFonts w:ascii="Verdana" w:hAnsi="Verdana"/>
        </w:rPr>
        <w:t>Claimant;</w:t>
      </w:r>
      <w:proofErr w:type="gramEnd"/>
    </w:p>
    <w:p w14:paraId="66962885" w14:textId="77777777" w:rsidR="000703FC" w:rsidRDefault="000703FC">
      <w:pPr>
        <w:pStyle w:val="BodyText"/>
        <w:rPr>
          <w:rFonts w:ascii="Verdana"/>
        </w:rPr>
      </w:pPr>
    </w:p>
    <w:p w14:paraId="47B65C18" w14:textId="77777777" w:rsidR="000703FC" w:rsidRDefault="00C16658">
      <w:pPr>
        <w:pStyle w:val="ListParagraph"/>
        <w:numPr>
          <w:ilvl w:val="2"/>
          <w:numId w:val="12"/>
        </w:numPr>
        <w:tabs>
          <w:tab w:val="left" w:pos="2461"/>
        </w:tabs>
        <w:ind w:right="754"/>
        <w:rPr>
          <w:rFonts w:ascii="Verdana"/>
        </w:rPr>
      </w:pPr>
      <w:r w:rsidRPr="1C3B72F2">
        <w:rPr>
          <w:rFonts w:ascii="Verdana"/>
          <w:b/>
          <w:bCs/>
        </w:rPr>
        <w:t>Lena Chowdry</w:t>
      </w:r>
      <w:r>
        <w:rPr>
          <w:rFonts w:ascii="Verdana"/>
        </w:rPr>
        <w:t xml:space="preserve">, Mediterranean, Academic, ID nr. M195819621970, with offices at 25 Rue Nascimento, 23 OK 40, </w:t>
      </w:r>
      <w:proofErr w:type="spellStart"/>
      <w:r>
        <w:rPr>
          <w:rFonts w:ascii="Verdana"/>
        </w:rPr>
        <w:t>Rasunda</w:t>
      </w:r>
      <w:proofErr w:type="spellEnd"/>
      <w:r>
        <w:rPr>
          <w:rFonts w:ascii="Verdana"/>
        </w:rPr>
        <w:t xml:space="preserve">, Mediterraneo, e-mail: </w:t>
      </w:r>
      <w:hyperlink r:id="rId142">
        <w:r>
          <w:rPr>
            <w:rFonts w:ascii="Verdana"/>
          </w:rPr>
          <w:t>l.chowdry@knowledge.edu,</w:t>
        </w:r>
      </w:hyperlink>
      <w:r>
        <w:rPr>
          <w:rFonts w:ascii="Verdana"/>
        </w:rPr>
        <w:t xml:space="preserve"> appointed by</w:t>
      </w:r>
      <w:r>
        <w:rPr>
          <w:rFonts w:ascii="Verdana"/>
          <w:spacing w:val="-1"/>
        </w:rPr>
        <w:t xml:space="preserve"> </w:t>
      </w:r>
      <w:proofErr w:type="gramStart"/>
      <w:r>
        <w:rPr>
          <w:rFonts w:ascii="Verdana"/>
        </w:rPr>
        <w:t>Respondent;</w:t>
      </w:r>
      <w:proofErr w:type="gramEnd"/>
    </w:p>
    <w:p w14:paraId="569D64D9" w14:textId="77777777" w:rsidR="000703FC" w:rsidRDefault="000703FC">
      <w:pPr>
        <w:pStyle w:val="BodyText"/>
        <w:rPr>
          <w:rFonts w:ascii="Verdana"/>
        </w:rPr>
      </w:pPr>
    </w:p>
    <w:p w14:paraId="149813DD" w14:textId="77777777" w:rsidR="000703FC" w:rsidRDefault="00C16658">
      <w:pPr>
        <w:pStyle w:val="ListParagraph"/>
        <w:numPr>
          <w:ilvl w:val="2"/>
          <w:numId w:val="12"/>
        </w:numPr>
        <w:tabs>
          <w:tab w:val="left" w:pos="2461"/>
        </w:tabs>
        <w:ind w:right="752"/>
        <w:rPr>
          <w:rFonts w:ascii="Verdana"/>
        </w:rPr>
      </w:pPr>
      <w:r w:rsidRPr="1C3B72F2">
        <w:rPr>
          <w:rFonts w:ascii="Verdana"/>
          <w:b/>
          <w:bCs/>
        </w:rPr>
        <w:t>Ronald O Zagallo</w:t>
      </w:r>
      <w:r>
        <w:rPr>
          <w:rFonts w:ascii="Verdana"/>
        </w:rPr>
        <w:t xml:space="preserve">, </w:t>
      </w:r>
      <w:proofErr w:type="spellStart"/>
      <w:r>
        <w:rPr>
          <w:rFonts w:ascii="Verdana"/>
        </w:rPr>
        <w:t>Danubian</w:t>
      </w:r>
      <w:proofErr w:type="spellEnd"/>
      <w:r>
        <w:rPr>
          <w:rFonts w:ascii="Verdana"/>
        </w:rPr>
        <w:t xml:space="preserve">, lawyer, ID nr. D54667410, with offices at 17b </w:t>
      </w:r>
      <w:proofErr w:type="spellStart"/>
      <w:r>
        <w:rPr>
          <w:rFonts w:ascii="Verdana"/>
        </w:rPr>
        <w:t>Horizont</w:t>
      </w:r>
      <w:proofErr w:type="spellEnd"/>
      <w:r>
        <w:rPr>
          <w:rFonts w:ascii="Verdana"/>
        </w:rPr>
        <w:t xml:space="preserve"> Road, Vindobona, </w:t>
      </w:r>
      <w:proofErr w:type="spellStart"/>
      <w:r>
        <w:rPr>
          <w:rFonts w:ascii="Verdana"/>
        </w:rPr>
        <w:t>Danubia</w:t>
      </w:r>
      <w:proofErr w:type="spellEnd"/>
      <w:r>
        <w:rPr>
          <w:rFonts w:ascii="Verdana"/>
        </w:rPr>
        <w:t xml:space="preserve">, e-mail: </w:t>
      </w:r>
      <w:hyperlink r:id="rId143">
        <w:r>
          <w:rPr>
            <w:rFonts w:ascii="Verdana"/>
          </w:rPr>
          <w:t>r.zagallo@victory.com,</w:t>
        </w:r>
        <w:r>
          <w:rPr>
            <w:rFonts w:ascii="Verdana"/>
            <w:spacing w:val="-22"/>
          </w:rPr>
          <w:t xml:space="preserve"> </w:t>
        </w:r>
      </w:hyperlink>
      <w:r>
        <w:rPr>
          <w:rFonts w:ascii="Verdana"/>
        </w:rPr>
        <w:t>President</w:t>
      </w:r>
      <w:r>
        <w:rPr>
          <w:rFonts w:ascii="Verdana"/>
          <w:spacing w:val="-21"/>
        </w:rPr>
        <w:t xml:space="preserve"> </w:t>
      </w:r>
      <w:r>
        <w:rPr>
          <w:rFonts w:ascii="Verdana"/>
        </w:rPr>
        <w:t>of</w:t>
      </w:r>
      <w:r>
        <w:rPr>
          <w:rFonts w:ascii="Verdana"/>
          <w:spacing w:val="-20"/>
        </w:rPr>
        <w:t xml:space="preserve"> </w:t>
      </w:r>
      <w:r>
        <w:rPr>
          <w:rFonts w:ascii="Verdana"/>
        </w:rPr>
        <w:t>the</w:t>
      </w:r>
      <w:r>
        <w:rPr>
          <w:rFonts w:ascii="Verdana"/>
          <w:spacing w:val="-21"/>
        </w:rPr>
        <w:t xml:space="preserve"> </w:t>
      </w:r>
      <w:r>
        <w:rPr>
          <w:rFonts w:ascii="Verdana"/>
        </w:rPr>
        <w:t>Arbitral</w:t>
      </w:r>
      <w:r>
        <w:rPr>
          <w:rFonts w:ascii="Verdana"/>
          <w:spacing w:val="-21"/>
        </w:rPr>
        <w:t xml:space="preserve"> </w:t>
      </w:r>
      <w:r>
        <w:rPr>
          <w:rFonts w:ascii="Verdana"/>
        </w:rPr>
        <w:t>Tribunal,</w:t>
      </w:r>
      <w:r>
        <w:rPr>
          <w:rFonts w:ascii="Verdana"/>
          <w:spacing w:val="-21"/>
        </w:rPr>
        <w:t xml:space="preserve"> </w:t>
      </w:r>
      <w:r>
        <w:rPr>
          <w:rFonts w:ascii="Verdana"/>
        </w:rPr>
        <w:t>appointed by the President of the</w:t>
      </w:r>
      <w:r>
        <w:rPr>
          <w:rFonts w:ascii="Verdana"/>
          <w:spacing w:val="-5"/>
        </w:rPr>
        <w:t xml:space="preserve"> </w:t>
      </w:r>
      <w:r>
        <w:rPr>
          <w:rFonts w:ascii="Verdana"/>
        </w:rPr>
        <w:t>CAM-CCBC.</w:t>
      </w:r>
    </w:p>
    <w:p w14:paraId="39E0584D" w14:textId="77777777" w:rsidR="000703FC" w:rsidRDefault="000703FC">
      <w:pPr>
        <w:jc w:val="both"/>
        <w:rPr>
          <w:rFonts w:ascii="Verdana"/>
        </w:rPr>
        <w:sectPr w:rsidR="000703FC">
          <w:headerReference w:type="default" r:id="rId144"/>
          <w:pgSz w:w="11910" w:h="16840"/>
          <w:pgMar w:top="1480" w:right="660" w:bottom="900" w:left="660" w:header="0" w:footer="705" w:gutter="0"/>
          <w:cols w:space="720"/>
        </w:sectPr>
      </w:pPr>
    </w:p>
    <w:p w14:paraId="6557CA36" w14:textId="1AF84F5D" w:rsidR="000703FC" w:rsidRDefault="00C16658">
      <w:pPr>
        <w:pStyle w:val="ListParagraph"/>
        <w:numPr>
          <w:ilvl w:val="1"/>
          <w:numId w:val="12"/>
        </w:numPr>
        <w:tabs>
          <w:tab w:val="left" w:pos="1610"/>
        </w:tabs>
        <w:spacing w:before="79"/>
        <w:ind w:right="753"/>
        <w:rPr>
          <w:rFonts w:ascii="Verdana" w:hAnsi="Verdana"/>
        </w:rPr>
      </w:pPr>
      <w:r>
        <w:rPr>
          <w:rFonts w:ascii="Verdana" w:hAnsi="Verdana"/>
        </w:rPr>
        <w:lastRenderedPageBreak/>
        <w:t>The Arbitrators have answered CAM-CCBC’s Conflict of Interest and Availability Questionnaire, have signed the Independence Statement and were confirmed on 26 July 20</w:t>
      </w:r>
      <w:r w:rsidR="00FD27AA">
        <w:rPr>
          <w:rFonts w:ascii="Verdana" w:hAnsi="Verdana"/>
        </w:rPr>
        <w:t>2</w:t>
      </w:r>
      <w:r w:rsidR="00773B9C">
        <w:rPr>
          <w:rFonts w:ascii="Verdana" w:hAnsi="Verdana"/>
        </w:rPr>
        <w:t>3</w:t>
      </w:r>
      <w:r>
        <w:rPr>
          <w:rFonts w:ascii="Verdana" w:hAnsi="Verdana"/>
        </w:rPr>
        <w:t xml:space="preserve"> by the President of the</w:t>
      </w:r>
      <w:r>
        <w:rPr>
          <w:rFonts w:ascii="Verdana" w:hAnsi="Verdana"/>
          <w:spacing w:val="-10"/>
        </w:rPr>
        <w:t xml:space="preserve"> </w:t>
      </w:r>
      <w:r>
        <w:rPr>
          <w:rFonts w:ascii="Verdana" w:hAnsi="Verdana"/>
        </w:rPr>
        <w:t>CAM-CCBC.</w:t>
      </w:r>
    </w:p>
    <w:p w14:paraId="0BB1A27E" w14:textId="77777777" w:rsidR="000703FC" w:rsidRDefault="000703FC">
      <w:pPr>
        <w:pStyle w:val="BodyText"/>
        <w:rPr>
          <w:rFonts w:ascii="Verdana"/>
        </w:rPr>
      </w:pPr>
    </w:p>
    <w:p w14:paraId="54F92410" w14:textId="77777777" w:rsidR="000703FC" w:rsidRDefault="00C16658">
      <w:pPr>
        <w:pStyle w:val="ListParagraph"/>
        <w:numPr>
          <w:ilvl w:val="1"/>
          <w:numId w:val="12"/>
        </w:numPr>
        <w:tabs>
          <w:tab w:val="left" w:pos="1610"/>
        </w:tabs>
        <w:ind w:right="752"/>
        <w:rPr>
          <w:rFonts w:ascii="Verdana"/>
        </w:rPr>
      </w:pPr>
      <w:r>
        <w:rPr>
          <w:rFonts w:ascii="Verdana"/>
        </w:rPr>
        <w:t xml:space="preserve">The Parties attest to having provided prior information of persons or companies related to the arbitration proceedings for purposes </w:t>
      </w:r>
      <w:r>
        <w:rPr>
          <w:rFonts w:ascii="Verdana"/>
          <w:spacing w:val="-6"/>
        </w:rPr>
        <w:t xml:space="preserve">of </w:t>
      </w:r>
      <w:r>
        <w:rPr>
          <w:rFonts w:ascii="Verdana"/>
        </w:rPr>
        <w:t>disclosure. Moreover, the Parties have presented no objections to the appointed Arbitrators.</w:t>
      </w:r>
    </w:p>
    <w:p w14:paraId="0F8B125C" w14:textId="77777777" w:rsidR="000703FC" w:rsidRDefault="000703FC">
      <w:pPr>
        <w:pStyle w:val="BodyText"/>
        <w:rPr>
          <w:rFonts w:ascii="Verdana"/>
        </w:rPr>
      </w:pPr>
    </w:p>
    <w:p w14:paraId="69B7BEFD" w14:textId="77777777" w:rsidR="000703FC" w:rsidRDefault="00C16658">
      <w:pPr>
        <w:pStyle w:val="ListParagraph"/>
        <w:numPr>
          <w:ilvl w:val="1"/>
          <w:numId w:val="12"/>
        </w:numPr>
        <w:tabs>
          <w:tab w:val="left" w:pos="1610"/>
        </w:tabs>
        <w:ind w:right="752"/>
        <w:rPr>
          <w:rFonts w:ascii="Verdana"/>
        </w:rPr>
      </w:pPr>
      <w:r>
        <w:rPr>
          <w:rFonts w:ascii="Verdana"/>
        </w:rPr>
        <w:t>Therefore, the Terms of Reference ratifies for all legal purposes the constitution of the Arbitral Tribunal, composed of the abovementioned Arbitrators, which shall be entrusted with conducting the arbitration proceedings and deciding on the matters brought before</w:t>
      </w:r>
      <w:r>
        <w:rPr>
          <w:rFonts w:ascii="Verdana"/>
          <w:spacing w:val="-5"/>
        </w:rPr>
        <w:t xml:space="preserve"> </w:t>
      </w:r>
      <w:r>
        <w:rPr>
          <w:rFonts w:ascii="Verdana"/>
        </w:rPr>
        <w:t>it.</w:t>
      </w:r>
    </w:p>
    <w:p w14:paraId="41C60458" w14:textId="77777777" w:rsidR="000703FC" w:rsidRDefault="000703FC">
      <w:pPr>
        <w:pStyle w:val="BodyText"/>
        <w:rPr>
          <w:rFonts w:ascii="Verdana"/>
        </w:rPr>
      </w:pPr>
    </w:p>
    <w:p w14:paraId="4C133445" w14:textId="77777777" w:rsidR="000703FC" w:rsidRDefault="00C16658">
      <w:pPr>
        <w:pStyle w:val="Heading4"/>
        <w:numPr>
          <w:ilvl w:val="0"/>
          <w:numId w:val="14"/>
        </w:numPr>
        <w:tabs>
          <w:tab w:val="left" w:pos="1609"/>
          <w:tab w:val="left" w:pos="1610"/>
        </w:tabs>
        <w:ind w:hanging="852"/>
        <w:rPr>
          <w:rFonts w:ascii="Verdana" w:hAnsi="Verdana"/>
        </w:rPr>
      </w:pPr>
      <w:r>
        <w:rPr>
          <w:rFonts w:ascii="Verdana" w:hAnsi="Verdana"/>
        </w:rPr>
        <w:t>SUMMARY OF THE PARTIES’ CLAIMS /</w:t>
      </w:r>
      <w:r>
        <w:rPr>
          <w:rFonts w:ascii="Verdana" w:hAnsi="Verdana"/>
          <w:spacing w:val="-2"/>
        </w:rPr>
        <w:t xml:space="preserve"> </w:t>
      </w:r>
      <w:r>
        <w:rPr>
          <w:rFonts w:ascii="Verdana" w:hAnsi="Verdana"/>
        </w:rPr>
        <w:t>COUNTERCLAIMS</w:t>
      </w:r>
    </w:p>
    <w:p w14:paraId="4267F419" w14:textId="77777777" w:rsidR="000703FC" w:rsidRDefault="000703FC" w:rsidP="1C3B72F2">
      <w:pPr>
        <w:pStyle w:val="BodyText"/>
        <w:rPr>
          <w:rFonts w:ascii="Verdana"/>
          <w:b/>
          <w:bCs/>
        </w:rPr>
      </w:pPr>
    </w:p>
    <w:p w14:paraId="19F6AA19" w14:textId="77777777" w:rsidR="000703FC" w:rsidRDefault="00C16658">
      <w:pPr>
        <w:pStyle w:val="ListParagraph"/>
        <w:numPr>
          <w:ilvl w:val="1"/>
          <w:numId w:val="11"/>
        </w:numPr>
        <w:tabs>
          <w:tab w:val="left" w:pos="1610"/>
        </w:tabs>
        <w:ind w:right="754"/>
        <w:rPr>
          <w:rFonts w:ascii="Verdana" w:hAnsi="Verdana"/>
        </w:rPr>
      </w:pPr>
      <w:r>
        <w:rPr>
          <w:rFonts w:ascii="Verdana" w:hAnsi="Verdana"/>
        </w:rPr>
        <w:t>The</w:t>
      </w:r>
      <w:r>
        <w:rPr>
          <w:rFonts w:ascii="Verdana" w:hAnsi="Verdana"/>
          <w:spacing w:val="-8"/>
        </w:rPr>
        <w:t xml:space="preserve"> </w:t>
      </w:r>
      <w:r>
        <w:rPr>
          <w:rFonts w:ascii="Verdana" w:hAnsi="Verdana"/>
        </w:rPr>
        <w:t>Parties’</w:t>
      </w:r>
      <w:r>
        <w:rPr>
          <w:rFonts w:ascii="Verdana" w:hAnsi="Verdana"/>
          <w:spacing w:val="-8"/>
        </w:rPr>
        <w:t xml:space="preserve"> </w:t>
      </w:r>
      <w:r>
        <w:rPr>
          <w:rFonts w:ascii="Verdana" w:hAnsi="Verdana"/>
        </w:rPr>
        <w:t>requests</w:t>
      </w:r>
      <w:r>
        <w:rPr>
          <w:rFonts w:ascii="Verdana" w:hAnsi="Verdana"/>
          <w:spacing w:val="-8"/>
        </w:rPr>
        <w:t xml:space="preserve"> </w:t>
      </w:r>
      <w:r>
        <w:rPr>
          <w:rFonts w:ascii="Verdana" w:hAnsi="Verdana"/>
        </w:rPr>
        <w:t>and</w:t>
      </w:r>
      <w:r>
        <w:rPr>
          <w:rFonts w:ascii="Verdana" w:hAnsi="Verdana"/>
          <w:spacing w:val="-8"/>
        </w:rPr>
        <w:t xml:space="preserve"> </w:t>
      </w:r>
      <w:r>
        <w:rPr>
          <w:rFonts w:ascii="Verdana" w:hAnsi="Verdana"/>
        </w:rPr>
        <w:t>allegations</w:t>
      </w:r>
      <w:r>
        <w:rPr>
          <w:rFonts w:ascii="Verdana" w:hAnsi="Verdana"/>
          <w:spacing w:val="-8"/>
        </w:rPr>
        <w:t xml:space="preserve"> </w:t>
      </w:r>
      <w:r>
        <w:rPr>
          <w:rFonts w:ascii="Verdana" w:hAnsi="Verdana"/>
        </w:rPr>
        <w:t>as</w:t>
      </w:r>
      <w:r>
        <w:rPr>
          <w:rFonts w:ascii="Verdana" w:hAnsi="Verdana"/>
          <w:spacing w:val="-8"/>
        </w:rPr>
        <w:t xml:space="preserve"> </w:t>
      </w:r>
      <w:r>
        <w:rPr>
          <w:rFonts w:ascii="Verdana" w:hAnsi="Verdana"/>
        </w:rPr>
        <w:t>summarized</w:t>
      </w:r>
      <w:r>
        <w:rPr>
          <w:rFonts w:ascii="Verdana" w:hAnsi="Verdana"/>
          <w:spacing w:val="-7"/>
        </w:rPr>
        <w:t xml:space="preserve"> </w:t>
      </w:r>
      <w:r>
        <w:rPr>
          <w:rFonts w:ascii="Verdana" w:hAnsi="Verdana"/>
        </w:rPr>
        <w:t>below</w:t>
      </w:r>
      <w:r>
        <w:rPr>
          <w:rFonts w:ascii="Verdana" w:hAnsi="Verdana"/>
          <w:spacing w:val="-7"/>
        </w:rPr>
        <w:t xml:space="preserve"> </w:t>
      </w:r>
      <w:r>
        <w:rPr>
          <w:rFonts w:ascii="Verdana" w:hAnsi="Verdana"/>
        </w:rPr>
        <w:t>may</w:t>
      </w:r>
      <w:r>
        <w:rPr>
          <w:rFonts w:ascii="Verdana" w:hAnsi="Verdana"/>
          <w:spacing w:val="-8"/>
        </w:rPr>
        <w:t xml:space="preserve"> </w:t>
      </w:r>
      <w:r>
        <w:rPr>
          <w:rFonts w:ascii="Verdana" w:hAnsi="Verdana"/>
        </w:rPr>
        <w:t>further</w:t>
      </w:r>
      <w:r>
        <w:rPr>
          <w:rFonts w:ascii="Verdana" w:hAnsi="Verdana"/>
          <w:spacing w:val="-8"/>
        </w:rPr>
        <w:t xml:space="preserve"> </w:t>
      </w:r>
      <w:r>
        <w:rPr>
          <w:rFonts w:ascii="Verdana" w:hAnsi="Verdana"/>
        </w:rPr>
        <w:t>be detailed and substantiated in the Submissions to be presented by the Parties according to the calendar set forth in item IX of these Terms of Reference.</w:t>
      </w:r>
    </w:p>
    <w:p w14:paraId="2307325F" w14:textId="77777777" w:rsidR="000703FC" w:rsidRDefault="000703FC">
      <w:pPr>
        <w:pStyle w:val="BodyText"/>
        <w:rPr>
          <w:rFonts w:ascii="Verdana"/>
        </w:rPr>
      </w:pPr>
    </w:p>
    <w:p w14:paraId="4C2BDA2A" w14:textId="77777777" w:rsidR="000703FC" w:rsidRDefault="00C16658">
      <w:pPr>
        <w:pStyle w:val="ListParagraph"/>
        <w:numPr>
          <w:ilvl w:val="1"/>
          <w:numId w:val="11"/>
        </w:numPr>
        <w:tabs>
          <w:tab w:val="left" w:pos="1610"/>
        </w:tabs>
        <w:ind w:right="752"/>
        <w:rPr>
          <w:rFonts w:ascii="Verdana"/>
        </w:rPr>
      </w:pPr>
      <w:r>
        <w:rPr>
          <w:rFonts w:ascii="Verdana"/>
        </w:rPr>
        <w:t>The signing of these Terms of Reference does not imply the acceptance</w:t>
      </w:r>
      <w:r>
        <w:rPr>
          <w:rFonts w:ascii="Verdana"/>
          <w:spacing w:val="-31"/>
        </w:rPr>
        <w:t xml:space="preserve"> </w:t>
      </w:r>
      <w:r>
        <w:rPr>
          <w:rFonts w:ascii="Verdana"/>
        </w:rPr>
        <w:t>or subscription by any of the Parties of the summary or the requests formulated by the other party, as set forth</w:t>
      </w:r>
      <w:r>
        <w:rPr>
          <w:rFonts w:ascii="Verdana"/>
          <w:spacing w:val="-6"/>
        </w:rPr>
        <w:t xml:space="preserve"> </w:t>
      </w:r>
      <w:r>
        <w:rPr>
          <w:rFonts w:ascii="Verdana"/>
        </w:rPr>
        <w:t>below.</w:t>
      </w:r>
    </w:p>
    <w:p w14:paraId="313AE7F5" w14:textId="77777777" w:rsidR="000703FC" w:rsidRDefault="000703FC" w:rsidP="1C3B72F2">
      <w:pPr>
        <w:pStyle w:val="BodyText"/>
        <w:spacing w:before="4"/>
        <w:rPr>
          <w:rFonts w:ascii="Verdana"/>
          <w:sz w:val="25"/>
          <w:szCs w:val="25"/>
        </w:rPr>
      </w:pPr>
    </w:p>
    <w:p w14:paraId="423CE994" w14:textId="77777777" w:rsidR="000703FC" w:rsidRDefault="00C16658" w:rsidP="1C3B72F2">
      <w:pPr>
        <w:pStyle w:val="BodyText"/>
        <w:ind w:left="758"/>
        <w:rPr>
          <w:rFonts w:ascii="Verdana" w:hAnsi="Verdana"/>
          <w:i/>
          <w:iCs/>
        </w:rPr>
      </w:pPr>
      <w:r w:rsidRPr="1C3B72F2">
        <w:rPr>
          <w:rFonts w:ascii="Verdana" w:hAnsi="Verdana"/>
        </w:rPr>
        <w:t xml:space="preserve">CLAIMANT’S ALLEGATIONS AND REQUESTS: </w:t>
      </w:r>
      <w:r w:rsidRPr="1C3B72F2">
        <w:rPr>
          <w:rFonts w:ascii="Verdana" w:hAnsi="Verdana"/>
          <w:i/>
          <w:iCs/>
        </w:rPr>
        <w:t>[omitted]</w:t>
      </w:r>
    </w:p>
    <w:p w14:paraId="168F65D8" w14:textId="77777777" w:rsidR="000703FC" w:rsidRDefault="000703FC" w:rsidP="1C3B72F2">
      <w:pPr>
        <w:pStyle w:val="BodyText"/>
        <w:spacing w:before="4"/>
        <w:rPr>
          <w:rFonts w:ascii="Verdana"/>
          <w:i/>
          <w:iCs/>
          <w:sz w:val="25"/>
          <w:szCs w:val="25"/>
        </w:rPr>
      </w:pPr>
    </w:p>
    <w:p w14:paraId="67EB5C95" w14:textId="77777777" w:rsidR="000703FC" w:rsidRDefault="00C16658" w:rsidP="1C3B72F2">
      <w:pPr>
        <w:pStyle w:val="BodyText"/>
        <w:ind w:left="758"/>
        <w:rPr>
          <w:rFonts w:ascii="Verdana" w:hAnsi="Verdana"/>
          <w:i/>
          <w:iCs/>
        </w:rPr>
      </w:pPr>
      <w:r w:rsidRPr="1C3B72F2">
        <w:rPr>
          <w:rFonts w:ascii="Verdana" w:hAnsi="Verdana"/>
        </w:rPr>
        <w:t xml:space="preserve">RESPONDENT’S ALLEGATIONS AND REQUESTS: </w:t>
      </w:r>
      <w:r w:rsidRPr="1C3B72F2">
        <w:rPr>
          <w:rFonts w:ascii="Verdana" w:hAnsi="Verdana"/>
          <w:i/>
          <w:iCs/>
        </w:rPr>
        <w:t>[omitted]</w:t>
      </w:r>
    </w:p>
    <w:p w14:paraId="460FA7C8" w14:textId="77777777" w:rsidR="000703FC" w:rsidRDefault="000703FC" w:rsidP="1C3B72F2">
      <w:pPr>
        <w:pStyle w:val="BodyText"/>
        <w:spacing w:before="11"/>
        <w:rPr>
          <w:rFonts w:ascii="Verdana"/>
          <w:i/>
          <w:iCs/>
          <w:sz w:val="21"/>
          <w:szCs w:val="21"/>
        </w:rPr>
      </w:pPr>
    </w:p>
    <w:p w14:paraId="0542AED9" w14:textId="77777777" w:rsidR="000703FC" w:rsidRDefault="00C16658">
      <w:pPr>
        <w:pStyle w:val="Heading4"/>
        <w:numPr>
          <w:ilvl w:val="0"/>
          <w:numId w:val="14"/>
        </w:numPr>
        <w:tabs>
          <w:tab w:val="left" w:pos="1609"/>
          <w:tab w:val="left" w:pos="1610"/>
        </w:tabs>
        <w:ind w:hanging="852"/>
        <w:rPr>
          <w:rFonts w:ascii="Verdana"/>
        </w:rPr>
      </w:pPr>
      <w:r>
        <w:rPr>
          <w:rFonts w:ascii="Verdana"/>
        </w:rPr>
        <w:t>ARBITRATION LANGUAGE AND</w:t>
      </w:r>
      <w:r>
        <w:rPr>
          <w:rFonts w:ascii="Verdana"/>
          <w:spacing w:val="-1"/>
        </w:rPr>
        <w:t xml:space="preserve"> </w:t>
      </w:r>
      <w:r>
        <w:rPr>
          <w:rFonts w:ascii="Verdana"/>
        </w:rPr>
        <w:t>VENUE</w:t>
      </w:r>
    </w:p>
    <w:p w14:paraId="76A5953D" w14:textId="77777777" w:rsidR="000703FC" w:rsidRDefault="000703FC" w:rsidP="1C3B72F2">
      <w:pPr>
        <w:pStyle w:val="BodyText"/>
        <w:spacing w:before="1"/>
        <w:rPr>
          <w:rFonts w:ascii="Verdana"/>
          <w:b/>
          <w:bCs/>
        </w:rPr>
      </w:pPr>
    </w:p>
    <w:p w14:paraId="54C8F15D" w14:textId="77777777" w:rsidR="000703FC" w:rsidRDefault="00C16658">
      <w:pPr>
        <w:pStyle w:val="ListParagraph"/>
        <w:numPr>
          <w:ilvl w:val="1"/>
          <w:numId w:val="10"/>
        </w:numPr>
        <w:tabs>
          <w:tab w:val="left" w:pos="1610"/>
        </w:tabs>
        <w:ind w:right="751"/>
        <w:rPr>
          <w:rFonts w:ascii="Verdana"/>
        </w:rPr>
      </w:pPr>
      <w:r>
        <w:rPr>
          <w:rFonts w:ascii="Verdana"/>
        </w:rPr>
        <w:t>The Arbitration shall be conducted in English and all manifestations and requests</w:t>
      </w:r>
      <w:r>
        <w:rPr>
          <w:rFonts w:ascii="Verdana"/>
          <w:spacing w:val="-21"/>
        </w:rPr>
        <w:t xml:space="preserve"> </w:t>
      </w:r>
      <w:r>
        <w:rPr>
          <w:rFonts w:ascii="Verdana"/>
        </w:rPr>
        <w:t>of</w:t>
      </w:r>
      <w:r>
        <w:rPr>
          <w:rFonts w:ascii="Verdana"/>
          <w:spacing w:val="-20"/>
        </w:rPr>
        <w:t xml:space="preserve"> </w:t>
      </w:r>
      <w:r>
        <w:rPr>
          <w:rFonts w:ascii="Verdana"/>
        </w:rPr>
        <w:t>the</w:t>
      </w:r>
      <w:r>
        <w:rPr>
          <w:rFonts w:ascii="Verdana"/>
          <w:spacing w:val="-20"/>
        </w:rPr>
        <w:t xml:space="preserve"> </w:t>
      </w:r>
      <w:r>
        <w:rPr>
          <w:rFonts w:ascii="Verdana"/>
        </w:rPr>
        <w:t>Parties,</w:t>
      </w:r>
      <w:r>
        <w:rPr>
          <w:rFonts w:ascii="Verdana"/>
          <w:spacing w:val="-21"/>
        </w:rPr>
        <w:t xml:space="preserve"> </w:t>
      </w:r>
      <w:r>
        <w:rPr>
          <w:rFonts w:ascii="Verdana"/>
        </w:rPr>
        <w:t>procedural</w:t>
      </w:r>
      <w:r>
        <w:rPr>
          <w:rFonts w:ascii="Verdana"/>
          <w:spacing w:val="-20"/>
        </w:rPr>
        <w:t xml:space="preserve"> </w:t>
      </w:r>
      <w:r>
        <w:rPr>
          <w:rFonts w:ascii="Verdana"/>
        </w:rPr>
        <w:t>instructions</w:t>
      </w:r>
      <w:r>
        <w:rPr>
          <w:rFonts w:ascii="Verdana"/>
          <w:spacing w:val="-20"/>
        </w:rPr>
        <w:t xml:space="preserve"> </w:t>
      </w:r>
      <w:r>
        <w:rPr>
          <w:rFonts w:ascii="Verdana"/>
        </w:rPr>
        <w:t>and</w:t>
      </w:r>
      <w:r>
        <w:rPr>
          <w:rFonts w:ascii="Verdana"/>
          <w:spacing w:val="-20"/>
        </w:rPr>
        <w:t xml:space="preserve"> </w:t>
      </w:r>
      <w:r>
        <w:rPr>
          <w:rFonts w:ascii="Verdana"/>
        </w:rPr>
        <w:t>possible</w:t>
      </w:r>
      <w:r>
        <w:rPr>
          <w:rFonts w:ascii="Verdana"/>
          <w:spacing w:val="-20"/>
        </w:rPr>
        <w:t xml:space="preserve"> </w:t>
      </w:r>
      <w:r>
        <w:rPr>
          <w:rFonts w:ascii="Verdana"/>
        </w:rPr>
        <w:t>manifestations of the Arbitrators, including the Arbitration Award, shall be written in the mentioned</w:t>
      </w:r>
      <w:r>
        <w:rPr>
          <w:rFonts w:ascii="Verdana"/>
          <w:spacing w:val="-2"/>
        </w:rPr>
        <w:t xml:space="preserve"> </w:t>
      </w:r>
      <w:r>
        <w:rPr>
          <w:rFonts w:ascii="Verdana"/>
        </w:rPr>
        <w:t>language.</w:t>
      </w:r>
    </w:p>
    <w:p w14:paraId="3C07BD89" w14:textId="77777777" w:rsidR="000703FC" w:rsidRDefault="000703FC">
      <w:pPr>
        <w:pStyle w:val="BodyText"/>
        <w:rPr>
          <w:rFonts w:ascii="Verdana"/>
        </w:rPr>
      </w:pPr>
    </w:p>
    <w:p w14:paraId="2654131C" w14:textId="77777777" w:rsidR="000703FC" w:rsidRDefault="00C16658">
      <w:pPr>
        <w:pStyle w:val="ListParagraph"/>
        <w:numPr>
          <w:ilvl w:val="1"/>
          <w:numId w:val="10"/>
        </w:numPr>
        <w:tabs>
          <w:tab w:val="left" w:pos="1610"/>
        </w:tabs>
        <w:ind w:right="755"/>
        <w:rPr>
          <w:rFonts w:ascii="Verdana"/>
        </w:rPr>
      </w:pPr>
      <w:r>
        <w:rPr>
          <w:rFonts w:ascii="Verdana"/>
        </w:rPr>
        <w:t xml:space="preserve">The venue of the Arbitration is the city of Vindobona, </w:t>
      </w:r>
      <w:proofErr w:type="spellStart"/>
      <w:r>
        <w:rPr>
          <w:rFonts w:ascii="Verdana"/>
        </w:rPr>
        <w:t>Danubia</w:t>
      </w:r>
      <w:proofErr w:type="spellEnd"/>
      <w:r>
        <w:rPr>
          <w:rFonts w:ascii="Verdana"/>
        </w:rPr>
        <w:t>. However, diligences</w:t>
      </w:r>
      <w:r>
        <w:rPr>
          <w:rFonts w:ascii="Verdana"/>
          <w:spacing w:val="-22"/>
        </w:rPr>
        <w:t xml:space="preserve"> </w:t>
      </w:r>
      <w:r>
        <w:rPr>
          <w:rFonts w:ascii="Verdana"/>
        </w:rPr>
        <w:t>in</w:t>
      </w:r>
      <w:r>
        <w:rPr>
          <w:rFonts w:ascii="Verdana"/>
          <w:spacing w:val="-21"/>
        </w:rPr>
        <w:t xml:space="preserve"> </w:t>
      </w:r>
      <w:r>
        <w:rPr>
          <w:rFonts w:ascii="Verdana"/>
        </w:rPr>
        <w:t>any</w:t>
      </w:r>
      <w:r>
        <w:rPr>
          <w:rFonts w:ascii="Verdana"/>
          <w:spacing w:val="-20"/>
        </w:rPr>
        <w:t xml:space="preserve"> </w:t>
      </w:r>
      <w:r>
        <w:rPr>
          <w:rFonts w:ascii="Verdana"/>
        </w:rPr>
        <w:t>other</w:t>
      </w:r>
      <w:r>
        <w:rPr>
          <w:rFonts w:ascii="Verdana"/>
          <w:spacing w:val="-22"/>
        </w:rPr>
        <w:t xml:space="preserve"> </w:t>
      </w:r>
      <w:r>
        <w:rPr>
          <w:rFonts w:ascii="Verdana"/>
        </w:rPr>
        <w:t>locality</w:t>
      </w:r>
      <w:r>
        <w:rPr>
          <w:rFonts w:ascii="Verdana"/>
          <w:spacing w:val="-20"/>
        </w:rPr>
        <w:t xml:space="preserve"> </w:t>
      </w:r>
      <w:r>
        <w:rPr>
          <w:rFonts w:ascii="Verdana"/>
        </w:rPr>
        <w:t>may</w:t>
      </w:r>
      <w:r>
        <w:rPr>
          <w:rFonts w:ascii="Verdana"/>
          <w:spacing w:val="-22"/>
        </w:rPr>
        <w:t xml:space="preserve"> </w:t>
      </w:r>
      <w:r>
        <w:rPr>
          <w:rFonts w:ascii="Verdana"/>
        </w:rPr>
        <w:t>be</w:t>
      </w:r>
      <w:r>
        <w:rPr>
          <w:rFonts w:ascii="Verdana"/>
          <w:spacing w:val="-21"/>
        </w:rPr>
        <w:t xml:space="preserve"> </w:t>
      </w:r>
      <w:r>
        <w:rPr>
          <w:rFonts w:ascii="Verdana"/>
        </w:rPr>
        <w:t>undertaken</w:t>
      </w:r>
      <w:r>
        <w:rPr>
          <w:rFonts w:ascii="Verdana"/>
          <w:spacing w:val="-19"/>
        </w:rPr>
        <w:t xml:space="preserve"> </w:t>
      </w:r>
      <w:r>
        <w:rPr>
          <w:rFonts w:ascii="Verdana"/>
        </w:rPr>
        <w:t>as</w:t>
      </w:r>
      <w:r>
        <w:rPr>
          <w:rFonts w:ascii="Verdana"/>
          <w:spacing w:val="-22"/>
        </w:rPr>
        <w:t xml:space="preserve"> </w:t>
      </w:r>
      <w:r>
        <w:rPr>
          <w:rFonts w:ascii="Verdana"/>
        </w:rPr>
        <w:t>authorized</w:t>
      </w:r>
      <w:r>
        <w:rPr>
          <w:rFonts w:ascii="Verdana"/>
          <w:spacing w:val="-20"/>
        </w:rPr>
        <w:t xml:space="preserve"> </w:t>
      </w:r>
      <w:r>
        <w:rPr>
          <w:rFonts w:ascii="Verdana"/>
        </w:rPr>
        <w:t>or</w:t>
      </w:r>
      <w:r>
        <w:rPr>
          <w:rFonts w:ascii="Verdana"/>
          <w:spacing w:val="-22"/>
        </w:rPr>
        <w:t xml:space="preserve"> </w:t>
      </w:r>
      <w:r>
        <w:rPr>
          <w:rFonts w:ascii="Verdana"/>
        </w:rPr>
        <w:t>ordered by the Arbitral</w:t>
      </w:r>
      <w:r>
        <w:rPr>
          <w:rFonts w:ascii="Verdana"/>
          <w:spacing w:val="-4"/>
        </w:rPr>
        <w:t xml:space="preserve"> </w:t>
      </w:r>
      <w:r>
        <w:rPr>
          <w:rFonts w:ascii="Verdana"/>
        </w:rPr>
        <w:t>Tribunal.</w:t>
      </w:r>
    </w:p>
    <w:p w14:paraId="63FE3489" w14:textId="77777777" w:rsidR="000703FC" w:rsidRDefault="000703FC" w:rsidP="1C3B72F2">
      <w:pPr>
        <w:pStyle w:val="BodyText"/>
        <w:spacing w:before="12"/>
        <w:rPr>
          <w:rFonts w:ascii="Verdana"/>
          <w:sz w:val="21"/>
          <w:szCs w:val="21"/>
        </w:rPr>
      </w:pPr>
    </w:p>
    <w:p w14:paraId="38CEC0BD" w14:textId="77777777" w:rsidR="000703FC" w:rsidRDefault="00C16658">
      <w:pPr>
        <w:pStyle w:val="Heading4"/>
        <w:numPr>
          <w:ilvl w:val="0"/>
          <w:numId w:val="14"/>
        </w:numPr>
        <w:tabs>
          <w:tab w:val="left" w:pos="1609"/>
          <w:tab w:val="left" w:pos="1610"/>
        </w:tabs>
        <w:ind w:hanging="852"/>
        <w:rPr>
          <w:rFonts w:ascii="Verdana"/>
        </w:rPr>
      </w:pPr>
      <w:r>
        <w:rPr>
          <w:rFonts w:ascii="Verdana"/>
        </w:rPr>
        <w:t>APPLICABLE</w:t>
      </w:r>
      <w:r>
        <w:rPr>
          <w:rFonts w:ascii="Verdana"/>
          <w:spacing w:val="-1"/>
        </w:rPr>
        <w:t xml:space="preserve"> </w:t>
      </w:r>
      <w:r>
        <w:rPr>
          <w:rFonts w:ascii="Verdana"/>
        </w:rPr>
        <w:t>LAW</w:t>
      </w:r>
    </w:p>
    <w:p w14:paraId="52B8818E" w14:textId="77777777" w:rsidR="000703FC" w:rsidRDefault="000703FC" w:rsidP="1C3B72F2">
      <w:pPr>
        <w:pStyle w:val="BodyText"/>
        <w:rPr>
          <w:rFonts w:ascii="Verdana"/>
          <w:b/>
          <w:bCs/>
        </w:rPr>
      </w:pPr>
    </w:p>
    <w:p w14:paraId="4657566A" w14:textId="77777777" w:rsidR="000703FC" w:rsidRDefault="00C16658" w:rsidP="1C3B72F2">
      <w:pPr>
        <w:tabs>
          <w:tab w:val="left" w:pos="1609"/>
        </w:tabs>
        <w:ind w:left="758"/>
        <w:rPr>
          <w:rFonts w:ascii="Verdana"/>
          <w:i/>
          <w:iCs/>
        </w:rPr>
      </w:pPr>
      <w:r w:rsidRPr="1C3B72F2">
        <w:rPr>
          <w:rFonts w:ascii="Verdana"/>
        </w:rPr>
        <w:t>7.1.</w:t>
      </w:r>
      <w:r>
        <w:tab/>
      </w:r>
      <w:r w:rsidRPr="1C3B72F2">
        <w:rPr>
          <w:rFonts w:ascii="Verdana"/>
          <w:i/>
          <w:iCs/>
        </w:rPr>
        <w:t>[omitted]</w:t>
      </w:r>
    </w:p>
    <w:p w14:paraId="2A3FBCD1" w14:textId="77777777" w:rsidR="000703FC" w:rsidRDefault="000703FC" w:rsidP="1C3B72F2">
      <w:pPr>
        <w:pStyle w:val="BodyText"/>
        <w:spacing w:before="11"/>
        <w:rPr>
          <w:rFonts w:ascii="Verdana"/>
          <w:i/>
          <w:iCs/>
          <w:sz w:val="21"/>
          <w:szCs w:val="21"/>
        </w:rPr>
      </w:pPr>
    </w:p>
    <w:p w14:paraId="57151716" w14:textId="77777777" w:rsidR="000703FC" w:rsidRDefault="00C16658">
      <w:pPr>
        <w:pStyle w:val="Heading4"/>
        <w:numPr>
          <w:ilvl w:val="0"/>
          <w:numId w:val="14"/>
        </w:numPr>
        <w:tabs>
          <w:tab w:val="left" w:pos="1609"/>
          <w:tab w:val="left" w:pos="1610"/>
        </w:tabs>
        <w:spacing w:before="1"/>
        <w:ind w:hanging="852"/>
        <w:rPr>
          <w:rFonts w:ascii="Verdana"/>
        </w:rPr>
      </w:pPr>
      <w:r w:rsidRPr="1C3B72F2">
        <w:rPr>
          <w:rFonts w:ascii="Verdana"/>
        </w:rPr>
        <w:t>AMOUNT IN DISPUTE</w:t>
      </w:r>
    </w:p>
    <w:p w14:paraId="7EB1873D" w14:textId="77777777" w:rsidR="000703FC" w:rsidRDefault="000703FC" w:rsidP="1C3B72F2">
      <w:pPr>
        <w:pStyle w:val="BodyText"/>
        <w:rPr>
          <w:rFonts w:ascii="Verdana"/>
          <w:b/>
          <w:bCs/>
        </w:rPr>
      </w:pPr>
    </w:p>
    <w:p w14:paraId="48879999" w14:textId="77777777" w:rsidR="000703FC" w:rsidRDefault="00C16658">
      <w:pPr>
        <w:pStyle w:val="ListParagraph"/>
        <w:numPr>
          <w:ilvl w:val="1"/>
          <w:numId w:val="9"/>
        </w:numPr>
        <w:tabs>
          <w:tab w:val="left" w:pos="1610"/>
        </w:tabs>
        <w:ind w:right="752"/>
        <w:rPr>
          <w:rFonts w:ascii="Verdana"/>
        </w:rPr>
      </w:pPr>
      <w:r>
        <w:rPr>
          <w:rFonts w:ascii="Verdana"/>
        </w:rPr>
        <w:t>Claimant,</w:t>
      </w:r>
      <w:r>
        <w:rPr>
          <w:rFonts w:ascii="Verdana"/>
          <w:spacing w:val="-9"/>
        </w:rPr>
        <w:t xml:space="preserve"> </w:t>
      </w:r>
      <w:r>
        <w:rPr>
          <w:rFonts w:ascii="Verdana"/>
        </w:rPr>
        <w:t>in</w:t>
      </w:r>
      <w:r>
        <w:rPr>
          <w:rFonts w:ascii="Verdana"/>
          <w:spacing w:val="-9"/>
        </w:rPr>
        <w:t xml:space="preserve"> </w:t>
      </w:r>
      <w:r>
        <w:rPr>
          <w:rFonts w:ascii="Verdana"/>
        </w:rPr>
        <w:t>its</w:t>
      </w:r>
      <w:r>
        <w:rPr>
          <w:rFonts w:ascii="Verdana"/>
          <w:spacing w:val="-9"/>
        </w:rPr>
        <w:t xml:space="preserve"> </w:t>
      </w:r>
      <w:r>
        <w:rPr>
          <w:rFonts w:ascii="Verdana"/>
        </w:rPr>
        <w:t>Request</w:t>
      </w:r>
      <w:r>
        <w:rPr>
          <w:rFonts w:ascii="Verdana"/>
          <w:spacing w:val="-10"/>
        </w:rPr>
        <w:t xml:space="preserve"> </w:t>
      </w:r>
      <w:r>
        <w:rPr>
          <w:rFonts w:ascii="Verdana"/>
        </w:rPr>
        <w:t>for</w:t>
      </w:r>
      <w:r>
        <w:rPr>
          <w:rFonts w:ascii="Verdana"/>
          <w:spacing w:val="-9"/>
        </w:rPr>
        <w:t xml:space="preserve"> </w:t>
      </w:r>
      <w:r>
        <w:rPr>
          <w:rFonts w:ascii="Verdana"/>
        </w:rPr>
        <w:t>Arbitration,</w:t>
      </w:r>
      <w:r>
        <w:rPr>
          <w:rFonts w:ascii="Verdana"/>
          <w:spacing w:val="-7"/>
        </w:rPr>
        <w:t xml:space="preserve"> </w:t>
      </w:r>
      <w:r>
        <w:rPr>
          <w:rFonts w:ascii="Verdana"/>
        </w:rPr>
        <w:t>set</w:t>
      </w:r>
      <w:r>
        <w:rPr>
          <w:rFonts w:ascii="Verdana"/>
          <w:spacing w:val="-10"/>
        </w:rPr>
        <w:t xml:space="preserve"> </w:t>
      </w:r>
      <w:r>
        <w:rPr>
          <w:rFonts w:ascii="Verdana"/>
        </w:rPr>
        <w:t>the</w:t>
      </w:r>
      <w:r>
        <w:rPr>
          <w:rFonts w:ascii="Verdana"/>
          <w:spacing w:val="-7"/>
        </w:rPr>
        <w:t xml:space="preserve"> </w:t>
      </w:r>
      <w:r>
        <w:rPr>
          <w:rFonts w:ascii="Verdana"/>
        </w:rPr>
        <w:t>value</w:t>
      </w:r>
      <w:r>
        <w:rPr>
          <w:rFonts w:ascii="Verdana"/>
          <w:spacing w:val="-8"/>
        </w:rPr>
        <w:t xml:space="preserve"> </w:t>
      </w:r>
      <w:r>
        <w:rPr>
          <w:rFonts w:ascii="Verdana"/>
        </w:rPr>
        <w:t>of</w:t>
      </w:r>
      <w:r>
        <w:rPr>
          <w:rFonts w:ascii="Verdana"/>
          <w:spacing w:val="-9"/>
        </w:rPr>
        <w:t xml:space="preserve"> </w:t>
      </w:r>
      <w:r>
        <w:rPr>
          <w:rFonts w:ascii="Verdana"/>
        </w:rPr>
        <w:t>US$</w:t>
      </w:r>
      <w:r>
        <w:rPr>
          <w:rFonts w:ascii="Verdana"/>
          <w:spacing w:val="-9"/>
        </w:rPr>
        <w:t xml:space="preserve"> </w:t>
      </w:r>
      <w:r>
        <w:rPr>
          <w:rFonts w:ascii="Verdana"/>
        </w:rPr>
        <w:t>2,387,432.80 (two</w:t>
      </w:r>
      <w:r>
        <w:rPr>
          <w:rFonts w:ascii="Verdana"/>
          <w:spacing w:val="-10"/>
        </w:rPr>
        <w:t xml:space="preserve"> </w:t>
      </w:r>
      <w:r>
        <w:rPr>
          <w:rFonts w:ascii="Verdana"/>
        </w:rPr>
        <w:t>million,</w:t>
      </w:r>
      <w:r>
        <w:rPr>
          <w:rFonts w:ascii="Verdana"/>
          <w:spacing w:val="-9"/>
        </w:rPr>
        <w:t xml:space="preserve"> </w:t>
      </w:r>
      <w:r>
        <w:rPr>
          <w:rFonts w:ascii="Verdana"/>
        </w:rPr>
        <w:t>three</w:t>
      </w:r>
      <w:r>
        <w:rPr>
          <w:rFonts w:ascii="Verdana"/>
          <w:spacing w:val="-9"/>
        </w:rPr>
        <w:t xml:space="preserve"> </w:t>
      </w:r>
      <w:r>
        <w:rPr>
          <w:rFonts w:ascii="Verdana"/>
        </w:rPr>
        <w:t>hundred</w:t>
      </w:r>
      <w:r>
        <w:rPr>
          <w:rFonts w:ascii="Verdana"/>
          <w:spacing w:val="-9"/>
        </w:rPr>
        <w:t xml:space="preserve"> </w:t>
      </w:r>
      <w:r>
        <w:rPr>
          <w:rFonts w:ascii="Verdana"/>
        </w:rPr>
        <w:t>and</w:t>
      </w:r>
      <w:r>
        <w:rPr>
          <w:rFonts w:ascii="Verdana"/>
          <w:spacing w:val="-8"/>
        </w:rPr>
        <w:t xml:space="preserve"> </w:t>
      </w:r>
      <w:r>
        <w:rPr>
          <w:rFonts w:ascii="Verdana"/>
        </w:rPr>
        <w:t>eighty-seven,</w:t>
      </w:r>
      <w:r>
        <w:rPr>
          <w:rFonts w:ascii="Verdana"/>
          <w:spacing w:val="-9"/>
        </w:rPr>
        <w:t xml:space="preserve"> </w:t>
      </w:r>
      <w:r>
        <w:rPr>
          <w:rFonts w:ascii="Verdana"/>
        </w:rPr>
        <w:t>four</w:t>
      </w:r>
      <w:r>
        <w:rPr>
          <w:rFonts w:ascii="Verdana"/>
          <w:spacing w:val="-10"/>
        </w:rPr>
        <w:t xml:space="preserve"> </w:t>
      </w:r>
      <w:r>
        <w:rPr>
          <w:rFonts w:ascii="Verdana"/>
        </w:rPr>
        <w:t>hundred</w:t>
      </w:r>
      <w:r>
        <w:rPr>
          <w:rFonts w:ascii="Verdana"/>
          <w:spacing w:val="-9"/>
        </w:rPr>
        <w:t xml:space="preserve"> </w:t>
      </w:r>
      <w:r>
        <w:rPr>
          <w:rFonts w:ascii="Verdana"/>
        </w:rPr>
        <w:t>and</w:t>
      </w:r>
      <w:r>
        <w:rPr>
          <w:rFonts w:ascii="Verdana"/>
          <w:spacing w:val="-8"/>
        </w:rPr>
        <w:t xml:space="preserve"> </w:t>
      </w:r>
      <w:r>
        <w:rPr>
          <w:rFonts w:ascii="Verdana"/>
        </w:rPr>
        <w:t>thirty-two United States dollars and eighty cents) as the amount in</w:t>
      </w:r>
      <w:r>
        <w:rPr>
          <w:rFonts w:ascii="Verdana"/>
          <w:spacing w:val="-9"/>
        </w:rPr>
        <w:t xml:space="preserve"> </w:t>
      </w:r>
      <w:r>
        <w:rPr>
          <w:rFonts w:ascii="Verdana"/>
        </w:rPr>
        <w:t>dispute.</w:t>
      </w:r>
    </w:p>
    <w:p w14:paraId="4A4A9837" w14:textId="77777777" w:rsidR="000703FC" w:rsidRDefault="000703FC">
      <w:pPr>
        <w:pStyle w:val="BodyText"/>
        <w:rPr>
          <w:rFonts w:ascii="Verdana"/>
        </w:rPr>
      </w:pPr>
    </w:p>
    <w:p w14:paraId="4B95A74E" w14:textId="77777777" w:rsidR="000703FC" w:rsidRDefault="00C16658">
      <w:pPr>
        <w:pStyle w:val="ListParagraph"/>
        <w:numPr>
          <w:ilvl w:val="1"/>
          <w:numId w:val="9"/>
        </w:numPr>
        <w:tabs>
          <w:tab w:val="left" w:pos="1610"/>
        </w:tabs>
        <w:ind w:right="753"/>
        <w:rPr>
          <w:rFonts w:ascii="Verdana"/>
        </w:rPr>
      </w:pPr>
      <w:r>
        <w:rPr>
          <w:rFonts w:ascii="Verdana"/>
        </w:rPr>
        <w:t>Respondent, in its Answer to the Request for Arbitration, did not contest the amount in dispute estimated by</w:t>
      </w:r>
      <w:r>
        <w:rPr>
          <w:rFonts w:ascii="Verdana"/>
          <w:spacing w:val="-6"/>
        </w:rPr>
        <w:t xml:space="preserve"> </w:t>
      </w:r>
      <w:r>
        <w:rPr>
          <w:rFonts w:ascii="Verdana"/>
        </w:rPr>
        <w:t>Claimant.</w:t>
      </w:r>
    </w:p>
    <w:p w14:paraId="5624F43B" w14:textId="77777777" w:rsidR="000703FC" w:rsidRDefault="000703FC">
      <w:pPr>
        <w:jc w:val="both"/>
        <w:rPr>
          <w:rFonts w:ascii="Verdana"/>
        </w:rPr>
        <w:sectPr w:rsidR="000703FC">
          <w:headerReference w:type="default" r:id="rId145"/>
          <w:pgSz w:w="11910" w:h="16840"/>
          <w:pgMar w:top="1480" w:right="660" w:bottom="900" w:left="660" w:header="0" w:footer="705" w:gutter="0"/>
          <w:cols w:space="720"/>
        </w:sectPr>
      </w:pPr>
    </w:p>
    <w:p w14:paraId="2A9F3CD3" w14:textId="77777777" w:rsidR="000703FC" w:rsidRDefault="000703FC" w:rsidP="1C3B72F2">
      <w:pPr>
        <w:pStyle w:val="BodyText"/>
        <w:spacing w:before="6"/>
        <w:rPr>
          <w:rFonts w:ascii="Verdana"/>
          <w:sz w:val="10"/>
          <w:szCs w:val="10"/>
        </w:rPr>
      </w:pPr>
    </w:p>
    <w:p w14:paraId="28C03EF0" w14:textId="77777777" w:rsidR="000703FC" w:rsidRDefault="00C16658">
      <w:pPr>
        <w:pStyle w:val="ListParagraph"/>
        <w:numPr>
          <w:ilvl w:val="1"/>
          <w:numId w:val="9"/>
        </w:numPr>
        <w:tabs>
          <w:tab w:val="left" w:pos="1610"/>
        </w:tabs>
        <w:spacing w:before="99"/>
        <w:ind w:right="752"/>
        <w:rPr>
          <w:rFonts w:ascii="Verdana" w:hAnsi="Verdana"/>
        </w:rPr>
      </w:pPr>
      <w:r>
        <w:rPr>
          <w:rFonts w:ascii="Verdana" w:hAnsi="Verdana"/>
        </w:rPr>
        <w:t>Pursuant to the Table of Expenses, the arbitration fees, namely administration fees and arbitrators’ fees, were calculated based on the amount</w:t>
      </w:r>
      <w:r>
        <w:rPr>
          <w:rFonts w:ascii="Verdana" w:hAnsi="Verdana"/>
          <w:spacing w:val="-25"/>
        </w:rPr>
        <w:t xml:space="preserve"> </w:t>
      </w:r>
      <w:r>
        <w:rPr>
          <w:rFonts w:ascii="Verdana" w:hAnsi="Verdana"/>
        </w:rPr>
        <w:t>of</w:t>
      </w:r>
      <w:r>
        <w:rPr>
          <w:rFonts w:ascii="Verdana" w:hAnsi="Verdana"/>
          <w:spacing w:val="-23"/>
        </w:rPr>
        <w:t xml:space="preserve"> </w:t>
      </w:r>
      <w:r>
        <w:rPr>
          <w:rFonts w:ascii="Verdana" w:hAnsi="Verdana"/>
        </w:rPr>
        <w:t>US$</w:t>
      </w:r>
      <w:r>
        <w:rPr>
          <w:rFonts w:ascii="Verdana" w:hAnsi="Verdana"/>
          <w:spacing w:val="-24"/>
        </w:rPr>
        <w:t xml:space="preserve"> </w:t>
      </w:r>
      <w:r>
        <w:rPr>
          <w:rFonts w:ascii="Verdana" w:hAnsi="Verdana"/>
        </w:rPr>
        <w:t>2,387,432.80</w:t>
      </w:r>
      <w:r>
        <w:rPr>
          <w:rFonts w:ascii="Verdana" w:hAnsi="Verdana"/>
          <w:spacing w:val="-24"/>
        </w:rPr>
        <w:t xml:space="preserve"> </w:t>
      </w:r>
      <w:r>
        <w:rPr>
          <w:rFonts w:ascii="Verdana" w:hAnsi="Verdana"/>
        </w:rPr>
        <w:t>(two</w:t>
      </w:r>
      <w:r>
        <w:rPr>
          <w:rFonts w:ascii="Verdana" w:hAnsi="Verdana"/>
          <w:spacing w:val="-26"/>
        </w:rPr>
        <w:t xml:space="preserve"> </w:t>
      </w:r>
      <w:r>
        <w:rPr>
          <w:rFonts w:ascii="Verdana" w:hAnsi="Verdana"/>
        </w:rPr>
        <w:t>million,</w:t>
      </w:r>
      <w:r>
        <w:rPr>
          <w:rFonts w:ascii="Verdana" w:hAnsi="Verdana"/>
          <w:spacing w:val="-25"/>
        </w:rPr>
        <w:t xml:space="preserve"> </w:t>
      </w:r>
      <w:r>
        <w:rPr>
          <w:rFonts w:ascii="Verdana" w:hAnsi="Verdana"/>
        </w:rPr>
        <w:t>three-hundred</w:t>
      </w:r>
      <w:r>
        <w:rPr>
          <w:rFonts w:ascii="Verdana" w:hAnsi="Verdana"/>
          <w:spacing w:val="-24"/>
        </w:rPr>
        <w:t xml:space="preserve"> </w:t>
      </w:r>
      <w:r>
        <w:rPr>
          <w:rFonts w:ascii="Verdana" w:hAnsi="Verdana"/>
        </w:rPr>
        <w:t>and</w:t>
      </w:r>
      <w:r>
        <w:rPr>
          <w:rFonts w:ascii="Verdana" w:hAnsi="Verdana"/>
          <w:spacing w:val="-24"/>
        </w:rPr>
        <w:t xml:space="preserve"> </w:t>
      </w:r>
      <w:r>
        <w:rPr>
          <w:rFonts w:ascii="Verdana" w:hAnsi="Verdana"/>
        </w:rPr>
        <w:t>eighty-seven thousand, four hundred and thirty-two United States dollars and eighty cents).</w:t>
      </w:r>
      <w:r>
        <w:rPr>
          <w:rFonts w:ascii="Verdana" w:hAnsi="Verdana"/>
          <w:spacing w:val="-14"/>
        </w:rPr>
        <w:t xml:space="preserve"> </w:t>
      </w:r>
      <w:r>
        <w:rPr>
          <w:rFonts w:ascii="Verdana" w:hAnsi="Verdana"/>
        </w:rPr>
        <w:t>Nonetheless,</w:t>
      </w:r>
      <w:r>
        <w:rPr>
          <w:rFonts w:ascii="Verdana" w:hAnsi="Verdana"/>
          <w:spacing w:val="-13"/>
        </w:rPr>
        <w:t xml:space="preserve"> </w:t>
      </w:r>
      <w:r>
        <w:rPr>
          <w:rFonts w:ascii="Verdana" w:hAnsi="Verdana"/>
        </w:rPr>
        <w:t>at</w:t>
      </w:r>
      <w:r>
        <w:rPr>
          <w:rFonts w:ascii="Verdana" w:hAnsi="Verdana"/>
          <w:spacing w:val="-14"/>
        </w:rPr>
        <w:t xml:space="preserve"> </w:t>
      </w:r>
      <w:r>
        <w:rPr>
          <w:rFonts w:ascii="Verdana" w:hAnsi="Verdana"/>
        </w:rPr>
        <w:t>any</w:t>
      </w:r>
      <w:r>
        <w:rPr>
          <w:rFonts w:ascii="Verdana" w:hAnsi="Verdana"/>
          <w:spacing w:val="-14"/>
        </w:rPr>
        <w:t xml:space="preserve"> </w:t>
      </w:r>
      <w:r>
        <w:rPr>
          <w:rFonts w:ascii="Verdana" w:hAnsi="Verdana"/>
        </w:rPr>
        <w:t>time,</w:t>
      </w:r>
      <w:r>
        <w:rPr>
          <w:rFonts w:ascii="Verdana" w:hAnsi="Verdana"/>
          <w:spacing w:val="-13"/>
        </w:rPr>
        <w:t xml:space="preserve"> </w:t>
      </w:r>
      <w:r>
        <w:rPr>
          <w:rFonts w:ascii="Verdana" w:hAnsi="Verdana"/>
        </w:rPr>
        <w:t>the</w:t>
      </w:r>
      <w:r>
        <w:rPr>
          <w:rFonts w:ascii="Verdana" w:hAnsi="Verdana"/>
          <w:spacing w:val="-14"/>
        </w:rPr>
        <w:t xml:space="preserve"> </w:t>
      </w:r>
      <w:r>
        <w:rPr>
          <w:rFonts w:ascii="Verdana" w:hAnsi="Verdana"/>
        </w:rPr>
        <w:t>CAM-CCBC</w:t>
      </w:r>
      <w:r>
        <w:rPr>
          <w:rFonts w:ascii="Verdana" w:hAnsi="Verdana"/>
          <w:spacing w:val="-13"/>
        </w:rPr>
        <w:t xml:space="preserve"> </w:t>
      </w:r>
      <w:r>
        <w:rPr>
          <w:rFonts w:ascii="Verdana" w:hAnsi="Verdana"/>
        </w:rPr>
        <w:t>may</w:t>
      </w:r>
      <w:r>
        <w:rPr>
          <w:rFonts w:ascii="Verdana" w:hAnsi="Verdana"/>
          <w:spacing w:val="-14"/>
        </w:rPr>
        <w:t xml:space="preserve"> </w:t>
      </w:r>
      <w:r>
        <w:rPr>
          <w:rFonts w:ascii="Verdana" w:hAnsi="Verdana"/>
        </w:rPr>
        <w:t>reassess</w:t>
      </w:r>
      <w:r>
        <w:rPr>
          <w:rFonts w:ascii="Verdana" w:hAnsi="Verdana"/>
          <w:spacing w:val="-13"/>
        </w:rPr>
        <w:t xml:space="preserve"> </w:t>
      </w:r>
      <w:r>
        <w:rPr>
          <w:rFonts w:ascii="Verdana" w:hAnsi="Verdana"/>
        </w:rPr>
        <w:t>the</w:t>
      </w:r>
      <w:r>
        <w:rPr>
          <w:rFonts w:ascii="Verdana" w:hAnsi="Verdana"/>
          <w:spacing w:val="-13"/>
        </w:rPr>
        <w:t xml:space="preserve"> </w:t>
      </w:r>
      <w:r>
        <w:rPr>
          <w:rFonts w:ascii="Verdana" w:hAnsi="Verdana"/>
        </w:rPr>
        <w:t>amount in dispute based on the Parties’ claims and the documents</w:t>
      </w:r>
      <w:r>
        <w:rPr>
          <w:rFonts w:ascii="Verdana" w:hAnsi="Verdana"/>
          <w:spacing w:val="-10"/>
        </w:rPr>
        <w:t xml:space="preserve"> </w:t>
      </w:r>
      <w:r>
        <w:rPr>
          <w:rFonts w:ascii="Verdana" w:hAnsi="Verdana"/>
        </w:rPr>
        <w:t>presented.</w:t>
      </w:r>
    </w:p>
    <w:p w14:paraId="6C71870F" w14:textId="77777777" w:rsidR="000703FC" w:rsidRDefault="000703FC" w:rsidP="1C3B72F2">
      <w:pPr>
        <w:pStyle w:val="BodyText"/>
        <w:spacing w:before="12"/>
        <w:rPr>
          <w:rFonts w:ascii="Verdana"/>
          <w:sz w:val="21"/>
          <w:szCs w:val="21"/>
        </w:rPr>
      </w:pPr>
    </w:p>
    <w:p w14:paraId="536CE544" w14:textId="77777777" w:rsidR="000703FC" w:rsidRDefault="00C16658">
      <w:pPr>
        <w:pStyle w:val="Heading4"/>
        <w:numPr>
          <w:ilvl w:val="0"/>
          <w:numId w:val="14"/>
        </w:numPr>
        <w:tabs>
          <w:tab w:val="left" w:pos="1609"/>
          <w:tab w:val="left" w:pos="1610"/>
        </w:tabs>
        <w:ind w:hanging="852"/>
        <w:rPr>
          <w:rFonts w:ascii="Verdana"/>
        </w:rPr>
      </w:pPr>
      <w:r>
        <w:rPr>
          <w:rFonts w:ascii="Verdana"/>
        </w:rPr>
        <w:t>PROVISIONAL</w:t>
      </w:r>
      <w:r>
        <w:rPr>
          <w:rFonts w:ascii="Verdana"/>
          <w:spacing w:val="-1"/>
        </w:rPr>
        <w:t xml:space="preserve"> </w:t>
      </w:r>
      <w:r>
        <w:rPr>
          <w:rFonts w:ascii="Verdana"/>
        </w:rPr>
        <w:t>CALENDAR</w:t>
      </w:r>
    </w:p>
    <w:p w14:paraId="7C11E962" w14:textId="77777777" w:rsidR="000703FC" w:rsidRDefault="000703FC" w:rsidP="1C3B72F2">
      <w:pPr>
        <w:pStyle w:val="BodyText"/>
        <w:rPr>
          <w:rFonts w:ascii="Verdana"/>
          <w:b/>
          <w:bCs/>
        </w:rPr>
      </w:pPr>
    </w:p>
    <w:p w14:paraId="608FED56" w14:textId="77777777" w:rsidR="000703FC" w:rsidRDefault="00C16658" w:rsidP="1C3B72F2">
      <w:pPr>
        <w:ind w:left="1609"/>
        <w:rPr>
          <w:rFonts w:ascii="Verdana"/>
          <w:i/>
          <w:iCs/>
        </w:rPr>
      </w:pPr>
      <w:r w:rsidRPr="1C3B72F2">
        <w:rPr>
          <w:rFonts w:ascii="Verdana"/>
          <w:i/>
          <w:iCs/>
        </w:rPr>
        <w:t>[omitted]</w:t>
      </w:r>
    </w:p>
    <w:p w14:paraId="575AB783" w14:textId="77777777" w:rsidR="000703FC" w:rsidRDefault="000703FC" w:rsidP="1C3B72F2">
      <w:pPr>
        <w:pStyle w:val="BodyText"/>
        <w:rPr>
          <w:rFonts w:ascii="Verdana"/>
          <w:i/>
          <w:iCs/>
        </w:rPr>
      </w:pPr>
    </w:p>
    <w:p w14:paraId="11877365" w14:textId="77777777" w:rsidR="000703FC" w:rsidRDefault="00C16658">
      <w:pPr>
        <w:pStyle w:val="Heading4"/>
        <w:numPr>
          <w:ilvl w:val="0"/>
          <w:numId w:val="14"/>
        </w:numPr>
        <w:tabs>
          <w:tab w:val="left" w:pos="1609"/>
          <w:tab w:val="left" w:pos="1610"/>
        </w:tabs>
        <w:spacing w:before="1"/>
        <w:ind w:hanging="852"/>
        <w:rPr>
          <w:rFonts w:ascii="Verdana"/>
        </w:rPr>
      </w:pPr>
      <w:r>
        <w:rPr>
          <w:rFonts w:ascii="Verdana"/>
        </w:rPr>
        <w:t>DOCUMENTARY</w:t>
      </w:r>
      <w:r>
        <w:rPr>
          <w:rFonts w:ascii="Verdana"/>
          <w:spacing w:val="-1"/>
        </w:rPr>
        <w:t xml:space="preserve"> </w:t>
      </w:r>
      <w:r>
        <w:rPr>
          <w:rFonts w:ascii="Verdana"/>
        </w:rPr>
        <w:t>EVIDENCE</w:t>
      </w:r>
    </w:p>
    <w:p w14:paraId="246C2908" w14:textId="77777777" w:rsidR="000703FC" w:rsidRDefault="000703FC" w:rsidP="1C3B72F2">
      <w:pPr>
        <w:pStyle w:val="BodyText"/>
        <w:spacing w:before="11"/>
        <w:rPr>
          <w:rFonts w:ascii="Verdana"/>
          <w:b/>
          <w:bCs/>
          <w:sz w:val="21"/>
          <w:szCs w:val="21"/>
        </w:rPr>
      </w:pPr>
    </w:p>
    <w:p w14:paraId="7C465F24" w14:textId="77777777" w:rsidR="000703FC" w:rsidRDefault="00C16658">
      <w:pPr>
        <w:pStyle w:val="BodyText"/>
        <w:ind w:left="1609" w:right="756" w:hanging="851"/>
        <w:jc w:val="both"/>
        <w:rPr>
          <w:rFonts w:ascii="Verdana"/>
        </w:rPr>
      </w:pPr>
      <w:r w:rsidRPr="1C3B72F2">
        <w:rPr>
          <w:rFonts w:ascii="Verdana"/>
        </w:rPr>
        <w:t>10.1. Copies of documents shall be valid evidence as if they were the original, unless deemed unacceptable by the Arbitral Tribunal.</w:t>
      </w:r>
    </w:p>
    <w:p w14:paraId="1AA19132" w14:textId="77777777" w:rsidR="000703FC" w:rsidRDefault="000703FC">
      <w:pPr>
        <w:pStyle w:val="BodyText"/>
        <w:spacing w:before="1"/>
        <w:rPr>
          <w:rFonts w:ascii="Verdana"/>
        </w:rPr>
      </w:pPr>
    </w:p>
    <w:p w14:paraId="1A9D6AD5" w14:textId="77777777" w:rsidR="000703FC" w:rsidRDefault="00C16658" w:rsidP="1C3B72F2">
      <w:pPr>
        <w:ind w:left="1609"/>
        <w:rPr>
          <w:rFonts w:ascii="Verdana"/>
          <w:i/>
          <w:iCs/>
        </w:rPr>
      </w:pPr>
      <w:r w:rsidRPr="1C3B72F2">
        <w:rPr>
          <w:rFonts w:ascii="Verdana"/>
          <w:i/>
          <w:iCs/>
        </w:rPr>
        <w:t>[omitted]</w:t>
      </w:r>
    </w:p>
    <w:p w14:paraId="5BC88503" w14:textId="77777777" w:rsidR="000703FC" w:rsidRDefault="000703FC" w:rsidP="1C3B72F2">
      <w:pPr>
        <w:pStyle w:val="BodyText"/>
        <w:spacing w:before="11"/>
        <w:rPr>
          <w:rFonts w:ascii="Verdana"/>
          <w:i/>
          <w:iCs/>
          <w:sz w:val="21"/>
          <w:szCs w:val="21"/>
        </w:rPr>
      </w:pPr>
    </w:p>
    <w:p w14:paraId="45DD027E" w14:textId="77777777" w:rsidR="000703FC" w:rsidRDefault="00C16658">
      <w:pPr>
        <w:pStyle w:val="Heading4"/>
        <w:numPr>
          <w:ilvl w:val="0"/>
          <w:numId w:val="14"/>
        </w:numPr>
        <w:tabs>
          <w:tab w:val="left" w:pos="1609"/>
          <w:tab w:val="left" w:pos="1610"/>
        </w:tabs>
        <w:ind w:hanging="852"/>
        <w:rPr>
          <w:rFonts w:ascii="Verdana"/>
        </w:rPr>
      </w:pPr>
      <w:r>
        <w:rPr>
          <w:rFonts w:ascii="Verdana"/>
        </w:rPr>
        <w:t>OTHER PROCEDURAL</w:t>
      </w:r>
      <w:r>
        <w:rPr>
          <w:rFonts w:ascii="Verdana"/>
          <w:spacing w:val="-1"/>
        </w:rPr>
        <w:t xml:space="preserve"> </w:t>
      </w:r>
      <w:r>
        <w:rPr>
          <w:rFonts w:ascii="Verdana"/>
        </w:rPr>
        <w:t>RULES</w:t>
      </w:r>
    </w:p>
    <w:p w14:paraId="5775F54F" w14:textId="77777777" w:rsidR="000703FC" w:rsidRDefault="000703FC" w:rsidP="1C3B72F2">
      <w:pPr>
        <w:pStyle w:val="BodyText"/>
        <w:rPr>
          <w:rFonts w:ascii="Verdana"/>
          <w:b/>
          <w:bCs/>
        </w:rPr>
      </w:pPr>
    </w:p>
    <w:p w14:paraId="64D5758C" w14:textId="77777777" w:rsidR="000703FC" w:rsidRDefault="00C16658" w:rsidP="1C3B72F2">
      <w:pPr>
        <w:spacing w:before="1"/>
        <w:ind w:left="1609"/>
        <w:rPr>
          <w:rFonts w:ascii="Verdana"/>
          <w:i/>
          <w:iCs/>
        </w:rPr>
      </w:pPr>
      <w:r w:rsidRPr="1C3B72F2">
        <w:rPr>
          <w:rFonts w:ascii="Verdana"/>
          <w:i/>
          <w:iCs/>
        </w:rPr>
        <w:t>[omitted]</w:t>
      </w:r>
    </w:p>
    <w:p w14:paraId="6F6C9D5F" w14:textId="77777777" w:rsidR="000703FC" w:rsidRDefault="000703FC" w:rsidP="1C3B72F2">
      <w:pPr>
        <w:pStyle w:val="BodyText"/>
        <w:rPr>
          <w:rFonts w:ascii="Verdana"/>
          <w:i/>
          <w:iCs/>
        </w:rPr>
      </w:pPr>
    </w:p>
    <w:p w14:paraId="1D45C31E" w14:textId="77777777" w:rsidR="000703FC" w:rsidRDefault="00C16658">
      <w:pPr>
        <w:pStyle w:val="Heading4"/>
        <w:numPr>
          <w:ilvl w:val="0"/>
          <w:numId w:val="14"/>
        </w:numPr>
        <w:tabs>
          <w:tab w:val="left" w:pos="1609"/>
          <w:tab w:val="left" w:pos="1610"/>
        </w:tabs>
        <w:ind w:hanging="852"/>
        <w:rPr>
          <w:rFonts w:ascii="Verdana"/>
        </w:rPr>
      </w:pPr>
      <w:r>
        <w:rPr>
          <w:rFonts w:ascii="Verdana"/>
        </w:rPr>
        <w:t>COSTS AND</w:t>
      </w:r>
      <w:r>
        <w:rPr>
          <w:rFonts w:ascii="Verdana"/>
          <w:spacing w:val="-1"/>
        </w:rPr>
        <w:t xml:space="preserve"> </w:t>
      </w:r>
      <w:r>
        <w:rPr>
          <w:rFonts w:ascii="Verdana"/>
        </w:rPr>
        <w:t>EXPENSES</w:t>
      </w:r>
    </w:p>
    <w:p w14:paraId="3A3644DA" w14:textId="77777777" w:rsidR="000703FC" w:rsidRDefault="000703FC" w:rsidP="1C3B72F2">
      <w:pPr>
        <w:pStyle w:val="BodyText"/>
        <w:spacing w:before="11"/>
        <w:rPr>
          <w:rFonts w:ascii="Verdana"/>
          <w:b/>
          <w:bCs/>
          <w:sz w:val="21"/>
          <w:szCs w:val="21"/>
        </w:rPr>
      </w:pPr>
    </w:p>
    <w:p w14:paraId="0D2C408D" w14:textId="77777777" w:rsidR="000703FC" w:rsidRDefault="00C16658" w:rsidP="1C3B72F2">
      <w:pPr>
        <w:spacing w:before="1"/>
        <w:ind w:left="1609"/>
        <w:rPr>
          <w:rFonts w:ascii="Verdana"/>
          <w:i/>
          <w:iCs/>
        </w:rPr>
      </w:pPr>
      <w:r w:rsidRPr="1C3B72F2">
        <w:rPr>
          <w:rFonts w:ascii="Verdana"/>
          <w:i/>
          <w:iCs/>
        </w:rPr>
        <w:t>[omitted]</w:t>
      </w:r>
    </w:p>
    <w:p w14:paraId="3B4902DB" w14:textId="77777777" w:rsidR="000703FC" w:rsidRDefault="000703FC" w:rsidP="1C3B72F2">
      <w:pPr>
        <w:pStyle w:val="BodyText"/>
        <w:rPr>
          <w:rFonts w:ascii="Verdana"/>
          <w:i/>
          <w:iCs/>
        </w:rPr>
      </w:pPr>
    </w:p>
    <w:p w14:paraId="4A8FE2B7" w14:textId="0A91E6D6" w:rsidR="000703FC" w:rsidRPr="00976ECF" w:rsidRDefault="00C16658" w:rsidP="00976ECF">
      <w:pPr>
        <w:pStyle w:val="ListParagraph"/>
        <w:numPr>
          <w:ilvl w:val="1"/>
          <w:numId w:val="8"/>
        </w:numPr>
        <w:tabs>
          <w:tab w:val="left" w:pos="1610"/>
        </w:tabs>
        <w:ind w:right="754"/>
        <w:rPr>
          <w:rFonts w:ascii="Verdana"/>
        </w:rPr>
      </w:pPr>
      <w:r w:rsidRPr="00976ECF">
        <w:rPr>
          <w:rFonts w:ascii="Verdana"/>
          <w:b/>
          <w:bCs/>
        </w:rPr>
        <w:t>Default in payment</w:t>
      </w:r>
      <w:r w:rsidRPr="00976ECF">
        <w:rPr>
          <w:rFonts w:ascii="Verdana"/>
        </w:rPr>
        <w:t>: Any default of the Parties with respect to</w:t>
      </w:r>
      <w:r w:rsidRPr="00976ECF">
        <w:rPr>
          <w:rFonts w:ascii="Verdana"/>
          <w:spacing w:val="-52"/>
        </w:rPr>
        <w:t xml:space="preserve"> </w:t>
      </w:r>
      <w:r w:rsidRPr="00976ECF">
        <w:rPr>
          <w:rFonts w:ascii="Verdana"/>
        </w:rPr>
        <w:t>requested payments</w:t>
      </w:r>
      <w:r w:rsidRPr="00976ECF">
        <w:rPr>
          <w:rFonts w:ascii="Verdana"/>
          <w:spacing w:val="31"/>
        </w:rPr>
        <w:t xml:space="preserve"> </w:t>
      </w:r>
      <w:r w:rsidRPr="00976ECF">
        <w:rPr>
          <w:rFonts w:ascii="Verdana"/>
        </w:rPr>
        <w:t>shall</w:t>
      </w:r>
      <w:r w:rsidRPr="00976ECF">
        <w:rPr>
          <w:rFonts w:ascii="Verdana"/>
          <w:spacing w:val="31"/>
        </w:rPr>
        <w:t xml:space="preserve"> </w:t>
      </w:r>
      <w:r w:rsidRPr="00976ECF">
        <w:rPr>
          <w:rFonts w:ascii="Verdana"/>
        </w:rPr>
        <w:t>give</w:t>
      </w:r>
      <w:r w:rsidRPr="00976ECF">
        <w:rPr>
          <w:rFonts w:ascii="Verdana"/>
          <w:spacing w:val="31"/>
        </w:rPr>
        <w:t xml:space="preserve"> </w:t>
      </w:r>
      <w:r w:rsidRPr="00976ECF">
        <w:rPr>
          <w:rFonts w:ascii="Verdana"/>
        </w:rPr>
        <w:t>rise</w:t>
      </w:r>
      <w:r w:rsidRPr="00976ECF">
        <w:rPr>
          <w:rFonts w:ascii="Verdana"/>
          <w:spacing w:val="32"/>
        </w:rPr>
        <w:t xml:space="preserve"> </w:t>
      </w:r>
      <w:r w:rsidRPr="00976ECF">
        <w:rPr>
          <w:rFonts w:ascii="Verdana"/>
        </w:rPr>
        <w:t>to</w:t>
      </w:r>
      <w:r w:rsidRPr="00976ECF">
        <w:rPr>
          <w:rFonts w:ascii="Verdana"/>
          <w:spacing w:val="30"/>
        </w:rPr>
        <w:t xml:space="preserve"> </w:t>
      </w:r>
      <w:r w:rsidRPr="00976ECF">
        <w:rPr>
          <w:rFonts w:ascii="Verdana"/>
        </w:rPr>
        <w:t>the</w:t>
      </w:r>
      <w:r w:rsidRPr="00976ECF">
        <w:rPr>
          <w:rFonts w:ascii="Verdana"/>
          <w:spacing w:val="31"/>
        </w:rPr>
        <w:t xml:space="preserve"> </w:t>
      </w:r>
      <w:r w:rsidRPr="00976ECF">
        <w:rPr>
          <w:rFonts w:ascii="Verdana"/>
        </w:rPr>
        <w:t>provisions</w:t>
      </w:r>
      <w:r w:rsidRPr="00976ECF">
        <w:rPr>
          <w:rFonts w:ascii="Verdana"/>
          <w:spacing w:val="29"/>
        </w:rPr>
        <w:t xml:space="preserve"> </w:t>
      </w:r>
      <w:r w:rsidRPr="00976ECF">
        <w:rPr>
          <w:rFonts w:ascii="Verdana"/>
        </w:rPr>
        <w:t>set</w:t>
      </w:r>
      <w:r w:rsidRPr="00976ECF">
        <w:rPr>
          <w:rFonts w:ascii="Verdana"/>
          <w:spacing w:val="31"/>
        </w:rPr>
        <w:t xml:space="preserve"> </w:t>
      </w:r>
      <w:r w:rsidRPr="00976ECF">
        <w:rPr>
          <w:rFonts w:ascii="Verdana"/>
        </w:rPr>
        <w:t>forth</w:t>
      </w:r>
      <w:r w:rsidRPr="00976ECF">
        <w:rPr>
          <w:rFonts w:ascii="Verdana"/>
          <w:spacing w:val="31"/>
        </w:rPr>
        <w:t xml:space="preserve"> </w:t>
      </w:r>
      <w:r w:rsidRPr="00976ECF">
        <w:rPr>
          <w:rFonts w:ascii="Verdana"/>
        </w:rPr>
        <w:t>in</w:t>
      </w:r>
      <w:r w:rsidRPr="00976ECF">
        <w:rPr>
          <w:rFonts w:ascii="Verdana"/>
          <w:spacing w:val="30"/>
        </w:rPr>
        <w:t xml:space="preserve"> </w:t>
      </w:r>
      <w:r w:rsidRPr="00976ECF">
        <w:rPr>
          <w:rFonts w:ascii="Verdana"/>
        </w:rPr>
        <w:t>Articles</w:t>
      </w:r>
      <w:r w:rsidRPr="00976ECF">
        <w:rPr>
          <w:rFonts w:ascii="Verdana"/>
          <w:spacing w:val="31"/>
        </w:rPr>
        <w:t xml:space="preserve"> </w:t>
      </w:r>
      <w:r w:rsidR="00976ECF">
        <w:rPr>
          <w:rFonts w:ascii="Verdana"/>
        </w:rPr>
        <w:t>35</w:t>
      </w:r>
      <w:r w:rsidRPr="00976ECF">
        <w:rPr>
          <w:rFonts w:ascii="Verdana"/>
        </w:rPr>
        <w:t>.1</w:t>
      </w:r>
      <w:r w:rsidRPr="00976ECF">
        <w:rPr>
          <w:rFonts w:ascii="Verdana"/>
          <w:spacing w:val="31"/>
        </w:rPr>
        <w:t xml:space="preserve"> </w:t>
      </w:r>
      <w:r w:rsidRPr="00976ECF">
        <w:rPr>
          <w:rFonts w:ascii="Verdana"/>
        </w:rPr>
        <w:t>to</w:t>
      </w:r>
      <w:r w:rsidR="00976ECF">
        <w:rPr>
          <w:rFonts w:ascii="Verdana"/>
        </w:rPr>
        <w:t xml:space="preserve"> </w:t>
      </w:r>
      <w:r w:rsidR="009D0CBB">
        <w:rPr>
          <w:rFonts w:ascii="Verdana"/>
        </w:rPr>
        <w:t>35.6</w:t>
      </w:r>
      <w:r w:rsidRPr="00976ECF">
        <w:rPr>
          <w:rFonts w:ascii="Verdana"/>
        </w:rPr>
        <w:t xml:space="preserve"> of the Rules.</w:t>
      </w:r>
    </w:p>
    <w:p w14:paraId="32842F1D" w14:textId="77777777" w:rsidR="000703FC" w:rsidRDefault="000703FC" w:rsidP="1C3B72F2">
      <w:pPr>
        <w:pStyle w:val="BodyText"/>
        <w:spacing w:before="12"/>
        <w:rPr>
          <w:rFonts w:ascii="Verdana"/>
          <w:sz w:val="21"/>
          <w:szCs w:val="21"/>
        </w:rPr>
      </w:pPr>
    </w:p>
    <w:p w14:paraId="208A9239" w14:textId="77777777" w:rsidR="000703FC" w:rsidRDefault="00C16658" w:rsidP="1C3B72F2">
      <w:pPr>
        <w:pStyle w:val="ListParagraph"/>
        <w:numPr>
          <w:ilvl w:val="1"/>
          <w:numId w:val="8"/>
        </w:numPr>
        <w:tabs>
          <w:tab w:val="left" w:pos="1609"/>
          <w:tab w:val="left" w:pos="1610"/>
        </w:tabs>
        <w:ind w:hanging="852"/>
        <w:rPr>
          <w:rFonts w:ascii="Verdana"/>
          <w:i/>
          <w:iCs/>
        </w:rPr>
      </w:pPr>
      <w:r w:rsidRPr="1C3B72F2">
        <w:rPr>
          <w:rFonts w:ascii="Verdana"/>
          <w:i/>
          <w:iCs/>
        </w:rPr>
        <w:t>[omitted]</w:t>
      </w:r>
    </w:p>
    <w:p w14:paraId="711CDE5E" w14:textId="77777777" w:rsidR="000703FC" w:rsidRDefault="000703FC" w:rsidP="1C3B72F2">
      <w:pPr>
        <w:pStyle w:val="BodyText"/>
        <w:rPr>
          <w:rFonts w:ascii="Verdana"/>
          <w:i/>
          <w:iCs/>
        </w:rPr>
      </w:pPr>
    </w:p>
    <w:p w14:paraId="7E64B0C6" w14:textId="77777777" w:rsidR="000703FC" w:rsidRDefault="00C16658">
      <w:pPr>
        <w:pStyle w:val="ListParagraph"/>
        <w:numPr>
          <w:ilvl w:val="1"/>
          <w:numId w:val="8"/>
        </w:numPr>
        <w:tabs>
          <w:tab w:val="left" w:pos="1610"/>
        </w:tabs>
        <w:ind w:right="749"/>
        <w:rPr>
          <w:rFonts w:ascii="Verdana" w:hAnsi="Verdana"/>
        </w:rPr>
      </w:pPr>
      <w:r w:rsidRPr="1C3B72F2">
        <w:rPr>
          <w:rFonts w:ascii="Verdana" w:hAnsi="Verdana"/>
          <w:b/>
          <w:bCs/>
        </w:rPr>
        <w:t>Costs and fees</w:t>
      </w:r>
      <w:r>
        <w:rPr>
          <w:rFonts w:ascii="Verdana" w:hAnsi="Verdana"/>
        </w:rPr>
        <w:t xml:space="preserve">: The Arbitral Award shall establish the responsibility related to the payment of administrative costs and fees, Arbitrators’ fees and Tribunal-appointed experts’ fees, attorneys’ fees, as well as the reasonable expenses incurred by the parties in their </w:t>
      </w:r>
      <w:proofErr w:type="spellStart"/>
      <w:r>
        <w:rPr>
          <w:rFonts w:ascii="Verdana" w:hAnsi="Verdana"/>
        </w:rPr>
        <w:t>defense</w:t>
      </w:r>
      <w:proofErr w:type="spellEnd"/>
      <w:r>
        <w:rPr>
          <w:rFonts w:ascii="Verdana" w:hAnsi="Verdana"/>
        </w:rPr>
        <w:t xml:space="preserve"> process. The Arbitral Tribunal shall also fix the amount or the proportion of refund of one party to the other. The Arbitrators will consider the </w:t>
      </w:r>
      <w:proofErr w:type="spellStart"/>
      <w:r>
        <w:rPr>
          <w:rFonts w:ascii="Verdana" w:hAnsi="Verdana"/>
        </w:rPr>
        <w:t>behavior</w:t>
      </w:r>
      <w:proofErr w:type="spellEnd"/>
      <w:r>
        <w:rPr>
          <w:rFonts w:ascii="Verdana" w:hAnsi="Verdana"/>
        </w:rPr>
        <w:t xml:space="preserve"> of the parties </w:t>
      </w:r>
      <w:proofErr w:type="gramStart"/>
      <w:r>
        <w:rPr>
          <w:rFonts w:ascii="Verdana" w:hAnsi="Verdana"/>
        </w:rPr>
        <w:t>in order to</w:t>
      </w:r>
      <w:proofErr w:type="gramEnd"/>
      <w:r>
        <w:rPr>
          <w:rFonts w:ascii="Verdana" w:hAnsi="Verdana"/>
        </w:rPr>
        <w:t xml:space="preserve"> reduce the amount of cost</w:t>
      </w:r>
      <w:r>
        <w:rPr>
          <w:rFonts w:ascii="Verdana" w:hAnsi="Verdana"/>
          <w:spacing w:val="-4"/>
        </w:rPr>
        <w:t xml:space="preserve"> </w:t>
      </w:r>
      <w:r>
        <w:rPr>
          <w:rFonts w:ascii="Verdana" w:hAnsi="Verdana"/>
        </w:rPr>
        <w:t>refund.</w:t>
      </w:r>
    </w:p>
    <w:p w14:paraId="6A2BC585" w14:textId="77777777" w:rsidR="000703FC" w:rsidRDefault="000703FC" w:rsidP="1C3B72F2">
      <w:pPr>
        <w:pStyle w:val="BodyText"/>
        <w:spacing w:before="12"/>
        <w:rPr>
          <w:rFonts w:ascii="Verdana"/>
          <w:sz w:val="21"/>
          <w:szCs w:val="21"/>
        </w:rPr>
      </w:pPr>
    </w:p>
    <w:p w14:paraId="4D01A4B0" w14:textId="77777777" w:rsidR="000703FC" w:rsidRDefault="00C16658">
      <w:pPr>
        <w:pStyle w:val="ListParagraph"/>
        <w:numPr>
          <w:ilvl w:val="1"/>
          <w:numId w:val="8"/>
        </w:numPr>
        <w:tabs>
          <w:tab w:val="left" w:pos="1610"/>
        </w:tabs>
        <w:ind w:right="752"/>
        <w:rPr>
          <w:rFonts w:ascii="Verdana"/>
        </w:rPr>
      </w:pPr>
      <w:proofErr w:type="gramStart"/>
      <w:r>
        <w:rPr>
          <w:rFonts w:ascii="Verdana"/>
        </w:rPr>
        <w:t>During the course of</w:t>
      </w:r>
      <w:proofErr w:type="gramEnd"/>
      <w:r>
        <w:rPr>
          <w:rFonts w:ascii="Verdana"/>
        </w:rPr>
        <w:t xml:space="preserve"> the arbitration proceedings, each party shall bear</w:t>
      </w:r>
      <w:r>
        <w:rPr>
          <w:rFonts w:ascii="Verdana"/>
          <w:spacing w:val="-50"/>
        </w:rPr>
        <w:t xml:space="preserve"> </w:t>
      </w:r>
      <w:r>
        <w:rPr>
          <w:rFonts w:ascii="Verdana"/>
        </w:rPr>
        <w:t>the fees of its respective attorneys and possibly of technical assistants, of its free</w:t>
      </w:r>
      <w:r>
        <w:rPr>
          <w:rFonts w:ascii="Verdana"/>
          <w:spacing w:val="-1"/>
        </w:rPr>
        <w:t xml:space="preserve"> </w:t>
      </w:r>
      <w:r>
        <w:rPr>
          <w:rFonts w:ascii="Verdana"/>
        </w:rPr>
        <w:t>choice.</w:t>
      </w:r>
    </w:p>
    <w:p w14:paraId="49A616B1" w14:textId="77777777" w:rsidR="000703FC" w:rsidRDefault="000703FC" w:rsidP="1C3B72F2">
      <w:pPr>
        <w:pStyle w:val="BodyText"/>
        <w:spacing w:before="11"/>
        <w:rPr>
          <w:rFonts w:ascii="Verdana"/>
          <w:sz w:val="21"/>
          <w:szCs w:val="21"/>
        </w:rPr>
      </w:pPr>
    </w:p>
    <w:p w14:paraId="5E3B0922" w14:textId="77777777" w:rsidR="000703FC" w:rsidRDefault="00C16658">
      <w:pPr>
        <w:pStyle w:val="ListParagraph"/>
        <w:numPr>
          <w:ilvl w:val="1"/>
          <w:numId w:val="8"/>
        </w:numPr>
        <w:tabs>
          <w:tab w:val="left" w:pos="1610"/>
        </w:tabs>
        <w:spacing w:before="1"/>
        <w:ind w:right="752"/>
        <w:rPr>
          <w:rFonts w:ascii="Verdana"/>
        </w:rPr>
      </w:pPr>
      <w:r>
        <w:rPr>
          <w:rFonts w:ascii="Verdana"/>
        </w:rPr>
        <w:t>The</w:t>
      </w:r>
      <w:r>
        <w:rPr>
          <w:rFonts w:ascii="Verdana"/>
          <w:spacing w:val="-10"/>
        </w:rPr>
        <w:t xml:space="preserve"> </w:t>
      </w:r>
      <w:r>
        <w:rPr>
          <w:rFonts w:ascii="Verdana"/>
        </w:rPr>
        <w:t>Parties,</w:t>
      </w:r>
      <w:r>
        <w:rPr>
          <w:rFonts w:ascii="Verdana"/>
          <w:spacing w:val="-9"/>
        </w:rPr>
        <w:t xml:space="preserve"> </w:t>
      </w:r>
      <w:r>
        <w:rPr>
          <w:rFonts w:ascii="Verdana"/>
        </w:rPr>
        <w:t>the</w:t>
      </w:r>
      <w:r>
        <w:rPr>
          <w:rFonts w:ascii="Verdana"/>
          <w:spacing w:val="-10"/>
        </w:rPr>
        <w:t xml:space="preserve"> </w:t>
      </w:r>
      <w:r>
        <w:rPr>
          <w:rFonts w:ascii="Verdana"/>
        </w:rPr>
        <w:t>Arbitrators</w:t>
      </w:r>
      <w:r>
        <w:rPr>
          <w:rFonts w:ascii="Verdana"/>
          <w:spacing w:val="-8"/>
        </w:rPr>
        <w:t xml:space="preserve"> </w:t>
      </w:r>
      <w:r>
        <w:rPr>
          <w:rFonts w:ascii="Verdana"/>
        </w:rPr>
        <w:t>and</w:t>
      </w:r>
      <w:r>
        <w:rPr>
          <w:rFonts w:ascii="Verdana"/>
          <w:spacing w:val="-10"/>
        </w:rPr>
        <w:t xml:space="preserve"> </w:t>
      </w:r>
      <w:r>
        <w:rPr>
          <w:rFonts w:ascii="Verdana"/>
        </w:rPr>
        <w:t>the</w:t>
      </w:r>
      <w:r>
        <w:rPr>
          <w:rFonts w:ascii="Verdana"/>
          <w:spacing w:val="-10"/>
        </w:rPr>
        <w:t xml:space="preserve"> </w:t>
      </w:r>
      <w:r>
        <w:rPr>
          <w:rFonts w:ascii="Verdana"/>
        </w:rPr>
        <w:t>Representatives</w:t>
      </w:r>
      <w:r>
        <w:rPr>
          <w:rFonts w:ascii="Verdana"/>
          <w:spacing w:val="-9"/>
        </w:rPr>
        <w:t xml:space="preserve"> </w:t>
      </w:r>
      <w:r>
        <w:rPr>
          <w:rFonts w:ascii="Verdana"/>
        </w:rPr>
        <w:t>of</w:t>
      </w:r>
      <w:r>
        <w:rPr>
          <w:rFonts w:ascii="Verdana"/>
          <w:spacing w:val="-9"/>
        </w:rPr>
        <w:t xml:space="preserve"> </w:t>
      </w:r>
      <w:r>
        <w:rPr>
          <w:rFonts w:ascii="Verdana"/>
        </w:rPr>
        <w:t>CAM-CCBC</w:t>
      </w:r>
      <w:r>
        <w:rPr>
          <w:rFonts w:ascii="Verdana"/>
          <w:spacing w:val="-9"/>
        </w:rPr>
        <w:t xml:space="preserve"> </w:t>
      </w:r>
      <w:r>
        <w:rPr>
          <w:rFonts w:ascii="Verdana"/>
        </w:rPr>
        <w:t>execute these</w:t>
      </w:r>
      <w:r>
        <w:rPr>
          <w:rFonts w:ascii="Verdana"/>
          <w:spacing w:val="-18"/>
        </w:rPr>
        <w:t xml:space="preserve"> </w:t>
      </w:r>
      <w:r>
        <w:rPr>
          <w:rFonts w:ascii="Verdana"/>
        </w:rPr>
        <w:t>Terms</w:t>
      </w:r>
      <w:r>
        <w:rPr>
          <w:rFonts w:ascii="Verdana"/>
          <w:spacing w:val="-16"/>
        </w:rPr>
        <w:t xml:space="preserve"> </w:t>
      </w:r>
      <w:r>
        <w:rPr>
          <w:rFonts w:ascii="Verdana"/>
        </w:rPr>
        <w:t>of</w:t>
      </w:r>
      <w:r>
        <w:rPr>
          <w:rFonts w:ascii="Verdana"/>
          <w:spacing w:val="-18"/>
        </w:rPr>
        <w:t xml:space="preserve"> </w:t>
      </w:r>
      <w:r>
        <w:rPr>
          <w:rFonts w:ascii="Verdana"/>
        </w:rPr>
        <w:t>Reference,</w:t>
      </w:r>
      <w:r>
        <w:rPr>
          <w:rFonts w:ascii="Verdana"/>
          <w:spacing w:val="-16"/>
        </w:rPr>
        <w:t xml:space="preserve"> </w:t>
      </w:r>
      <w:proofErr w:type="gramStart"/>
      <w:r>
        <w:rPr>
          <w:rFonts w:ascii="Verdana"/>
        </w:rPr>
        <w:t>so</w:t>
      </w:r>
      <w:r>
        <w:rPr>
          <w:rFonts w:ascii="Verdana"/>
          <w:spacing w:val="-18"/>
        </w:rPr>
        <w:t xml:space="preserve"> </w:t>
      </w:r>
      <w:r>
        <w:rPr>
          <w:rFonts w:ascii="Verdana"/>
        </w:rPr>
        <w:t>as</w:t>
      </w:r>
      <w:r>
        <w:rPr>
          <w:rFonts w:ascii="Verdana"/>
          <w:spacing w:val="-17"/>
        </w:rPr>
        <w:t xml:space="preserve"> </w:t>
      </w:r>
      <w:r>
        <w:rPr>
          <w:rFonts w:ascii="Verdana"/>
        </w:rPr>
        <w:t>to</w:t>
      </w:r>
      <w:proofErr w:type="gramEnd"/>
      <w:r>
        <w:rPr>
          <w:rFonts w:ascii="Verdana"/>
          <w:spacing w:val="-18"/>
        </w:rPr>
        <w:t xml:space="preserve"> </w:t>
      </w:r>
      <w:r>
        <w:rPr>
          <w:rFonts w:ascii="Verdana"/>
        </w:rPr>
        <w:t>produce</w:t>
      </w:r>
      <w:r>
        <w:rPr>
          <w:rFonts w:ascii="Verdana"/>
          <w:spacing w:val="-16"/>
        </w:rPr>
        <w:t xml:space="preserve"> </w:t>
      </w:r>
      <w:r>
        <w:rPr>
          <w:rFonts w:ascii="Verdana"/>
        </w:rPr>
        <w:t>all</w:t>
      </w:r>
      <w:r>
        <w:rPr>
          <w:rFonts w:ascii="Verdana"/>
          <w:spacing w:val="-17"/>
        </w:rPr>
        <w:t xml:space="preserve"> </w:t>
      </w:r>
      <w:r>
        <w:rPr>
          <w:rFonts w:ascii="Verdana"/>
        </w:rPr>
        <w:t>legal</w:t>
      </w:r>
      <w:r>
        <w:rPr>
          <w:rFonts w:ascii="Verdana"/>
          <w:spacing w:val="-15"/>
        </w:rPr>
        <w:t xml:space="preserve"> </w:t>
      </w:r>
      <w:r>
        <w:rPr>
          <w:rFonts w:ascii="Verdana"/>
        </w:rPr>
        <w:t>effects,</w:t>
      </w:r>
      <w:r>
        <w:rPr>
          <w:rFonts w:ascii="Verdana"/>
          <w:spacing w:val="-18"/>
        </w:rPr>
        <w:t xml:space="preserve"> </w:t>
      </w:r>
      <w:r>
        <w:rPr>
          <w:rFonts w:ascii="Verdana"/>
        </w:rPr>
        <w:t>in</w:t>
      </w:r>
      <w:r>
        <w:rPr>
          <w:rFonts w:ascii="Verdana"/>
          <w:spacing w:val="-15"/>
        </w:rPr>
        <w:t xml:space="preserve"> </w:t>
      </w:r>
      <w:r>
        <w:rPr>
          <w:rFonts w:ascii="Verdana"/>
        </w:rPr>
        <w:t>the</w:t>
      </w:r>
      <w:r>
        <w:rPr>
          <w:rFonts w:ascii="Verdana"/>
          <w:spacing w:val="-18"/>
        </w:rPr>
        <w:t xml:space="preserve"> </w:t>
      </w:r>
      <w:r>
        <w:rPr>
          <w:rFonts w:ascii="Verdana"/>
        </w:rPr>
        <w:t>presence of the two witnesses identified</w:t>
      </w:r>
      <w:r>
        <w:rPr>
          <w:rFonts w:ascii="Verdana"/>
          <w:spacing w:val="-6"/>
        </w:rPr>
        <w:t xml:space="preserve"> </w:t>
      </w:r>
      <w:r>
        <w:rPr>
          <w:rFonts w:ascii="Verdana"/>
        </w:rPr>
        <w:t>below.</w:t>
      </w:r>
    </w:p>
    <w:p w14:paraId="3B4B52B0" w14:textId="77777777" w:rsidR="000703FC" w:rsidRDefault="000703FC" w:rsidP="1C3B72F2">
      <w:pPr>
        <w:pStyle w:val="BodyText"/>
        <w:rPr>
          <w:rFonts w:ascii="Verdana"/>
          <w:sz w:val="26"/>
          <w:szCs w:val="26"/>
        </w:rPr>
      </w:pPr>
    </w:p>
    <w:p w14:paraId="259FBFA8" w14:textId="79722B08" w:rsidR="000703FC" w:rsidRDefault="00C16658">
      <w:pPr>
        <w:pStyle w:val="BodyText"/>
        <w:spacing w:before="220"/>
        <w:ind w:left="758"/>
        <w:rPr>
          <w:rFonts w:ascii="Verdana"/>
        </w:rPr>
      </w:pPr>
      <w:proofErr w:type="spellStart"/>
      <w:r w:rsidRPr="1C3B72F2">
        <w:rPr>
          <w:rFonts w:ascii="Verdana"/>
        </w:rPr>
        <w:t>Danubia</w:t>
      </w:r>
      <w:proofErr w:type="spellEnd"/>
      <w:r w:rsidRPr="1C3B72F2">
        <w:rPr>
          <w:rFonts w:ascii="Verdana"/>
        </w:rPr>
        <w:t>, 22 August 20</w:t>
      </w:r>
      <w:r w:rsidR="00FD27AA" w:rsidRPr="1C3B72F2">
        <w:rPr>
          <w:rFonts w:ascii="Verdana"/>
        </w:rPr>
        <w:t>2</w:t>
      </w:r>
      <w:r w:rsidR="00C37685">
        <w:rPr>
          <w:rFonts w:ascii="Verdana"/>
        </w:rPr>
        <w:t>3</w:t>
      </w:r>
      <w:r w:rsidRPr="1C3B72F2">
        <w:rPr>
          <w:rFonts w:ascii="Verdana"/>
        </w:rPr>
        <w:t>.</w:t>
      </w:r>
    </w:p>
    <w:p w14:paraId="6A8F822E" w14:textId="77777777" w:rsidR="000703FC" w:rsidRDefault="000703FC">
      <w:pPr>
        <w:rPr>
          <w:rFonts w:ascii="Verdana"/>
        </w:rPr>
        <w:sectPr w:rsidR="000703FC">
          <w:headerReference w:type="default" r:id="rId146"/>
          <w:pgSz w:w="11910" w:h="16840"/>
          <w:pgMar w:top="1600" w:right="660" w:bottom="900" w:left="660" w:header="0" w:footer="705" w:gutter="0"/>
          <w:cols w:space="720"/>
        </w:sectPr>
      </w:pPr>
    </w:p>
    <w:p w14:paraId="5F5FC051" w14:textId="77777777" w:rsidR="000703FC" w:rsidRDefault="00C16658">
      <w:pPr>
        <w:pStyle w:val="Heading4"/>
        <w:spacing w:before="79"/>
        <w:ind w:left="758"/>
        <w:rPr>
          <w:rFonts w:ascii="Verdana"/>
        </w:rPr>
      </w:pPr>
      <w:r w:rsidRPr="1C3B72F2">
        <w:rPr>
          <w:rFonts w:ascii="Verdana"/>
        </w:rPr>
        <w:lastRenderedPageBreak/>
        <w:t>PARTIES:</w:t>
      </w:r>
    </w:p>
    <w:p w14:paraId="3FBAD923" w14:textId="77777777" w:rsidR="000703FC" w:rsidRDefault="0097730B" w:rsidP="1C3B72F2">
      <w:pPr>
        <w:pStyle w:val="BodyText"/>
        <w:spacing w:before="9"/>
        <w:rPr>
          <w:rFonts w:ascii="Verdana"/>
          <w:b/>
          <w:bCs/>
          <w:sz w:val="20"/>
          <w:szCs w:val="20"/>
        </w:rPr>
      </w:pPr>
      <w:r>
        <w:rPr>
          <w:noProof/>
          <w:lang w:eastAsia="zh-CN"/>
        </w:rPr>
        <mc:AlternateContent>
          <mc:Choice Requires="wpg">
            <w:drawing>
              <wp:anchor distT="0" distB="0" distL="0" distR="0" simplePos="0" relativeHeight="251658285" behindDoc="1" locked="0" layoutInCell="1" allowOverlap="1" wp14:anchorId="6E648EF0" wp14:editId="2A8D4C4E">
                <wp:simplePos x="0" y="0"/>
                <wp:positionH relativeFrom="page">
                  <wp:posOffset>881380</wp:posOffset>
                </wp:positionH>
                <wp:positionV relativeFrom="paragraph">
                  <wp:posOffset>185420</wp:posOffset>
                </wp:positionV>
                <wp:extent cx="5797550" cy="39179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91795"/>
                          <a:chOff x="1388" y="292"/>
                          <a:chExt cx="9130" cy="617"/>
                        </a:xfrm>
                      </wpg:grpSpPr>
                      <wps:wsp>
                        <wps:cNvPr id="36" name="Rectangle 15"/>
                        <wps:cNvSpPr>
                          <a:spLocks noChangeArrowheads="1"/>
                        </wps:cNvSpPr>
                        <wps:spPr bwMode="auto">
                          <a:xfrm>
                            <a:off x="1388" y="898"/>
                            <a:ext cx="91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418" y="291"/>
                            <a:ext cx="232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EA8B9B">
              <v:group id="Group 13" style="position:absolute;margin-left:69.4pt;margin-top:14.6pt;width:456.5pt;height:30.85pt;z-index:-15701504;mso-wrap-distance-left:0;mso-wrap-distance-right:0;mso-position-horizontal-relative:page" coordsize="9130,617" coordorigin="1388,292" o:spid="_x0000_s1026" w14:anchorId="170D2B1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">
                <v:rect id="Rectangle 15" style="position:absolute;left:1388;top:898;width:913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v:shape id="Picture 14" style="position:absolute;left:1418;top:291;width:2321;height:6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">
                  <v:imagedata o:title="" r:id="rId148"/>
                </v:shape>
                <w10:wrap type="topAndBottom" anchorx="page"/>
              </v:group>
            </w:pict>
          </mc:Fallback>
        </mc:AlternateContent>
      </w:r>
    </w:p>
    <w:p w14:paraId="0003F52F" w14:textId="77777777" w:rsidR="000703FC" w:rsidRDefault="00C16658" w:rsidP="1C3B72F2">
      <w:pPr>
        <w:spacing w:line="258" w:lineRule="exact"/>
        <w:ind w:left="758"/>
        <w:rPr>
          <w:rFonts w:ascii="Verdana"/>
          <w:b/>
          <w:bCs/>
        </w:rPr>
      </w:pPr>
      <w:r w:rsidRPr="1C3B72F2">
        <w:rPr>
          <w:rFonts w:ascii="Verdana"/>
          <w:b/>
          <w:bCs/>
        </w:rPr>
        <w:t>WRIGHT LTD</w:t>
      </w:r>
    </w:p>
    <w:p w14:paraId="3FC0F85B" w14:textId="77777777" w:rsidR="000703FC" w:rsidRDefault="00C16658" w:rsidP="1C3B72F2">
      <w:pPr>
        <w:spacing w:line="267" w:lineRule="exact"/>
        <w:ind w:left="758"/>
        <w:rPr>
          <w:rFonts w:ascii="Verdana"/>
          <w:i/>
          <w:iCs/>
        </w:rPr>
      </w:pPr>
      <w:r w:rsidRPr="1C3B72F2">
        <w:rPr>
          <w:rFonts w:ascii="Verdana"/>
          <w:i/>
          <w:iCs/>
        </w:rPr>
        <w:t>Herein represented by: Horace Fasttrack</w:t>
      </w:r>
    </w:p>
    <w:p w14:paraId="65D336D5" w14:textId="77777777" w:rsidR="000703FC" w:rsidRDefault="0097730B" w:rsidP="1C3B72F2">
      <w:pPr>
        <w:pStyle w:val="BodyText"/>
        <w:spacing w:before="11"/>
        <w:rPr>
          <w:rFonts w:ascii="Verdana"/>
          <w:i/>
          <w:iCs/>
          <w:sz w:val="18"/>
          <w:szCs w:val="18"/>
        </w:rPr>
      </w:pPr>
      <w:r>
        <w:rPr>
          <w:noProof/>
          <w:lang w:eastAsia="zh-CN"/>
        </w:rPr>
        <mc:AlternateContent>
          <mc:Choice Requires="wpg">
            <w:drawing>
              <wp:anchor distT="0" distB="0" distL="0" distR="0" simplePos="0" relativeHeight="251658286" behindDoc="1" locked="0" layoutInCell="1" allowOverlap="1" wp14:anchorId="429AD4C3" wp14:editId="07777777">
                <wp:simplePos x="0" y="0"/>
                <wp:positionH relativeFrom="page">
                  <wp:posOffset>881380</wp:posOffset>
                </wp:positionH>
                <wp:positionV relativeFrom="paragraph">
                  <wp:posOffset>170815</wp:posOffset>
                </wp:positionV>
                <wp:extent cx="5797550" cy="55816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558165"/>
                          <a:chOff x="1388" y="269"/>
                          <a:chExt cx="9130" cy="879"/>
                        </a:xfrm>
                      </wpg:grpSpPr>
                      <wps:wsp>
                        <wps:cNvPr id="30" name="Rectangle 12"/>
                        <wps:cNvSpPr>
                          <a:spLocks noChangeArrowheads="1"/>
                        </wps:cNvSpPr>
                        <wps:spPr bwMode="auto">
                          <a:xfrm>
                            <a:off x="1388" y="1138"/>
                            <a:ext cx="91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38" y="269"/>
                            <a:ext cx="188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2C443D">
              <v:group id="Group 10" style="position:absolute;margin-left:69.4pt;margin-top:13.45pt;width:456.5pt;height:43.95pt;z-index:-15700992;mso-wrap-distance-left:0;mso-wrap-distance-right:0;mso-position-horizontal-relative:page" coordsize="9130,879" coordorigin="1388,269" o:spid="_x0000_s1026" w14:anchorId="6A5D89E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">
                <v:rect id="Rectangle 12" style="position:absolute;left:1388;top:1138;width:913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v:shape id="Picture 11" style="position:absolute;left:1438;top:269;width:1885;height:8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">
                  <v:imagedata o:title="" r:id="rId149"/>
                </v:shape>
                <w10:wrap type="topAndBottom" anchorx="page"/>
              </v:group>
            </w:pict>
          </mc:Fallback>
        </mc:AlternateContent>
      </w:r>
    </w:p>
    <w:p w14:paraId="200E9F11" w14:textId="77777777" w:rsidR="000703FC" w:rsidRDefault="00C16658">
      <w:pPr>
        <w:pStyle w:val="Heading4"/>
        <w:ind w:left="758"/>
        <w:rPr>
          <w:rFonts w:ascii="Verdana"/>
        </w:rPr>
      </w:pPr>
      <w:r w:rsidRPr="1C3B72F2">
        <w:rPr>
          <w:rFonts w:ascii="Verdana"/>
        </w:rPr>
        <w:t>SANTOSD KG</w:t>
      </w:r>
    </w:p>
    <w:p w14:paraId="2DF2900F" w14:textId="77777777" w:rsidR="000703FC" w:rsidRDefault="00C16658" w:rsidP="1C3B72F2">
      <w:pPr>
        <w:ind w:left="758"/>
        <w:rPr>
          <w:rFonts w:ascii="Verdana"/>
          <w:i/>
          <w:iCs/>
        </w:rPr>
      </w:pPr>
      <w:r w:rsidRPr="1C3B72F2">
        <w:rPr>
          <w:rFonts w:ascii="Verdana"/>
          <w:i/>
          <w:iCs/>
        </w:rPr>
        <w:t>Herein represented by: Joseph Langweiler</w:t>
      </w:r>
    </w:p>
    <w:p w14:paraId="2EA75E83" w14:textId="77777777" w:rsidR="000703FC" w:rsidRDefault="000703FC" w:rsidP="1C3B72F2">
      <w:pPr>
        <w:pStyle w:val="BodyText"/>
        <w:spacing w:before="11"/>
        <w:rPr>
          <w:rFonts w:ascii="Verdana"/>
          <w:i/>
          <w:iCs/>
          <w:sz w:val="21"/>
          <w:szCs w:val="21"/>
        </w:rPr>
      </w:pPr>
    </w:p>
    <w:p w14:paraId="47F47036" w14:textId="77777777" w:rsidR="000703FC" w:rsidRDefault="00C16658">
      <w:pPr>
        <w:pStyle w:val="Heading4"/>
        <w:ind w:left="758"/>
        <w:rPr>
          <w:rFonts w:ascii="Verdana"/>
        </w:rPr>
      </w:pPr>
      <w:r w:rsidRPr="1C3B72F2">
        <w:rPr>
          <w:rFonts w:ascii="Verdana"/>
        </w:rPr>
        <w:t>ARBITRATORS:</w:t>
      </w:r>
    </w:p>
    <w:p w14:paraId="6E94298A" w14:textId="77777777" w:rsidR="000703FC" w:rsidRDefault="00C16658" w:rsidP="1C3B72F2">
      <w:pPr>
        <w:pStyle w:val="BodyText"/>
        <w:spacing w:before="6"/>
        <w:rPr>
          <w:rFonts w:ascii="Verdana"/>
          <w:b/>
          <w:bCs/>
          <w:sz w:val="18"/>
          <w:szCs w:val="18"/>
        </w:rPr>
      </w:pPr>
      <w:r>
        <w:rPr>
          <w:noProof/>
          <w:lang w:eastAsia="zh-CN"/>
        </w:rPr>
        <w:drawing>
          <wp:anchor distT="0" distB="0" distL="0" distR="0" simplePos="0" relativeHeight="251658248" behindDoc="0" locked="0" layoutInCell="1" allowOverlap="1" wp14:anchorId="70FA038F" wp14:editId="07777777">
            <wp:simplePos x="0" y="0"/>
            <wp:positionH relativeFrom="page">
              <wp:posOffset>896111</wp:posOffset>
            </wp:positionH>
            <wp:positionV relativeFrom="paragraph">
              <wp:posOffset>167659</wp:posOffset>
            </wp:positionV>
            <wp:extent cx="1438656" cy="390144"/>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150" cstate="print"/>
                    <a:stretch>
                      <a:fillRect/>
                    </a:stretch>
                  </pic:blipFill>
                  <pic:spPr>
                    <a:xfrm>
                      <a:off x="0" y="0"/>
                      <a:ext cx="1438656" cy="390144"/>
                    </a:xfrm>
                    <a:prstGeom prst="rect">
                      <a:avLst/>
                    </a:prstGeom>
                  </pic:spPr>
                </pic:pic>
              </a:graphicData>
            </a:graphic>
          </wp:anchor>
        </w:drawing>
      </w:r>
    </w:p>
    <w:p w14:paraId="5796A17B" w14:textId="77777777" w:rsidR="000703FC" w:rsidRDefault="00C16658">
      <w:pPr>
        <w:pStyle w:val="BodyText"/>
        <w:ind w:left="758"/>
        <w:rPr>
          <w:rFonts w:ascii="Verdana" w:hAnsi="Verdana"/>
        </w:rPr>
      </w:pPr>
      <w:r>
        <w:rPr>
          <w:rFonts w:ascii="Verdana" w:hAnsi="Verdana"/>
        </w:rPr>
        <w:t>Martha</w:t>
      </w:r>
      <w:r>
        <w:rPr>
          <w:rFonts w:ascii="Verdana" w:hAnsi="Verdana"/>
          <w:spacing w:val="-4"/>
        </w:rPr>
        <w:t xml:space="preserve"> </w:t>
      </w:r>
      <w:r>
        <w:rPr>
          <w:rFonts w:ascii="Verdana" w:hAnsi="Verdana"/>
        </w:rPr>
        <w:t>Maracanã</w:t>
      </w:r>
    </w:p>
    <w:p w14:paraId="4D9B577B" w14:textId="77777777" w:rsidR="000703FC" w:rsidRDefault="00C16658" w:rsidP="1C3B72F2">
      <w:pPr>
        <w:pStyle w:val="BodyText"/>
        <w:spacing w:before="6"/>
        <w:rPr>
          <w:rFonts w:ascii="Verdana"/>
          <w:sz w:val="18"/>
          <w:szCs w:val="18"/>
        </w:rPr>
      </w:pPr>
      <w:r>
        <w:rPr>
          <w:noProof/>
          <w:lang w:eastAsia="zh-CN"/>
        </w:rPr>
        <w:drawing>
          <wp:anchor distT="0" distB="0" distL="0" distR="0" simplePos="0" relativeHeight="251658249" behindDoc="0" locked="0" layoutInCell="1" allowOverlap="1" wp14:anchorId="34D5CD2F" wp14:editId="07777777">
            <wp:simplePos x="0" y="0"/>
            <wp:positionH relativeFrom="page">
              <wp:posOffset>950975</wp:posOffset>
            </wp:positionH>
            <wp:positionV relativeFrom="paragraph">
              <wp:posOffset>168018</wp:posOffset>
            </wp:positionV>
            <wp:extent cx="768096" cy="652272"/>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151" cstate="print"/>
                    <a:stretch>
                      <a:fillRect/>
                    </a:stretch>
                  </pic:blipFill>
                  <pic:spPr>
                    <a:xfrm>
                      <a:off x="0" y="0"/>
                      <a:ext cx="768096" cy="652272"/>
                    </a:xfrm>
                    <a:prstGeom prst="rect">
                      <a:avLst/>
                    </a:prstGeom>
                  </pic:spPr>
                </pic:pic>
              </a:graphicData>
            </a:graphic>
          </wp:anchor>
        </w:drawing>
      </w:r>
    </w:p>
    <w:p w14:paraId="512E4683" w14:textId="77777777" w:rsidR="000703FC" w:rsidRDefault="00C16658">
      <w:pPr>
        <w:pStyle w:val="BodyText"/>
        <w:ind w:left="758"/>
        <w:rPr>
          <w:rFonts w:ascii="Verdana"/>
        </w:rPr>
      </w:pPr>
      <w:r w:rsidRPr="1C3B72F2">
        <w:rPr>
          <w:rFonts w:ascii="Verdana"/>
        </w:rPr>
        <w:t>Lena Chowdry</w:t>
      </w:r>
    </w:p>
    <w:p w14:paraId="184A9654" w14:textId="77777777" w:rsidR="000703FC" w:rsidRDefault="00C16658" w:rsidP="1C3B72F2">
      <w:pPr>
        <w:pStyle w:val="BodyText"/>
        <w:spacing w:before="6"/>
        <w:rPr>
          <w:rFonts w:ascii="Verdana"/>
          <w:sz w:val="18"/>
          <w:szCs w:val="18"/>
        </w:rPr>
      </w:pPr>
      <w:r>
        <w:rPr>
          <w:noProof/>
          <w:lang w:eastAsia="zh-CN"/>
        </w:rPr>
        <w:drawing>
          <wp:anchor distT="0" distB="0" distL="0" distR="0" simplePos="0" relativeHeight="251658250" behindDoc="0" locked="0" layoutInCell="1" allowOverlap="1" wp14:anchorId="06581369" wp14:editId="07777777">
            <wp:simplePos x="0" y="0"/>
            <wp:positionH relativeFrom="page">
              <wp:posOffset>914400</wp:posOffset>
            </wp:positionH>
            <wp:positionV relativeFrom="paragraph">
              <wp:posOffset>168013</wp:posOffset>
            </wp:positionV>
            <wp:extent cx="1553073" cy="438912"/>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152" cstate="print"/>
                    <a:stretch>
                      <a:fillRect/>
                    </a:stretch>
                  </pic:blipFill>
                  <pic:spPr>
                    <a:xfrm>
                      <a:off x="0" y="0"/>
                      <a:ext cx="1553073" cy="438912"/>
                    </a:xfrm>
                    <a:prstGeom prst="rect">
                      <a:avLst/>
                    </a:prstGeom>
                  </pic:spPr>
                </pic:pic>
              </a:graphicData>
            </a:graphic>
          </wp:anchor>
        </w:drawing>
      </w:r>
    </w:p>
    <w:p w14:paraId="36F9C35D" w14:textId="77777777" w:rsidR="000703FC" w:rsidRDefault="00C16658">
      <w:pPr>
        <w:pStyle w:val="BodyText"/>
        <w:ind w:left="758"/>
        <w:rPr>
          <w:rFonts w:ascii="Verdana"/>
        </w:rPr>
      </w:pPr>
      <w:r w:rsidRPr="1C3B72F2">
        <w:rPr>
          <w:rFonts w:ascii="Verdana"/>
        </w:rPr>
        <w:t xml:space="preserve">Ronald O </w:t>
      </w:r>
      <w:proofErr w:type="spellStart"/>
      <w:r w:rsidRPr="1C3B72F2">
        <w:rPr>
          <w:rFonts w:ascii="Verdana"/>
        </w:rPr>
        <w:t>Zagallo</w:t>
      </w:r>
      <w:proofErr w:type="spellEnd"/>
    </w:p>
    <w:p w14:paraId="4AC4FE2F" w14:textId="77777777" w:rsidR="000703FC" w:rsidRDefault="000703FC">
      <w:pPr>
        <w:pStyle w:val="BodyText"/>
        <w:rPr>
          <w:rFonts w:ascii="Verdana"/>
        </w:rPr>
      </w:pPr>
    </w:p>
    <w:p w14:paraId="74BE7E01" w14:textId="77777777" w:rsidR="000703FC" w:rsidRDefault="00C16658">
      <w:pPr>
        <w:pStyle w:val="Heading4"/>
        <w:ind w:left="758"/>
        <w:rPr>
          <w:rFonts w:ascii="Verdana"/>
        </w:rPr>
      </w:pPr>
      <w:r w:rsidRPr="1C3B72F2">
        <w:rPr>
          <w:rFonts w:ascii="Verdana"/>
        </w:rPr>
        <w:t>CAM-CCBC:</w:t>
      </w:r>
    </w:p>
    <w:p w14:paraId="053C79DC" w14:textId="77777777" w:rsidR="000703FC" w:rsidRDefault="00C16658" w:rsidP="1C3B72F2">
      <w:pPr>
        <w:pStyle w:val="BodyText"/>
        <w:spacing w:before="1"/>
        <w:rPr>
          <w:rFonts w:ascii="Verdana"/>
          <w:b/>
          <w:bCs/>
          <w:sz w:val="23"/>
          <w:szCs w:val="23"/>
        </w:rPr>
      </w:pPr>
      <w:r>
        <w:rPr>
          <w:noProof/>
          <w:lang w:eastAsia="zh-CN"/>
        </w:rPr>
        <w:drawing>
          <wp:anchor distT="0" distB="0" distL="0" distR="0" simplePos="0" relativeHeight="251658251" behindDoc="0" locked="0" layoutInCell="1" allowOverlap="1" wp14:anchorId="62E83DB4" wp14:editId="07777777">
            <wp:simplePos x="0" y="0"/>
            <wp:positionH relativeFrom="page">
              <wp:posOffset>963167</wp:posOffset>
            </wp:positionH>
            <wp:positionV relativeFrom="paragraph">
              <wp:posOffset>203146</wp:posOffset>
            </wp:positionV>
            <wp:extent cx="1244401" cy="481584"/>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png"/>
                    <pic:cNvPicPr/>
                  </pic:nvPicPr>
                  <pic:blipFill>
                    <a:blip r:embed="rId153" cstate="print"/>
                    <a:stretch>
                      <a:fillRect/>
                    </a:stretch>
                  </pic:blipFill>
                  <pic:spPr>
                    <a:xfrm>
                      <a:off x="0" y="0"/>
                      <a:ext cx="1244401" cy="481584"/>
                    </a:xfrm>
                    <a:prstGeom prst="rect">
                      <a:avLst/>
                    </a:prstGeom>
                  </pic:spPr>
                </pic:pic>
              </a:graphicData>
            </a:graphic>
          </wp:anchor>
        </w:drawing>
      </w:r>
    </w:p>
    <w:p w14:paraId="50EA59F6" w14:textId="77777777" w:rsidR="000703FC" w:rsidRDefault="00C16658">
      <w:pPr>
        <w:pStyle w:val="BodyText"/>
        <w:spacing w:before="10"/>
        <w:ind w:left="758" w:right="5867"/>
        <w:rPr>
          <w:rFonts w:ascii="Verdana"/>
        </w:rPr>
      </w:pPr>
      <w:r>
        <w:rPr>
          <w:rFonts w:ascii="Verdana"/>
        </w:rPr>
        <w:t xml:space="preserve">Carlos </w:t>
      </w:r>
      <w:proofErr w:type="spellStart"/>
      <w:r>
        <w:rPr>
          <w:rFonts w:ascii="Verdana"/>
        </w:rPr>
        <w:t>Suplicy</w:t>
      </w:r>
      <w:proofErr w:type="spellEnd"/>
      <w:r>
        <w:rPr>
          <w:rFonts w:ascii="Verdana"/>
        </w:rPr>
        <w:t xml:space="preserve"> de Figueiredo Forbes President of the</w:t>
      </w:r>
      <w:r>
        <w:rPr>
          <w:rFonts w:ascii="Verdana"/>
          <w:spacing w:val="-4"/>
        </w:rPr>
        <w:t xml:space="preserve"> </w:t>
      </w:r>
      <w:r>
        <w:rPr>
          <w:rFonts w:ascii="Verdana"/>
        </w:rPr>
        <w:t>CAM-CCBC</w:t>
      </w:r>
    </w:p>
    <w:p w14:paraId="7C73FA9A" w14:textId="77777777" w:rsidR="000703FC" w:rsidRDefault="00C16658" w:rsidP="1C3B72F2">
      <w:pPr>
        <w:pStyle w:val="BodyText"/>
        <w:spacing w:before="5"/>
        <w:rPr>
          <w:rFonts w:ascii="Verdana"/>
          <w:sz w:val="21"/>
          <w:szCs w:val="21"/>
        </w:rPr>
      </w:pPr>
      <w:r>
        <w:rPr>
          <w:noProof/>
          <w:lang w:eastAsia="zh-CN"/>
        </w:rPr>
        <w:drawing>
          <wp:anchor distT="0" distB="0" distL="0" distR="0" simplePos="0" relativeHeight="251658252" behindDoc="0" locked="0" layoutInCell="1" allowOverlap="1" wp14:anchorId="43C57ADC" wp14:editId="07777777">
            <wp:simplePos x="0" y="0"/>
            <wp:positionH relativeFrom="page">
              <wp:posOffset>914400</wp:posOffset>
            </wp:positionH>
            <wp:positionV relativeFrom="paragraph">
              <wp:posOffset>190610</wp:posOffset>
            </wp:positionV>
            <wp:extent cx="1280159" cy="420624"/>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png"/>
                    <pic:cNvPicPr/>
                  </pic:nvPicPr>
                  <pic:blipFill>
                    <a:blip r:embed="rId154" cstate="print"/>
                    <a:stretch>
                      <a:fillRect/>
                    </a:stretch>
                  </pic:blipFill>
                  <pic:spPr>
                    <a:xfrm>
                      <a:off x="0" y="0"/>
                      <a:ext cx="1280159" cy="420624"/>
                    </a:xfrm>
                    <a:prstGeom prst="rect">
                      <a:avLst/>
                    </a:prstGeom>
                  </pic:spPr>
                </pic:pic>
              </a:graphicData>
            </a:graphic>
          </wp:anchor>
        </w:drawing>
      </w:r>
    </w:p>
    <w:p w14:paraId="35163606" w14:textId="77777777" w:rsidR="000703FC" w:rsidRDefault="00C16658">
      <w:pPr>
        <w:pStyle w:val="BodyText"/>
        <w:spacing w:before="26"/>
        <w:ind w:left="758"/>
        <w:rPr>
          <w:rFonts w:ascii="Verdana" w:hAnsi="Verdana"/>
        </w:rPr>
      </w:pPr>
      <w:r>
        <w:rPr>
          <w:rFonts w:ascii="Verdana" w:hAnsi="Verdana"/>
        </w:rPr>
        <w:t>Case Manager –</w:t>
      </w:r>
      <w:r>
        <w:rPr>
          <w:rFonts w:ascii="Verdana" w:hAnsi="Verdana"/>
          <w:spacing w:val="-6"/>
        </w:rPr>
        <w:t xml:space="preserve"> </w:t>
      </w:r>
      <w:r>
        <w:rPr>
          <w:rFonts w:ascii="Verdana" w:hAnsi="Verdana"/>
        </w:rPr>
        <w:t>CAM-CCBC</w:t>
      </w:r>
    </w:p>
    <w:p w14:paraId="5B09ED56" w14:textId="77777777" w:rsidR="000703FC" w:rsidRDefault="000703FC">
      <w:pPr>
        <w:pStyle w:val="BodyText"/>
        <w:rPr>
          <w:rFonts w:ascii="Verdana"/>
        </w:rPr>
      </w:pPr>
    </w:p>
    <w:p w14:paraId="6FDFEA68" w14:textId="77777777" w:rsidR="000703FC" w:rsidRDefault="00C16658">
      <w:pPr>
        <w:pStyle w:val="Heading4"/>
        <w:ind w:left="758"/>
        <w:rPr>
          <w:rFonts w:ascii="Verdana"/>
        </w:rPr>
      </w:pPr>
      <w:r w:rsidRPr="1C3B72F2">
        <w:rPr>
          <w:rFonts w:ascii="Verdana"/>
        </w:rPr>
        <w:t>WITNESSES:</w:t>
      </w:r>
    </w:p>
    <w:p w14:paraId="5812E170" w14:textId="77777777" w:rsidR="000703FC" w:rsidRDefault="00C16658" w:rsidP="1C3B72F2">
      <w:pPr>
        <w:tabs>
          <w:tab w:val="left" w:pos="5484"/>
        </w:tabs>
        <w:ind w:left="861"/>
        <w:rPr>
          <w:rFonts w:ascii="Verdana"/>
          <w:sz w:val="20"/>
          <w:szCs w:val="20"/>
        </w:rPr>
      </w:pPr>
      <w:r>
        <w:rPr>
          <w:noProof/>
        </w:rPr>
        <w:drawing>
          <wp:inline distT="0" distB="0" distL="0" distR="0" wp14:anchorId="6DFD7FEB" wp14:editId="41C67BEF">
            <wp:extent cx="1881927" cy="5486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pic:nvPicPr>
                  <pic:blipFill>
                    <a:blip r:embed="rId155">
                      <a:extLst>
                        <a:ext uri="{28A0092B-C50C-407E-A947-70E740481C1C}">
                          <a14:useLocalDpi xmlns:a14="http://schemas.microsoft.com/office/drawing/2010/main" val="0"/>
                        </a:ext>
                      </a:extLst>
                    </a:blip>
                    <a:stretch>
                      <a:fillRect/>
                    </a:stretch>
                  </pic:blipFill>
                  <pic:spPr>
                    <a:xfrm>
                      <a:off x="0" y="0"/>
                      <a:ext cx="1881927" cy="548640"/>
                    </a:xfrm>
                    <a:prstGeom prst="rect">
                      <a:avLst/>
                    </a:prstGeom>
                  </pic:spPr>
                </pic:pic>
              </a:graphicData>
            </a:graphic>
          </wp:inline>
        </w:drawing>
      </w:r>
      <w:r>
        <w:tab/>
      </w:r>
      <w:r>
        <w:rPr>
          <w:noProof/>
        </w:rPr>
        <w:drawing>
          <wp:inline distT="0" distB="0" distL="0" distR="0" wp14:anchorId="2AB576C7" wp14:editId="71613881">
            <wp:extent cx="2488802" cy="5486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pic:nvPicPr>
                  <pic:blipFill>
                    <a:blip r:embed="rId156">
                      <a:extLst>
                        <a:ext uri="{28A0092B-C50C-407E-A947-70E740481C1C}">
                          <a14:useLocalDpi xmlns:a14="http://schemas.microsoft.com/office/drawing/2010/main" val="0"/>
                        </a:ext>
                      </a:extLst>
                    </a:blip>
                    <a:stretch>
                      <a:fillRect/>
                    </a:stretch>
                  </pic:blipFill>
                  <pic:spPr>
                    <a:xfrm>
                      <a:off x="0" y="0"/>
                      <a:ext cx="2488802" cy="548640"/>
                    </a:xfrm>
                    <a:prstGeom prst="rect">
                      <a:avLst/>
                    </a:prstGeom>
                  </pic:spPr>
                </pic:pic>
              </a:graphicData>
            </a:graphic>
          </wp:inline>
        </w:drawing>
      </w:r>
    </w:p>
    <w:p w14:paraId="467740F2" w14:textId="77777777" w:rsidR="000703FC" w:rsidRDefault="00C16658">
      <w:pPr>
        <w:pStyle w:val="BodyText"/>
        <w:tabs>
          <w:tab w:val="left" w:pos="5487"/>
        </w:tabs>
        <w:ind w:left="866"/>
        <w:rPr>
          <w:rFonts w:ascii="Verdana"/>
        </w:rPr>
      </w:pPr>
      <w:r>
        <w:rPr>
          <w:rFonts w:ascii="Verdana"/>
        </w:rPr>
        <w:t>Name:</w:t>
      </w:r>
      <w:r>
        <w:rPr>
          <w:rFonts w:ascii="Verdana"/>
          <w:spacing w:val="-1"/>
        </w:rPr>
        <w:t xml:space="preserve"> </w:t>
      </w:r>
      <w:r>
        <w:rPr>
          <w:rFonts w:ascii="Verdana"/>
        </w:rPr>
        <w:t>Franz</w:t>
      </w:r>
      <w:r>
        <w:rPr>
          <w:rFonts w:ascii="Verdana"/>
          <w:spacing w:val="-2"/>
        </w:rPr>
        <w:t xml:space="preserve"> </w:t>
      </w:r>
      <w:r>
        <w:rPr>
          <w:rFonts w:ascii="Verdana"/>
        </w:rPr>
        <w:t>Zico</w:t>
      </w:r>
      <w:r>
        <w:rPr>
          <w:rFonts w:ascii="Verdana"/>
        </w:rPr>
        <w:tab/>
        <w:t>Name: Claudia</w:t>
      </w:r>
      <w:r>
        <w:rPr>
          <w:rFonts w:ascii="Verdana"/>
          <w:spacing w:val="-2"/>
        </w:rPr>
        <w:t xml:space="preserve"> </w:t>
      </w:r>
      <w:r>
        <w:rPr>
          <w:rFonts w:ascii="Verdana"/>
        </w:rPr>
        <w:t>Carnaval</w:t>
      </w:r>
    </w:p>
    <w:p w14:paraId="278AFD40" w14:textId="77777777" w:rsidR="000703FC" w:rsidRDefault="000703FC">
      <w:pPr>
        <w:rPr>
          <w:rFonts w:ascii="Verdana"/>
        </w:rPr>
        <w:sectPr w:rsidR="000703FC">
          <w:headerReference w:type="default" r:id="rId157"/>
          <w:pgSz w:w="11910" w:h="16840"/>
          <w:pgMar w:top="1480" w:right="660" w:bottom="900" w:left="660" w:header="0" w:footer="705" w:gutter="0"/>
          <w:cols w:space="720"/>
        </w:sectPr>
      </w:pPr>
    </w:p>
    <w:p w14:paraId="4477BF2C" w14:textId="77777777" w:rsidR="000703FC" w:rsidRDefault="00C16658">
      <w:pPr>
        <w:spacing w:before="78"/>
        <w:ind w:left="1118" w:right="7421" w:firstLine="66"/>
      </w:pPr>
      <w:r w:rsidRPr="1C3B72F2">
        <w:rPr>
          <w:i/>
          <w:iCs/>
        </w:rPr>
        <w:lastRenderedPageBreak/>
        <w:t xml:space="preserve">Joseph Langweiler </w:t>
      </w:r>
      <w:r>
        <w:t>Advocate at the Court 75 Court Street Capital City Mediterraneo</w:t>
      </w:r>
    </w:p>
    <w:p w14:paraId="45B549DD" w14:textId="7C1D89B2" w:rsidR="000703FC" w:rsidRDefault="00380E0B">
      <w:pPr>
        <w:pStyle w:val="BodyText"/>
        <w:spacing w:before="1"/>
        <w:ind w:left="1118" w:right="5750"/>
      </w:pPr>
      <w:hyperlink r:id="rId158" w:history="1">
        <w:r w:rsidRPr="002E3D63">
          <w:rPr>
            <w:rStyle w:val="Hyperlink"/>
          </w:rPr>
          <w:t>Langweiler@lawyer.me</w:t>
        </w:r>
      </w:hyperlink>
    </w:p>
    <w:p w14:paraId="29DB5971" w14:textId="77777777" w:rsidR="000703FC" w:rsidRDefault="000703FC" w:rsidP="1C3B72F2">
      <w:pPr>
        <w:pStyle w:val="BodyText"/>
        <w:spacing w:before="10"/>
        <w:rPr>
          <w:sz w:val="21"/>
          <w:szCs w:val="21"/>
        </w:rPr>
      </w:pPr>
    </w:p>
    <w:p w14:paraId="31C091FB" w14:textId="525B9B81" w:rsidR="000703FC" w:rsidRDefault="00C16658">
      <w:pPr>
        <w:pStyle w:val="BodyText"/>
        <w:ind w:right="755"/>
        <w:jc w:val="right"/>
      </w:pPr>
      <w:r>
        <w:t>6 September 20</w:t>
      </w:r>
      <w:r w:rsidR="00FD27AA">
        <w:t>2</w:t>
      </w:r>
      <w:r w:rsidR="00380E0B">
        <w:t>3</w:t>
      </w:r>
    </w:p>
    <w:p w14:paraId="70F35735" w14:textId="77777777" w:rsidR="000703FC" w:rsidRDefault="000703FC" w:rsidP="1C3B72F2">
      <w:pPr>
        <w:pStyle w:val="BodyText"/>
        <w:spacing w:before="6"/>
        <w:rPr>
          <w:sz w:val="13"/>
          <w:szCs w:val="13"/>
        </w:rPr>
      </w:pPr>
    </w:p>
    <w:p w14:paraId="624F65C8" w14:textId="77777777" w:rsidR="000703FC" w:rsidRDefault="00C16658">
      <w:pPr>
        <w:pStyle w:val="BodyText"/>
        <w:spacing w:before="100"/>
        <w:ind w:left="1042"/>
      </w:pPr>
      <w:r w:rsidRPr="1C3B72F2">
        <w:rPr>
          <w:u w:val="single"/>
        </w:rPr>
        <w:t>By courier</w:t>
      </w:r>
    </w:p>
    <w:p w14:paraId="37F65391" w14:textId="77777777" w:rsidR="000703FC" w:rsidRDefault="00C16658">
      <w:pPr>
        <w:pStyle w:val="BodyText"/>
        <w:ind w:left="1042"/>
      </w:pPr>
      <w:r>
        <w:t xml:space="preserve">Mr Ronald O </w:t>
      </w:r>
      <w:proofErr w:type="spellStart"/>
      <w:r>
        <w:t>Zagallo</w:t>
      </w:r>
      <w:proofErr w:type="spellEnd"/>
    </w:p>
    <w:p w14:paraId="283C892D" w14:textId="77777777" w:rsidR="000703FC" w:rsidRDefault="00C16658">
      <w:pPr>
        <w:pStyle w:val="BodyText"/>
        <w:ind w:left="1042" w:right="6385"/>
      </w:pPr>
      <w:r>
        <w:t>President of the Arbitral Tribunal In the case CAM‐CCBC</w:t>
      </w:r>
    </w:p>
    <w:p w14:paraId="68080FFC" w14:textId="77777777" w:rsidR="000703FC" w:rsidRDefault="00C16658">
      <w:pPr>
        <w:pStyle w:val="BodyText"/>
        <w:ind w:left="1042"/>
      </w:pPr>
      <w:r>
        <w:t xml:space="preserve">17 </w:t>
      </w:r>
      <w:proofErr w:type="spellStart"/>
      <w:r>
        <w:t>Horizont</w:t>
      </w:r>
      <w:proofErr w:type="spellEnd"/>
      <w:r>
        <w:t xml:space="preserve"> Road, Vindobona, </w:t>
      </w:r>
      <w:proofErr w:type="spellStart"/>
      <w:r>
        <w:t>Danubia</w:t>
      </w:r>
      <w:proofErr w:type="spellEnd"/>
    </w:p>
    <w:p w14:paraId="5D255343" w14:textId="77777777" w:rsidR="000703FC" w:rsidRDefault="000703FC">
      <w:pPr>
        <w:pStyle w:val="BodyText"/>
      </w:pPr>
    </w:p>
    <w:p w14:paraId="4ACC283F" w14:textId="77777777" w:rsidR="000703FC" w:rsidRDefault="00C16658">
      <w:pPr>
        <w:pStyle w:val="BodyText"/>
        <w:spacing w:before="1"/>
        <w:ind w:left="1042"/>
      </w:pPr>
      <w:r>
        <w:t>CC: Members of the Arbitral Tribunal</w:t>
      </w:r>
    </w:p>
    <w:p w14:paraId="4633B9FF" w14:textId="77777777" w:rsidR="000703FC" w:rsidRDefault="00C16658">
      <w:pPr>
        <w:pStyle w:val="BodyText"/>
        <w:ind w:left="1042" w:right="1350"/>
      </w:pPr>
      <w:r>
        <w:t xml:space="preserve">The President of the </w:t>
      </w:r>
      <w:proofErr w:type="spellStart"/>
      <w:r>
        <w:t>Center</w:t>
      </w:r>
      <w:proofErr w:type="spellEnd"/>
      <w:r>
        <w:t xml:space="preserve"> for Arbitration and Mediation of the Chamber of Commerce Brazil‐Canada (CAM‐CCBC)</w:t>
      </w:r>
    </w:p>
    <w:p w14:paraId="58608494" w14:textId="77777777" w:rsidR="000703FC" w:rsidRDefault="00C16658">
      <w:pPr>
        <w:pStyle w:val="BodyText"/>
        <w:ind w:left="1042" w:right="7839"/>
      </w:pPr>
      <w:r>
        <w:t xml:space="preserve">Rua do </w:t>
      </w:r>
      <w:proofErr w:type="spellStart"/>
      <w:r>
        <w:t>Rócio</w:t>
      </w:r>
      <w:proofErr w:type="spellEnd"/>
      <w:r>
        <w:t xml:space="preserve">, 220 12º </w:t>
      </w:r>
      <w:proofErr w:type="spellStart"/>
      <w:r>
        <w:t>andar</w:t>
      </w:r>
      <w:proofErr w:type="spellEnd"/>
      <w:r>
        <w:t xml:space="preserve"> ‐ cj.121</w:t>
      </w:r>
    </w:p>
    <w:p w14:paraId="477569BA" w14:textId="77777777" w:rsidR="000703FC" w:rsidRDefault="00C16658">
      <w:pPr>
        <w:pStyle w:val="BodyText"/>
        <w:ind w:left="1042" w:right="7192"/>
      </w:pPr>
      <w:r>
        <w:t>São Paulo, SP 04552‐000 Brazil</w:t>
      </w:r>
    </w:p>
    <w:p w14:paraId="552C276D" w14:textId="77777777" w:rsidR="000703FC" w:rsidRDefault="000703FC" w:rsidP="1C3B72F2">
      <w:pPr>
        <w:pStyle w:val="BodyText"/>
        <w:rPr>
          <w:sz w:val="26"/>
          <w:szCs w:val="26"/>
        </w:rPr>
      </w:pPr>
    </w:p>
    <w:p w14:paraId="1F8AFB83" w14:textId="77777777" w:rsidR="000703FC" w:rsidRDefault="000703FC" w:rsidP="1C3B72F2">
      <w:pPr>
        <w:pStyle w:val="BodyText"/>
        <w:rPr>
          <w:sz w:val="26"/>
          <w:szCs w:val="26"/>
        </w:rPr>
      </w:pPr>
    </w:p>
    <w:p w14:paraId="68342FE7" w14:textId="77777777" w:rsidR="000703FC" w:rsidRDefault="000703FC" w:rsidP="1C3B72F2">
      <w:pPr>
        <w:pStyle w:val="BodyText"/>
        <w:rPr>
          <w:sz w:val="26"/>
          <w:szCs w:val="26"/>
        </w:rPr>
      </w:pPr>
    </w:p>
    <w:p w14:paraId="40776332" w14:textId="77777777" w:rsidR="000703FC" w:rsidRDefault="000703FC" w:rsidP="1C3B72F2">
      <w:pPr>
        <w:pStyle w:val="BodyText"/>
        <w:spacing w:before="11"/>
        <w:rPr>
          <w:sz w:val="31"/>
          <w:szCs w:val="31"/>
        </w:rPr>
      </w:pPr>
    </w:p>
    <w:p w14:paraId="33BA96CB" w14:textId="77777777" w:rsidR="000703FC" w:rsidRDefault="00C16658" w:rsidP="1C3B72F2">
      <w:pPr>
        <w:ind w:left="1634" w:right="1351"/>
        <w:jc w:val="center"/>
        <w:rPr>
          <w:i/>
          <w:iCs/>
        </w:rPr>
      </w:pPr>
      <w:r w:rsidRPr="1C3B72F2">
        <w:rPr>
          <w:i/>
          <w:iCs/>
        </w:rPr>
        <w:t>Wright v. SantosD</w:t>
      </w:r>
    </w:p>
    <w:p w14:paraId="107E9FD5" w14:textId="77777777" w:rsidR="000703FC" w:rsidRDefault="000703FC" w:rsidP="1C3B72F2">
      <w:pPr>
        <w:pStyle w:val="BodyText"/>
        <w:rPr>
          <w:i/>
          <w:iCs/>
        </w:rPr>
      </w:pPr>
    </w:p>
    <w:p w14:paraId="55E88E48" w14:textId="77777777" w:rsidR="000703FC" w:rsidRDefault="00C16658">
      <w:pPr>
        <w:pStyle w:val="Heading4"/>
        <w:ind w:left="1634" w:right="1351"/>
        <w:jc w:val="center"/>
      </w:pPr>
      <w:r>
        <w:t>Request for Security for Cost</w:t>
      </w:r>
    </w:p>
    <w:p w14:paraId="564A82CB" w14:textId="77777777" w:rsidR="000703FC" w:rsidRDefault="000703FC" w:rsidP="1C3B72F2">
      <w:pPr>
        <w:pStyle w:val="BodyText"/>
        <w:rPr>
          <w:b/>
          <w:bCs/>
        </w:rPr>
      </w:pPr>
    </w:p>
    <w:p w14:paraId="1866323F" w14:textId="45742DDD" w:rsidR="000703FC" w:rsidRDefault="00C16658">
      <w:pPr>
        <w:pStyle w:val="BodyText"/>
        <w:spacing w:before="1"/>
        <w:ind w:left="1634" w:right="1348"/>
        <w:jc w:val="center"/>
      </w:pPr>
      <w:r>
        <w:t xml:space="preserve">Pursuant to Article </w:t>
      </w:r>
      <w:r w:rsidR="00D866FF">
        <w:t>22</w:t>
      </w:r>
      <w:r>
        <w:t xml:space="preserve"> CAM‐CCBC Rules</w:t>
      </w:r>
    </w:p>
    <w:p w14:paraId="3CE28D4A" w14:textId="77777777" w:rsidR="000703FC" w:rsidRDefault="000703FC" w:rsidP="1C3B72F2">
      <w:pPr>
        <w:pStyle w:val="BodyText"/>
        <w:rPr>
          <w:sz w:val="20"/>
          <w:szCs w:val="20"/>
        </w:rPr>
      </w:pPr>
    </w:p>
    <w:p w14:paraId="03E60B2D" w14:textId="77777777" w:rsidR="000703FC" w:rsidRDefault="000703FC" w:rsidP="1C3B72F2">
      <w:pPr>
        <w:pStyle w:val="BodyText"/>
        <w:rPr>
          <w:sz w:val="20"/>
          <w:szCs w:val="20"/>
        </w:rPr>
      </w:pPr>
    </w:p>
    <w:p w14:paraId="41A1092D" w14:textId="77777777" w:rsidR="000703FC" w:rsidRDefault="000703FC" w:rsidP="1C3B72F2">
      <w:pPr>
        <w:pStyle w:val="BodyText"/>
        <w:spacing w:before="6"/>
        <w:rPr>
          <w:sz w:val="17"/>
          <w:szCs w:val="17"/>
        </w:rPr>
      </w:pPr>
    </w:p>
    <w:p w14:paraId="03CC5A65" w14:textId="77777777" w:rsidR="000703FC" w:rsidRDefault="000703FC" w:rsidP="1C3B72F2">
      <w:pPr>
        <w:rPr>
          <w:sz w:val="17"/>
          <w:szCs w:val="17"/>
        </w:rPr>
        <w:sectPr w:rsidR="000703FC">
          <w:headerReference w:type="default" r:id="rId159"/>
          <w:pgSz w:w="11910" w:h="16840"/>
          <w:pgMar w:top="1480" w:right="660" w:bottom="900" w:left="660" w:header="0" w:footer="705" w:gutter="0"/>
          <w:cols w:space="720"/>
        </w:sectPr>
      </w:pPr>
    </w:p>
    <w:p w14:paraId="042C856F" w14:textId="77777777" w:rsidR="000703FC" w:rsidRDefault="00C16658">
      <w:pPr>
        <w:pStyle w:val="BodyText"/>
        <w:spacing w:before="99"/>
        <w:ind w:left="1042"/>
      </w:pPr>
      <w:r>
        <w:t>Wright Ltd</w:t>
      </w:r>
    </w:p>
    <w:p w14:paraId="5A68D778" w14:textId="77777777" w:rsidR="000703FC" w:rsidRDefault="00C16658">
      <w:pPr>
        <w:pStyle w:val="BodyText"/>
        <w:ind w:left="1042" w:right="2888"/>
      </w:pPr>
      <w:r>
        <w:t xml:space="preserve">232 Garrincha Street Oceanside </w:t>
      </w:r>
      <w:proofErr w:type="spellStart"/>
      <w:r>
        <w:t>Equatoriana</w:t>
      </w:r>
      <w:proofErr w:type="spellEnd"/>
    </w:p>
    <w:p w14:paraId="302A4A34" w14:textId="77777777" w:rsidR="000703FC" w:rsidRDefault="00C16658">
      <w:pPr>
        <w:pStyle w:val="BodyText"/>
        <w:spacing w:before="54" w:line="516" w:lineRule="exact"/>
        <w:ind w:left="1042" w:right="19"/>
      </w:pPr>
      <w:r>
        <w:t>Represented in this arbitration by Horace Fasttrack SantosD KG</w:t>
      </w:r>
    </w:p>
    <w:p w14:paraId="6133491F" w14:textId="77777777" w:rsidR="000703FC" w:rsidRDefault="00C16658">
      <w:pPr>
        <w:pStyle w:val="BodyText"/>
        <w:spacing w:line="204" w:lineRule="exact"/>
        <w:ind w:left="1042"/>
      </w:pPr>
      <w:r>
        <w:t>77 Avenida O Rei</w:t>
      </w:r>
    </w:p>
    <w:p w14:paraId="5B35F48B" w14:textId="77777777" w:rsidR="000703FC" w:rsidRDefault="00C16658">
      <w:pPr>
        <w:pStyle w:val="BodyText"/>
        <w:ind w:left="1042" w:right="3560"/>
      </w:pPr>
      <w:proofErr w:type="spellStart"/>
      <w:r>
        <w:t>Cafucopa</w:t>
      </w:r>
      <w:proofErr w:type="spellEnd"/>
      <w:r>
        <w:t xml:space="preserve"> Mediterraneo</w:t>
      </w:r>
    </w:p>
    <w:p w14:paraId="63ACB6A2" w14:textId="77777777" w:rsidR="000703FC" w:rsidRDefault="00C16658" w:rsidP="1C3B72F2">
      <w:pPr>
        <w:pStyle w:val="BodyText"/>
        <w:rPr>
          <w:sz w:val="26"/>
          <w:szCs w:val="26"/>
        </w:rPr>
      </w:pPr>
      <w:r>
        <w:br w:type="column"/>
      </w:r>
    </w:p>
    <w:p w14:paraId="2C8D472F" w14:textId="77777777" w:rsidR="000703FC" w:rsidRDefault="000703FC" w:rsidP="1C3B72F2">
      <w:pPr>
        <w:pStyle w:val="BodyText"/>
        <w:rPr>
          <w:sz w:val="26"/>
          <w:szCs w:val="26"/>
        </w:rPr>
      </w:pPr>
    </w:p>
    <w:p w14:paraId="4EE55097" w14:textId="77777777" w:rsidR="000703FC" w:rsidRDefault="000703FC" w:rsidP="1C3B72F2">
      <w:pPr>
        <w:pStyle w:val="BodyText"/>
        <w:rPr>
          <w:sz w:val="26"/>
          <w:szCs w:val="26"/>
        </w:rPr>
      </w:pPr>
    </w:p>
    <w:p w14:paraId="4A170165" w14:textId="77777777" w:rsidR="000703FC" w:rsidRDefault="00C16658">
      <w:pPr>
        <w:pStyle w:val="BodyText"/>
        <w:spacing w:before="216"/>
        <w:ind w:left="1042"/>
      </w:pPr>
      <w:r>
        <w:t>‐ CLAIMANT‐</w:t>
      </w:r>
    </w:p>
    <w:p w14:paraId="68AE7378" w14:textId="77777777" w:rsidR="000703FC" w:rsidRDefault="000703FC">
      <w:pPr>
        <w:sectPr w:rsidR="000703FC">
          <w:headerReference w:type="default" r:id="rId160"/>
          <w:type w:val="continuous"/>
          <w:pgSz w:w="11910" w:h="16840"/>
          <w:pgMar w:top="1420" w:right="660" w:bottom="280" w:left="660" w:header="720" w:footer="720" w:gutter="0"/>
          <w:cols w:num="2" w:space="720" w:equalWidth="0">
            <w:col w:w="5910" w:space="1633"/>
            <w:col w:w="3047"/>
          </w:cols>
        </w:sectPr>
      </w:pPr>
    </w:p>
    <w:p w14:paraId="33CE2273" w14:textId="77777777" w:rsidR="000703FC" w:rsidRDefault="000703FC" w:rsidP="1C3B72F2">
      <w:pPr>
        <w:pStyle w:val="BodyText"/>
        <w:spacing w:before="6"/>
        <w:rPr>
          <w:sz w:val="13"/>
          <w:szCs w:val="13"/>
        </w:rPr>
      </w:pPr>
    </w:p>
    <w:p w14:paraId="4A80AD56" w14:textId="77777777" w:rsidR="000703FC" w:rsidRDefault="00C16658">
      <w:pPr>
        <w:pStyle w:val="BodyText"/>
        <w:spacing w:before="100"/>
        <w:ind w:right="754"/>
        <w:jc w:val="right"/>
      </w:pPr>
      <w:r>
        <w:t>‐ RESPONDENT –</w:t>
      </w:r>
    </w:p>
    <w:p w14:paraId="59CA3B16" w14:textId="77777777" w:rsidR="000703FC" w:rsidRDefault="000703FC" w:rsidP="1C3B72F2">
      <w:pPr>
        <w:pStyle w:val="BodyText"/>
        <w:spacing w:before="6"/>
        <w:rPr>
          <w:sz w:val="13"/>
          <w:szCs w:val="13"/>
        </w:rPr>
      </w:pPr>
    </w:p>
    <w:p w14:paraId="571417F8" w14:textId="77777777" w:rsidR="000703FC" w:rsidRDefault="00C16658">
      <w:pPr>
        <w:pStyle w:val="BodyText"/>
        <w:spacing w:before="99"/>
        <w:ind w:left="1042"/>
      </w:pPr>
      <w:r>
        <w:t>Represented in this arbitration by Joseph Langweiler</w:t>
      </w:r>
    </w:p>
    <w:p w14:paraId="5CF92296" w14:textId="77777777" w:rsidR="000703FC" w:rsidRDefault="000703FC">
      <w:pPr>
        <w:sectPr w:rsidR="000703FC">
          <w:headerReference w:type="default" r:id="rId161"/>
          <w:type w:val="continuous"/>
          <w:pgSz w:w="11910" w:h="16840"/>
          <w:pgMar w:top="1420" w:right="660" w:bottom="280" w:left="660" w:header="720" w:footer="720" w:gutter="0"/>
          <w:cols w:space="720"/>
        </w:sectPr>
      </w:pPr>
    </w:p>
    <w:p w14:paraId="670B37FF" w14:textId="77777777" w:rsidR="000703FC" w:rsidRDefault="00C16658">
      <w:pPr>
        <w:pStyle w:val="Heading4"/>
        <w:spacing w:before="78"/>
        <w:ind w:left="758"/>
      </w:pPr>
      <w:r>
        <w:lastRenderedPageBreak/>
        <w:t>Request for Security for Costs</w:t>
      </w:r>
    </w:p>
    <w:p w14:paraId="3BCBCB4C" w14:textId="77777777" w:rsidR="000703FC" w:rsidRDefault="000703FC" w:rsidP="1C3B72F2">
      <w:pPr>
        <w:pStyle w:val="BodyText"/>
        <w:spacing w:before="3"/>
        <w:rPr>
          <w:b/>
          <w:bCs/>
          <w:sz w:val="25"/>
          <w:szCs w:val="25"/>
        </w:rPr>
      </w:pPr>
    </w:p>
    <w:p w14:paraId="0FD57F75" w14:textId="77777777" w:rsidR="000703FC" w:rsidRDefault="00C16658">
      <w:pPr>
        <w:pStyle w:val="ListParagraph"/>
        <w:numPr>
          <w:ilvl w:val="0"/>
          <w:numId w:val="7"/>
        </w:numPr>
        <w:tabs>
          <w:tab w:val="left" w:pos="1184"/>
        </w:tabs>
        <w:spacing w:before="1"/>
        <w:ind w:right="751"/>
      </w:pPr>
      <w:r>
        <w:t xml:space="preserve">RESPONDENT requests the Tribunal to order Claimant to provide security for the costs RESPONDENT is likely to incur in this arbitration. The amount ordered should secure the advance on costs which RESPONDENT has to pay to the Tribunal as well as RESPONDENT’s legal costs for the services of Mr </w:t>
      </w:r>
      <w:proofErr w:type="spellStart"/>
      <w:r>
        <w:t>Langweiler</w:t>
      </w:r>
      <w:proofErr w:type="spellEnd"/>
      <w:r>
        <w:t xml:space="preserve"> and expenses likely to be incurred for the oral hearing for witnesses and experts. Upon a first estimate and </w:t>
      </w:r>
      <w:proofErr w:type="gramStart"/>
      <w:r>
        <w:t>taking into account</w:t>
      </w:r>
      <w:proofErr w:type="gramEnd"/>
      <w:r>
        <w:t xml:space="preserve"> the amount in dispute the legal cost will amount to a minimum of US$ 200,000 but will probably be higher.</w:t>
      </w:r>
    </w:p>
    <w:p w14:paraId="4A6EBD70" w14:textId="14CC2A9C" w:rsidR="000703FC" w:rsidRDefault="00C16658">
      <w:pPr>
        <w:pStyle w:val="ListParagraph"/>
        <w:numPr>
          <w:ilvl w:val="0"/>
          <w:numId w:val="7"/>
        </w:numPr>
        <w:tabs>
          <w:tab w:val="left" w:pos="1185"/>
        </w:tabs>
        <w:spacing w:before="120"/>
        <w:ind w:left="1184" w:right="753" w:hanging="426"/>
      </w:pPr>
      <w:r>
        <w:t xml:space="preserve">As stated in greater details in the Answer to the Request for Arbitration, CLAIMANT’s claims lack any factual and legal basis. They will therefore be rejected by the Tribunal which will have to render an award on costs pursuant to Article </w:t>
      </w:r>
      <w:r w:rsidR="00E41784">
        <w:t>30.4</w:t>
      </w:r>
      <w:r>
        <w:t xml:space="preserve">. CAM‐CCBC Rules in </w:t>
      </w:r>
      <w:proofErr w:type="spellStart"/>
      <w:r>
        <w:t>favor</w:t>
      </w:r>
      <w:proofErr w:type="spellEnd"/>
      <w:r>
        <w:t xml:space="preserve"> of RESPONDENT.</w:t>
      </w:r>
      <w:r>
        <w:rPr>
          <w:spacing w:val="-10"/>
        </w:rPr>
        <w:t xml:space="preserve"> </w:t>
      </w:r>
      <w:r>
        <w:t>It</w:t>
      </w:r>
      <w:r>
        <w:rPr>
          <w:spacing w:val="-10"/>
        </w:rPr>
        <w:t xml:space="preserve"> </w:t>
      </w:r>
      <w:r>
        <w:t>is,</w:t>
      </w:r>
      <w:r>
        <w:rPr>
          <w:spacing w:val="-10"/>
        </w:rPr>
        <w:t xml:space="preserve"> </w:t>
      </w:r>
      <w:r>
        <w:t>however,</w:t>
      </w:r>
      <w:r>
        <w:rPr>
          <w:spacing w:val="-10"/>
        </w:rPr>
        <w:t xml:space="preserve"> </w:t>
      </w:r>
      <w:r>
        <w:t>very</w:t>
      </w:r>
      <w:r>
        <w:rPr>
          <w:spacing w:val="-11"/>
        </w:rPr>
        <w:t xml:space="preserve"> </w:t>
      </w:r>
      <w:r>
        <w:t>likely</w:t>
      </w:r>
      <w:r>
        <w:rPr>
          <w:spacing w:val="-10"/>
        </w:rPr>
        <w:t xml:space="preserve"> </w:t>
      </w:r>
      <w:r>
        <w:t>that</w:t>
      </w:r>
      <w:r>
        <w:rPr>
          <w:spacing w:val="-10"/>
        </w:rPr>
        <w:t xml:space="preserve"> </w:t>
      </w:r>
      <w:r>
        <w:t>CLAIMANT</w:t>
      </w:r>
      <w:r>
        <w:rPr>
          <w:spacing w:val="-10"/>
        </w:rPr>
        <w:t xml:space="preserve"> </w:t>
      </w:r>
      <w:r>
        <w:t>will</w:t>
      </w:r>
      <w:r>
        <w:rPr>
          <w:spacing w:val="-10"/>
        </w:rPr>
        <w:t xml:space="preserve"> </w:t>
      </w:r>
      <w:r>
        <w:t>not</w:t>
      </w:r>
      <w:r>
        <w:rPr>
          <w:spacing w:val="-10"/>
        </w:rPr>
        <w:t xml:space="preserve"> </w:t>
      </w:r>
      <w:r>
        <w:t>perform</w:t>
      </w:r>
      <w:r>
        <w:rPr>
          <w:spacing w:val="-10"/>
        </w:rPr>
        <w:t xml:space="preserve"> </w:t>
      </w:r>
      <w:r>
        <w:t>this</w:t>
      </w:r>
      <w:r>
        <w:rPr>
          <w:spacing w:val="-10"/>
        </w:rPr>
        <w:t xml:space="preserve"> </w:t>
      </w:r>
      <w:r>
        <w:t>award</w:t>
      </w:r>
      <w:r>
        <w:rPr>
          <w:spacing w:val="-10"/>
        </w:rPr>
        <w:t xml:space="preserve"> </w:t>
      </w:r>
      <w:r>
        <w:t>on</w:t>
      </w:r>
      <w:r>
        <w:rPr>
          <w:spacing w:val="-10"/>
        </w:rPr>
        <w:t xml:space="preserve"> </w:t>
      </w:r>
      <w:r>
        <w:t xml:space="preserve">costs in </w:t>
      </w:r>
      <w:proofErr w:type="spellStart"/>
      <w:r>
        <w:t>favor</w:t>
      </w:r>
      <w:proofErr w:type="spellEnd"/>
      <w:r>
        <w:t xml:space="preserve"> of RESPONDENT. In January 20</w:t>
      </w:r>
      <w:r w:rsidR="00FD27AA">
        <w:t>2</w:t>
      </w:r>
      <w:r w:rsidR="00496E2A">
        <w:t>3</w:t>
      </w:r>
      <w:r>
        <w:t xml:space="preserve"> CLAIMANT has been ordered by another tribunal acting under the CAM‐CCBC Rules to pay to one of its suppliers US$ 2,500,000. CLAIMANT has</w:t>
      </w:r>
      <w:r>
        <w:rPr>
          <w:spacing w:val="-12"/>
        </w:rPr>
        <w:t xml:space="preserve"> </w:t>
      </w:r>
      <w:r>
        <w:t>neither</w:t>
      </w:r>
      <w:r>
        <w:rPr>
          <w:spacing w:val="-12"/>
        </w:rPr>
        <w:t xml:space="preserve"> </w:t>
      </w:r>
      <w:r>
        <w:t>challenged</w:t>
      </w:r>
      <w:r>
        <w:rPr>
          <w:spacing w:val="-12"/>
        </w:rPr>
        <w:t xml:space="preserve"> </w:t>
      </w:r>
      <w:r>
        <w:t>the</w:t>
      </w:r>
      <w:r>
        <w:rPr>
          <w:spacing w:val="-12"/>
        </w:rPr>
        <w:t xml:space="preserve"> </w:t>
      </w:r>
      <w:r>
        <w:t>award</w:t>
      </w:r>
      <w:r>
        <w:rPr>
          <w:spacing w:val="-11"/>
        </w:rPr>
        <w:t xml:space="preserve"> </w:t>
      </w:r>
      <w:r>
        <w:t>nor</w:t>
      </w:r>
      <w:r>
        <w:rPr>
          <w:spacing w:val="-12"/>
        </w:rPr>
        <w:t xml:space="preserve"> </w:t>
      </w:r>
      <w:r>
        <w:t>has</w:t>
      </w:r>
      <w:r>
        <w:rPr>
          <w:spacing w:val="-11"/>
        </w:rPr>
        <w:t xml:space="preserve"> </w:t>
      </w:r>
      <w:r>
        <w:t>it</w:t>
      </w:r>
      <w:r>
        <w:rPr>
          <w:spacing w:val="-13"/>
        </w:rPr>
        <w:t xml:space="preserve"> </w:t>
      </w:r>
      <w:r>
        <w:t>complied</w:t>
      </w:r>
      <w:r>
        <w:rPr>
          <w:spacing w:val="-11"/>
        </w:rPr>
        <w:t xml:space="preserve"> </w:t>
      </w:r>
      <w:r>
        <w:t>with</w:t>
      </w:r>
      <w:r>
        <w:rPr>
          <w:spacing w:val="-11"/>
        </w:rPr>
        <w:t xml:space="preserve"> </w:t>
      </w:r>
      <w:r>
        <w:t>it.</w:t>
      </w:r>
      <w:r>
        <w:rPr>
          <w:spacing w:val="-12"/>
        </w:rPr>
        <w:t xml:space="preserve"> </w:t>
      </w:r>
      <w:r>
        <w:t>Upon</w:t>
      </w:r>
      <w:r>
        <w:rPr>
          <w:spacing w:val="-12"/>
        </w:rPr>
        <w:t xml:space="preserve"> </w:t>
      </w:r>
      <w:r>
        <w:t>the</w:t>
      </w:r>
      <w:r>
        <w:rPr>
          <w:spacing w:val="-13"/>
        </w:rPr>
        <w:t xml:space="preserve"> </w:t>
      </w:r>
      <w:r>
        <w:t>request</w:t>
      </w:r>
      <w:r>
        <w:rPr>
          <w:spacing w:val="-11"/>
        </w:rPr>
        <w:t xml:space="preserve"> </w:t>
      </w:r>
      <w:r>
        <w:t>of</w:t>
      </w:r>
      <w:r>
        <w:rPr>
          <w:spacing w:val="-11"/>
        </w:rPr>
        <w:t xml:space="preserve"> </w:t>
      </w:r>
      <w:r>
        <w:t>this</w:t>
      </w:r>
      <w:r>
        <w:rPr>
          <w:spacing w:val="-12"/>
        </w:rPr>
        <w:t xml:space="preserve"> </w:t>
      </w:r>
      <w:r>
        <w:t xml:space="preserve">supplier pursuant to Article 11.2 </w:t>
      </w:r>
      <w:r w:rsidR="009C6286">
        <w:t>of</w:t>
      </w:r>
      <w:r w:rsidR="00F24A71">
        <w:t xml:space="preserve"> the previous rev</w:t>
      </w:r>
      <w:r w:rsidR="009C6286">
        <w:t xml:space="preserve">ision </w:t>
      </w:r>
      <w:r>
        <w:t>CAM‐CCBC Rules</w:t>
      </w:r>
      <w:r w:rsidR="00D36A8C">
        <w:t xml:space="preserve">, from September 2011 to </w:t>
      </w:r>
      <w:r w:rsidR="004A6D91">
        <w:t xml:space="preserve">July 2023, </w:t>
      </w:r>
      <w:r w:rsidR="009C6286">
        <w:t xml:space="preserve">(the Old </w:t>
      </w:r>
      <w:proofErr w:type="gramStart"/>
      <w:r w:rsidR="009C6286">
        <w:t>Rules)</w:t>
      </w:r>
      <w:r>
        <w:t>the</w:t>
      </w:r>
      <w:proofErr w:type="gramEnd"/>
      <w:r>
        <w:t xml:space="preserve"> CAM‐CCBC has disclosed that fact to the Chambers of Commerce in </w:t>
      </w:r>
      <w:proofErr w:type="spellStart"/>
      <w:r>
        <w:t>Equatoriana</w:t>
      </w:r>
      <w:proofErr w:type="spellEnd"/>
      <w:r>
        <w:t xml:space="preserve"> and Mediterraneo on 1 September 20</w:t>
      </w:r>
      <w:r w:rsidR="00FD27AA">
        <w:t>2</w:t>
      </w:r>
      <w:r w:rsidR="007F3220">
        <w:t>3</w:t>
      </w:r>
      <w:r>
        <w:t xml:space="preserve"> [Respondent’s </w:t>
      </w:r>
      <w:r>
        <w:rPr>
          <w:color w:val="FF0000"/>
        </w:rPr>
        <w:t>Exhibit R 6</w:t>
      </w:r>
      <w:r>
        <w:t xml:space="preserve">]. CLAIMANT’s </w:t>
      </w:r>
      <w:proofErr w:type="spellStart"/>
      <w:r>
        <w:t>behavior</w:t>
      </w:r>
      <w:proofErr w:type="spellEnd"/>
      <w:r>
        <w:t xml:space="preserve"> </w:t>
      </w:r>
      <w:proofErr w:type="gramStart"/>
      <w:r>
        <w:t>evidences</w:t>
      </w:r>
      <w:proofErr w:type="gramEnd"/>
      <w:r>
        <w:t xml:space="preserve"> first that it is not intending to comply with award rendered against</w:t>
      </w:r>
      <w:r>
        <w:rPr>
          <w:spacing w:val="-1"/>
        </w:rPr>
        <w:t xml:space="preserve"> </w:t>
      </w:r>
      <w:r>
        <w:t>it.</w:t>
      </w:r>
    </w:p>
    <w:p w14:paraId="5B48A671" w14:textId="77777777" w:rsidR="000703FC" w:rsidRDefault="000703FC">
      <w:pPr>
        <w:pStyle w:val="BodyText"/>
      </w:pPr>
    </w:p>
    <w:p w14:paraId="19B644FB" w14:textId="77777777" w:rsidR="000703FC" w:rsidRDefault="00C16658">
      <w:pPr>
        <w:pStyle w:val="ListParagraph"/>
        <w:numPr>
          <w:ilvl w:val="0"/>
          <w:numId w:val="7"/>
        </w:numPr>
        <w:tabs>
          <w:tab w:val="left" w:pos="1185"/>
        </w:tabs>
        <w:ind w:left="1184" w:right="751" w:hanging="426"/>
      </w:pPr>
      <w:r>
        <w:t>Second,</w:t>
      </w:r>
      <w:r>
        <w:rPr>
          <w:spacing w:val="-5"/>
        </w:rPr>
        <w:t xml:space="preserve"> </w:t>
      </w:r>
      <w:r>
        <w:t>the</w:t>
      </w:r>
      <w:r>
        <w:rPr>
          <w:spacing w:val="-3"/>
        </w:rPr>
        <w:t xml:space="preserve"> </w:t>
      </w:r>
      <w:r>
        <w:t>non‐compliance</w:t>
      </w:r>
      <w:r>
        <w:rPr>
          <w:spacing w:val="-5"/>
        </w:rPr>
        <w:t xml:space="preserve"> </w:t>
      </w:r>
      <w:r>
        <w:t>with</w:t>
      </w:r>
      <w:r>
        <w:rPr>
          <w:spacing w:val="-4"/>
        </w:rPr>
        <w:t xml:space="preserve"> </w:t>
      </w:r>
      <w:r>
        <w:t>the</w:t>
      </w:r>
      <w:r>
        <w:rPr>
          <w:spacing w:val="-4"/>
        </w:rPr>
        <w:t xml:space="preserve"> </w:t>
      </w:r>
      <w:r>
        <w:t>payment</w:t>
      </w:r>
      <w:r>
        <w:rPr>
          <w:spacing w:val="-3"/>
        </w:rPr>
        <w:t xml:space="preserve"> </w:t>
      </w:r>
      <w:r>
        <w:t>order</w:t>
      </w:r>
      <w:r>
        <w:rPr>
          <w:spacing w:val="-5"/>
        </w:rPr>
        <w:t xml:space="preserve"> </w:t>
      </w:r>
      <w:r>
        <w:t>raises</w:t>
      </w:r>
      <w:r>
        <w:rPr>
          <w:spacing w:val="-4"/>
        </w:rPr>
        <w:t xml:space="preserve"> </w:t>
      </w:r>
      <w:r>
        <w:t>serious</w:t>
      </w:r>
      <w:r>
        <w:rPr>
          <w:spacing w:val="-5"/>
        </w:rPr>
        <w:t xml:space="preserve"> </w:t>
      </w:r>
      <w:r>
        <w:t>doubts</w:t>
      </w:r>
      <w:r>
        <w:rPr>
          <w:spacing w:val="-4"/>
        </w:rPr>
        <w:t xml:space="preserve"> </w:t>
      </w:r>
      <w:r>
        <w:t>as</w:t>
      </w:r>
      <w:r>
        <w:rPr>
          <w:spacing w:val="-5"/>
        </w:rPr>
        <w:t xml:space="preserve"> </w:t>
      </w:r>
      <w:r>
        <w:t>to</w:t>
      </w:r>
      <w:r>
        <w:rPr>
          <w:spacing w:val="-4"/>
        </w:rPr>
        <w:t xml:space="preserve"> </w:t>
      </w:r>
      <w:r>
        <w:t xml:space="preserve">CLAIMANT’s financial situation, as is evidenced by the article in the Carioca Business News. The usually </w:t>
      </w:r>
      <w:proofErr w:type="gramStart"/>
      <w:r>
        <w:t>well</w:t>
      </w:r>
      <w:r>
        <w:rPr>
          <w:spacing w:val="-4"/>
        </w:rPr>
        <w:t xml:space="preserve"> </w:t>
      </w:r>
      <w:r>
        <w:t>informed</w:t>
      </w:r>
      <w:proofErr w:type="gramEnd"/>
      <w:r>
        <w:rPr>
          <w:spacing w:val="-4"/>
        </w:rPr>
        <w:t xml:space="preserve"> </w:t>
      </w:r>
      <w:r>
        <w:t>author</w:t>
      </w:r>
      <w:r>
        <w:rPr>
          <w:spacing w:val="-4"/>
        </w:rPr>
        <w:t xml:space="preserve"> </w:t>
      </w:r>
      <w:r>
        <w:t>furthermore</w:t>
      </w:r>
      <w:r>
        <w:rPr>
          <w:spacing w:val="-5"/>
        </w:rPr>
        <w:t xml:space="preserve"> </w:t>
      </w:r>
      <w:r>
        <w:t>reports</w:t>
      </w:r>
      <w:r>
        <w:rPr>
          <w:spacing w:val="-4"/>
        </w:rPr>
        <w:t xml:space="preserve"> </w:t>
      </w:r>
      <w:r>
        <w:t>of</w:t>
      </w:r>
      <w:r>
        <w:rPr>
          <w:spacing w:val="-4"/>
        </w:rPr>
        <w:t xml:space="preserve"> </w:t>
      </w:r>
      <w:r>
        <w:t>CLAIMANT’s</w:t>
      </w:r>
      <w:r>
        <w:rPr>
          <w:spacing w:val="-3"/>
        </w:rPr>
        <w:t xml:space="preserve"> </w:t>
      </w:r>
      <w:r>
        <w:t>apparently</w:t>
      </w:r>
      <w:r>
        <w:rPr>
          <w:spacing w:val="-2"/>
        </w:rPr>
        <w:t xml:space="preserve"> </w:t>
      </w:r>
      <w:r>
        <w:t>unsuccessful</w:t>
      </w:r>
      <w:r>
        <w:rPr>
          <w:spacing w:val="-4"/>
        </w:rPr>
        <w:t xml:space="preserve"> </w:t>
      </w:r>
      <w:r>
        <w:t>efforts</w:t>
      </w:r>
      <w:r>
        <w:rPr>
          <w:spacing w:val="-4"/>
        </w:rPr>
        <w:t xml:space="preserve"> </w:t>
      </w:r>
      <w:r>
        <w:t>to obtain outside funding for this</w:t>
      </w:r>
      <w:r>
        <w:rPr>
          <w:spacing w:val="-1"/>
        </w:rPr>
        <w:t xml:space="preserve"> </w:t>
      </w:r>
      <w:r>
        <w:t>arbitration.</w:t>
      </w:r>
    </w:p>
    <w:p w14:paraId="675380AA" w14:textId="77777777" w:rsidR="000703FC" w:rsidRDefault="000703FC">
      <w:pPr>
        <w:pStyle w:val="BodyText"/>
        <w:spacing w:before="10"/>
      </w:pPr>
    </w:p>
    <w:p w14:paraId="056EF28D" w14:textId="77777777" w:rsidR="000703FC" w:rsidRDefault="00C16658">
      <w:pPr>
        <w:pStyle w:val="ListParagraph"/>
        <w:numPr>
          <w:ilvl w:val="0"/>
          <w:numId w:val="7"/>
        </w:numPr>
        <w:tabs>
          <w:tab w:val="left" w:pos="1185"/>
        </w:tabs>
        <w:ind w:left="1184" w:right="751" w:hanging="426"/>
      </w:pPr>
      <w:r>
        <w:t>These efforts were not known to RESPONDENT which otherwise would have requested the interim</w:t>
      </w:r>
      <w:r>
        <w:rPr>
          <w:spacing w:val="-3"/>
        </w:rPr>
        <w:t xml:space="preserve"> </w:t>
      </w:r>
      <w:r>
        <w:t>order</w:t>
      </w:r>
      <w:r>
        <w:rPr>
          <w:spacing w:val="-5"/>
        </w:rPr>
        <w:t xml:space="preserve"> </w:t>
      </w:r>
      <w:r>
        <w:t>for</w:t>
      </w:r>
      <w:r>
        <w:rPr>
          <w:spacing w:val="-5"/>
        </w:rPr>
        <w:t xml:space="preserve"> </w:t>
      </w:r>
      <w:r>
        <w:t>security</w:t>
      </w:r>
      <w:r>
        <w:rPr>
          <w:spacing w:val="-4"/>
        </w:rPr>
        <w:t xml:space="preserve"> </w:t>
      </w:r>
      <w:r>
        <w:t>for</w:t>
      </w:r>
      <w:r>
        <w:rPr>
          <w:spacing w:val="-5"/>
        </w:rPr>
        <w:t xml:space="preserve"> </w:t>
      </w:r>
      <w:r>
        <w:t>costs</w:t>
      </w:r>
      <w:r>
        <w:rPr>
          <w:spacing w:val="-3"/>
        </w:rPr>
        <w:t xml:space="preserve"> </w:t>
      </w:r>
      <w:r>
        <w:t>already</w:t>
      </w:r>
      <w:r>
        <w:rPr>
          <w:spacing w:val="-5"/>
        </w:rPr>
        <w:t xml:space="preserve"> </w:t>
      </w:r>
      <w:r>
        <w:t>in</w:t>
      </w:r>
      <w:r>
        <w:rPr>
          <w:spacing w:val="-4"/>
        </w:rPr>
        <w:t xml:space="preserve"> </w:t>
      </w:r>
      <w:r>
        <w:t>its</w:t>
      </w:r>
      <w:r>
        <w:rPr>
          <w:spacing w:val="-5"/>
        </w:rPr>
        <w:t xml:space="preserve"> </w:t>
      </w:r>
      <w:r>
        <w:t>Answer</w:t>
      </w:r>
      <w:r>
        <w:rPr>
          <w:spacing w:val="-5"/>
        </w:rPr>
        <w:t xml:space="preserve"> </w:t>
      </w:r>
      <w:r>
        <w:t>to</w:t>
      </w:r>
      <w:r>
        <w:rPr>
          <w:spacing w:val="-5"/>
        </w:rPr>
        <w:t xml:space="preserve"> </w:t>
      </w:r>
      <w:r>
        <w:t>the</w:t>
      </w:r>
      <w:r>
        <w:rPr>
          <w:spacing w:val="-3"/>
        </w:rPr>
        <w:t xml:space="preserve"> </w:t>
      </w:r>
      <w:r>
        <w:t>Request</w:t>
      </w:r>
      <w:r>
        <w:rPr>
          <w:spacing w:val="-4"/>
        </w:rPr>
        <w:t xml:space="preserve"> </w:t>
      </w:r>
      <w:r>
        <w:t>for</w:t>
      </w:r>
      <w:r>
        <w:rPr>
          <w:spacing w:val="-4"/>
        </w:rPr>
        <w:t xml:space="preserve"> </w:t>
      </w:r>
      <w:r>
        <w:t>Arbitration.</w:t>
      </w:r>
      <w:r>
        <w:rPr>
          <w:spacing w:val="-4"/>
        </w:rPr>
        <w:t xml:space="preserve"> </w:t>
      </w:r>
      <w:r>
        <w:t xml:space="preserve">Such concealment of its true financial situation seems to be a business practice of CLAIMANT. At the time CLAIMANT and RESPONDENT were negotiating their original contract CLAIMANT created the impression that an award for a major compensation of at least a US$ 100 million was imminent in its arbitration proceedings with the government of Xanadu. Notwithstanding that the final award was rendered three weeks before the contract with RESPONDENT was signed, CLAIMANT never informed RESPONDENT about the outcome of the arbitration though the award was well below what CLAIMANT had expected. The UNCITRAL Rules on Transparency require that awards should be made available to the </w:t>
      </w:r>
      <w:proofErr w:type="gramStart"/>
      <w:r>
        <w:t>general public</w:t>
      </w:r>
      <w:proofErr w:type="gramEnd"/>
      <w:r>
        <w:t>. Even if the Rules on Transparency might not have been directly applicable to the</w:t>
      </w:r>
      <w:r>
        <w:rPr>
          <w:spacing w:val="-8"/>
        </w:rPr>
        <w:t xml:space="preserve"> </w:t>
      </w:r>
      <w:r>
        <w:t>arbitration</w:t>
      </w:r>
      <w:r>
        <w:rPr>
          <w:spacing w:val="-9"/>
        </w:rPr>
        <w:t xml:space="preserve"> </w:t>
      </w:r>
      <w:r>
        <w:t>with</w:t>
      </w:r>
      <w:r>
        <w:rPr>
          <w:spacing w:val="-7"/>
        </w:rPr>
        <w:t xml:space="preserve"> </w:t>
      </w:r>
      <w:r>
        <w:t>Xanadu</w:t>
      </w:r>
      <w:r>
        <w:rPr>
          <w:spacing w:val="-9"/>
        </w:rPr>
        <w:t xml:space="preserve"> </w:t>
      </w:r>
      <w:r>
        <w:t>or</w:t>
      </w:r>
      <w:r>
        <w:rPr>
          <w:spacing w:val="-8"/>
        </w:rPr>
        <w:t xml:space="preserve"> </w:t>
      </w:r>
      <w:r>
        <w:t>this</w:t>
      </w:r>
      <w:r>
        <w:rPr>
          <w:spacing w:val="-7"/>
        </w:rPr>
        <w:t xml:space="preserve"> </w:t>
      </w:r>
      <w:proofErr w:type="gramStart"/>
      <w:r>
        <w:t>arbitration</w:t>
      </w:r>
      <w:proofErr w:type="gramEnd"/>
      <w:r>
        <w:rPr>
          <w:spacing w:val="-9"/>
        </w:rPr>
        <w:t xml:space="preserve"> </w:t>
      </w:r>
      <w:r>
        <w:t>they</w:t>
      </w:r>
      <w:r>
        <w:rPr>
          <w:spacing w:val="-6"/>
        </w:rPr>
        <w:t xml:space="preserve"> </w:t>
      </w:r>
      <w:r>
        <w:t>evidence</w:t>
      </w:r>
      <w:r>
        <w:rPr>
          <w:spacing w:val="-7"/>
        </w:rPr>
        <w:t xml:space="preserve"> </w:t>
      </w:r>
      <w:r>
        <w:t>a</w:t>
      </w:r>
      <w:r>
        <w:rPr>
          <w:spacing w:val="-5"/>
        </w:rPr>
        <w:t xml:space="preserve"> </w:t>
      </w:r>
      <w:r>
        <w:t>general</w:t>
      </w:r>
      <w:r>
        <w:rPr>
          <w:spacing w:val="-7"/>
        </w:rPr>
        <w:t xml:space="preserve"> </w:t>
      </w:r>
      <w:r>
        <w:t>trend</w:t>
      </w:r>
      <w:r>
        <w:rPr>
          <w:spacing w:val="-7"/>
        </w:rPr>
        <w:t xml:space="preserve"> </w:t>
      </w:r>
      <w:r>
        <w:t>to</w:t>
      </w:r>
      <w:r>
        <w:rPr>
          <w:spacing w:val="-9"/>
        </w:rPr>
        <w:t xml:space="preserve"> </w:t>
      </w:r>
      <w:r>
        <w:t xml:space="preserve">transparency in arbitration. Thus, RESPONDENT which was entering into a </w:t>
      </w:r>
      <w:proofErr w:type="gramStart"/>
      <w:r>
        <w:t>long term</w:t>
      </w:r>
      <w:proofErr w:type="gramEnd"/>
      <w:r>
        <w:t xml:space="preserve"> relationship with CLAIMANT could expect to be informed about the outcome of the arbitration given its financial</w:t>
      </w:r>
      <w:r>
        <w:rPr>
          <w:spacing w:val="-1"/>
        </w:rPr>
        <w:t xml:space="preserve"> </w:t>
      </w:r>
      <w:r>
        <w:t>importance.</w:t>
      </w:r>
    </w:p>
    <w:p w14:paraId="2D830042" w14:textId="77777777" w:rsidR="000703FC" w:rsidRDefault="000703FC">
      <w:pPr>
        <w:pStyle w:val="BodyText"/>
      </w:pPr>
    </w:p>
    <w:p w14:paraId="742D39FD" w14:textId="77777777" w:rsidR="000703FC" w:rsidRDefault="00C16658">
      <w:pPr>
        <w:pStyle w:val="ListParagraph"/>
        <w:numPr>
          <w:ilvl w:val="0"/>
          <w:numId w:val="7"/>
        </w:numPr>
        <w:tabs>
          <w:tab w:val="left" w:pos="1185"/>
        </w:tabs>
        <w:ind w:left="1184" w:right="754" w:hanging="426"/>
      </w:pPr>
      <w:r>
        <w:t>The requested order for security for costs is necessary to efficiently protect the rights of RESPONDENT.</w:t>
      </w:r>
    </w:p>
    <w:p w14:paraId="46CCE917" w14:textId="77777777" w:rsidR="000703FC" w:rsidRDefault="000703FC" w:rsidP="1C3B72F2">
      <w:pPr>
        <w:pStyle w:val="BodyText"/>
        <w:rPr>
          <w:sz w:val="20"/>
          <w:szCs w:val="20"/>
        </w:rPr>
      </w:pPr>
    </w:p>
    <w:p w14:paraId="0F90A21F" w14:textId="77777777" w:rsidR="000703FC" w:rsidRDefault="00C16658" w:rsidP="1C3B72F2">
      <w:pPr>
        <w:pStyle w:val="BodyText"/>
        <w:spacing w:before="9"/>
        <w:rPr>
          <w:sz w:val="21"/>
          <w:szCs w:val="21"/>
        </w:rPr>
      </w:pPr>
      <w:r>
        <w:rPr>
          <w:noProof/>
          <w:lang w:eastAsia="zh-CN"/>
        </w:rPr>
        <w:drawing>
          <wp:anchor distT="0" distB="0" distL="0" distR="0" simplePos="0" relativeHeight="251658253" behindDoc="0" locked="0" layoutInCell="1" allowOverlap="1" wp14:anchorId="54D85EFD" wp14:editId="07777777">
            <wp:simplePos x="0" y="0"/>
            <wp:positionH relativeFrom="page">
              <wp:posOffset>1184013</wp:posOffset>
            </wp:positionH>
            <wp:positionV relativeFrom="paragraph">
              <wp:posOffset>186867</wp:posOffset>
            </wp:positionV>
            <wp:extent cx="1197506" cy="552926"/>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jpeg"/>
                    <pic:cNvPicPr/>
                  </pic:nvPicPr>
                  <pic:blipFill>
                    <a:blip r:embed="rId91" cstate="print"/>
                    <a:stretch>
                      <a:fillRect/>
                    </a:stretch>
                  </pic:blipFill>
                  <pic:spPr>
                    <a:xfrm>
                      <a:off x="0" y="0"/>
                      <a:ext cx="1197506" cy="552926"/>
                    </a:xfrm>
                    <a:prstGeom prst="rect">
                      <a:avLst/>
                    </a:prstGeom>
                  </pic:spPr>
                </pic:pic>
              </a:graphicData>
            </a:graphic>
          </wp:anchor>
        </w:drawing>
      </w:r>
    </w:p>
    <w:p w14:paraId="4E5AD046" w14:textId="77777777" w:rsidR="000703FC" w:rsidRDefault="00C16658">
      <w:pPr>
        <w:pStyle w:val="BodyText"/>
        <w:spacing w:before="207"/>
        <w:ind w:left="1184"/>
      </w:pPr>
      <w:r>
        <w:t>Joseph Langweiler</w:t>
      </w:r>
    </w:p>
    <w:p w14:paraId="70D96B49" w14:textId="77777777" w:rsidR="000703FC" w:rsidRDefault="000703FC">
      <w:pPr>
        <w:sectPr w:rsidR="000703FC">
          <w:headerReference w:type="default" r:id="rId162"/>
          <w:pgSz w:w="11910" w:h="16840"/>
          <w:pgMar w:top="1480" w:right="660" w:bottom="900" w:left="660" w:header="0" w:footer="705" w:gutter="0"/>
          <w:cols w:space="720"/>
        </w:sectPr>
      </w:pPr>
    </w:p>
    <w:p w14:paraId="123D8F68" w14:textId="77777777" w:rsidR="000703FC" w:rsidRDefault="00C16658" w:rsidP="1C3B72F2">
      <w:pPr>
        <w:spacing w:before="80"/>
        <w:ind w:left="1634" w:right="1633"/>
        <w:jc w:val="center"/>
        <w:rPr>
          <w:b/>
          <w:bCs/>
          <w:sz w:val="24"/>
          <w:szCs w:val="24"/>
        </w:rPr>
      </w:pPr>
      <w:r w:rsidRPr="1C3B72F2">
        <w:rPr>
          <w:rFonts w:ascii="Garamond" w:hAnsi="Garamond"/>
          <w:b/>
          <w:bCs/>
          <w:sz w:val="20"/>
          <w:szCs w:val="20"/>
        </w:rPr>
        <w:lastRenderedPageBreak/>
        <w:t xml:space="preserve">RESPONDENT’s </w:t>
      </w:r>
      <w:r w:rsidRPr="1C3B72F2">
        <w:rPr>
          <w:b/>
          <w:bCs/>
          <w:sz w:val="24"/>
          <w:szCs w:val="24"/>
        </w:rPr>
        <w:t>EXHIBIT R 6</w:t>
      </w:r>
    </w:p>
    <w:p w14:paraId="73BFD15A" w14:textId="77777777" w:rsidR="000703FC" w:rsidRDefault="0097730B" w:rsidP="1C3B72F2">
      <w:pPr>
        <w:spacing w:before="249"/>
        <w:ind w:left="4685" w:right="1775" w:hanging="753"/>
        <w:rPr>
          <w:sz w:val="26"/>
          <w:szCs w:val="26"/>
        </w:rPr>
      </w:pPr>
      <w:r>
        <w:rPr>
          <w:noProof/>
          <w:lang w:eastAsia="zh-CN"/>
        </w:rPr>
        <mc:AlternateContent>
          <mc:Choice Requires="wpg">
            <w:drawing>
              <wp:anchor distT="0" distB="0" distL="114300" distR="114300" simplePos="0" relativeHeight="251658264" behindDoc="0" locked="0" layoutInCell="1" allowOverlap="1" wp14:anchorId="3A1CE15B" wp14:editId="07777777">
                <wp:simplePos x="0" y="0"/>
                <wp:positionH relativeFrom="page">
                  <wp:posOffset>494030</wp:posOffset>
                </wp:positionH>
                <wp:positionV relativeFrom="paragraph">
                  <wp:posOffset>133350</wp:posOffset>
                </wp:positionV>
                <wp:extent cx="1724025" cy="79959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7995920"/>
                          <a:chOff x="778" y="210"/>
                          <a:chExt cx="2715" cy="12592"/>
                        </a:xfrm>
                      </wpg:grpSpPr>
                      <wps:wsp>
                        <wps:cNvPr id="16" name="Rectangle 9"/>
                        <wps:cNvSpPr>
                          <a:spLocks noChangeArrowheads="1"/>
                        </wps:cNvSpPr>
                        <wps:spPr bwMode="auto">
                          <a:xfrm>
                            <a:off x="777" y="5314"/>
                            <a:ext cx="2715" cy="1008"/>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777" y="6322"/>
                            <a:ext cx="2715" cy="648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78" y="210"/>
                            <a:ext cx="2712"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6"/>
                        <wps:cNvSpPr txBox="1">
                          <a:spLocks noChangeArrowheads="1"/>
                        </wps:cNvSpPr>
                        <wps:spPr bwMode="auto">
                          <a:xfrm>
                            <a:off x="992" y="12145"/>
                            <a:ext cx="147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543B" w14:textId="68CD7DD4" w:rsidR="00BD1F39" w:rsidRDefault="00BD1F39">
                              <w:pPr>
                                <w:spacing w:line="222" w:lineRule="exact"/>
                                <w:rPr>
                                  <w:rFonts w:ascii="Times New Roman"/>
                                  <w:sz w:val="20"/>
                                </w:rPr>
                              </w:pPr>
                              <w:r>
                                <w:rPr>
                                  <w:rFonts w:ascii="Times New Roman"/>
                                  <w:sz w:val="20"/>
                                </w:rPr>
                                <w:t>5 September 20</w:t>
                              </w:r>
                              <w:r w:rsidR="00F0545E">
                                <w:rPr>
                                  <w:rFonts w:ascii="Times New Roman"/>
                                  <w:sz w:val="20"/>
                                </w:rPr>
                                <w:t>2</w:t>
                              </w:r>
                              <w:r w:rsidR="004B2574">
                                <w:rPr>
                                  <w:rFonts w:ascii="Times New Roman"/>
                                  <w:sz w:val="20"/>
                                </w:rPr>
                                <w:t>3</w:t>
                              </w:r>
                            </w:p>
                          </w:txbxContent>
                        </wps:txbx>
                        <wps:bodyPr rot="0" vert="horz" wrap="square" lIns="0" tIns="0" rIns="0" bIns="0" anchor="t" anchorCtr="0" upright="1">
                          <a:noAutofit/>
                        </wps:bodyPr>
                      </wps:wsp>
                      <wps:wsp>
                        <wps:cNvPr id="24" name="Text Box 5"/>
                        <wps:cNvSpPr txBox="1">
                          <a:spLocks noChangeArrowheads="1"/>
                        </wps:cNvSpPr>
                        <wps:spPr bwMode="auto">
                          <a:xfrm>
                            <a:off x="992" y="6465"/>
                            <a:ext cx="1958" cy="4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6347" w14:textId="77777777" w:rsidR="00BD1F39" w:rsidRDefault="00BD1F39">
                              <w:pPr>
                                <w:spacing w:line="443" w:lineRule="exact"/>
                                <w:ind w:left="649"/>
                                <w:rPr>
                                  <w:rFonts w:ascii="Times New Roman"/>
                                  <w:sz w:val="40"/>
                                </w:rPr>
                              </w:pPr>
                              <w:r>
                                <w:rPr>
                                  <w:rFonts w:ascii="Times New Roman"/>
                                  <w:color w:val="FFFFFF"/>
                                  <w:sz w:val="40"/>
                                </w:rPr>
                                <w:t>News</w:t>
                              </w:r>
                            </w:p>
                            <w:p w14:paraId="582C7F63" w14:textId="77777777" w:rsidR="00BD1F39" w:rsidRDefault="00BD1F39">
                              <w:pPr>
                                <w:spacing w:before="10" w:line="604" w:lineRule="auto"/>
                                <w:ind w:right="921"/>
                                <w:rPr>
                                  <w:rFonts w:ascii="Times New Roman"/>
                                  <w:sz w:val="20"/>
                                </w:rPr>
                              </w:pPr>
                              <w:r>
                                <w:rPr>
                                  <w:rFonts w:ascii="Times New Roman"/>
                                  <w:sz w:val="20"/>
                                </w:rPr>
                                <w:t>At Home World News Business Finance Companies</w:t>
                              </w:r>
                            </w:p>
                            <w:p w14:paraId="1DA76EFC" w14:textId="77777777" w:rsidR="00BD1F39" w:rsidRDefault="00BD1F39">
                              <w:pPr>
                                <w:spacing w:before="2"/>
                                <w:rPr>
                                  <w:rFonts w:ascii="Times New Roman"/>
                                  <w:sz w:val="20"/>
                                </w:rPr>
                              </w:pPr>
                              <w:r>
                                <w:rPr>
                                  <w:rFonts w:ascii="Times New Roman"/>
                                  <w:sz w:val="20"/>
                                </w:rPr>
                                <w:t>Stock Exchange News</w:t>
                              </w:r>
                            </w:p>
                            <w:p w14:paraId="162343FA" w14:textId="77777777" w:rsidR="00BD1F39" w:rsidRDefault="00BD1F39">
                              <w:pPr>
                                <w:spacing w:before="5"/>
                                <w:rPr>
                                  <w:rFonts w:ascii="Times New Roman"/>
                                  <w:sz w:val="30"/>
                                </w:rPr>
                              </w:pPr>
                            </w:p>
                            <w:p w14:paraId="642AA21E" w14:textId="77777777" w:rsidR="00BD1F39" w:rsidRDefault="00BD1F39">
                              <w:pPr>
                                <w:rPr>
                                  <w:rFonts w:ascii="Times New Roman"/>
                                  <w:sz w:val="20"/>
                                </w:rPr>
                              </w:pPr>
                              <w:r>
                                <w:rPr>
                                  <w:rFonts w:ascii="Times New Roman"/>
                                  <w:sz w:val="20"/>
                                </w:rPr>
                                <w:t>Corporate Restructuring</w:t>
                              </w:r>
                            </w:p>
                          </w:txbxContent>
                        </wps:txbx>
                        <wps:bodyPr rot="0" vert="horz" wrap="square" lIns="0" tIns="0" rIns="0" bIns="0" anchor="t" anchorCtr="0" upright="1">
                          <a:noAutofit/>
                        </wps:bodyPr>
                      </wps:wsp>
                      <wps:wsp>
                        <wps:cNvPr id="26" name="Text Box 4"/>
                        <wps:cNvSpPr txBox="1">
                          <a:spLocks noChangeArrowheads="1"/>
                        </wps:cNvSpPr>
                        <wps:spPr bwMode="auto">
                          <a:xfrm>
                            <a:off x="777" y="5314"/>
                            <a:ext cx="2715"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0D7D" w14:textId="77777777" w:rsidR="00BD1F39" w:rsidRDefault="00BD1F39">
                              <w:pPr>
                                <w:spacing w:before="220" w:line="460" w:lineRule="exact"/>
                                <w:ind w:left="607" w:right="665" w:firstLine="89"/>
                                <w:rPr>
                                  <w:rFonts w:ascii="Times New Roman"/>
                                  <w:sz w:val="40"/>
                                </w:rPr>
                              </w:pPr>
                              <w:r>
                                <w:rPr>
                                  <w:rFonts w:ascii="Times New Roman"/>
                                  <w:color w:val="FFFFFF"/>
                                  <w:sz w:val="40"/>
                                </w:rPr>
                                <w:t>Carioca Business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CE15B" id="Group 14" o:spid="_x0000_s1026" style="position:absolute;left:0;text-align:left;margin-left:38.9pt;margin-top:10.5pt;width:135.75pt;height:629.6pt;z-index:251658264;mso-position-horizontal-relative:page" coordorigin="778,210" coordsize="2715,12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">
                <v:rect id="Rectangle 9" o:spid="_x0000_s1027" style="position:absolute;left:777;top:5314;width:271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" fillcolor="#1f497d" stroked="f"/>
                <v:rect id="Rectangle 8" o:spid="_x0000_s1028" style="position:absolute;left:777;top:6322;width:2715;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" fillcolor="#c6d9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778;top:210;width:271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">
                  <v:imagedata r:id="rId164" o:title=""/>
                </v:shape>
                <v:shapetype id="_x0000_t202" coordsize="21600,21600" o:spt="202" path="m,l,21600r21600,l21600,xe">
                  <v:stroke joinstyle="miter"/>
                  <v:path gradientshapeok="t" o:connecttype="rect"/>
                </v:shapetype>
                <v:shape id="Text Box 6" o:spid="_x0000_s1030" type="#_x0000_t202" style="position:absolute;left:992;top:12145;width:14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641543B" w14:textId="68CD7DD4" w:rsidR="00BD1F39" w:rsidRDefault="00BD1F39">
                        <w:pPr>
                          <w:spacing w:line="222" w:lineRule="exact"/>
                          <w:rPr>
                            <w:rFonts w:ascii="Times New Roman"/>
                            <w:sz w:val="20"/>
                          </w:rPr>
                        </w:pPr>
                        <w:r>
                          <w:rPr>
                            <w:rFonts w:ascii="Times New Roman"/>
                            <w:sz w:val="20"/>
                          </w:rPr>
                          <w:t>5 September 20</w:t>
                        </w:r>
                        <w:r w:rsidR="00F0545E">
                          <w:rPr>
                            <w:rFonts w:ascii="Times New Roman"/>
                            <w:sz w:val="20"/>
                          </w:rPr>
                          <w:t>2</w:t>
                        </w:r>
                        <w:r w:rsidR="004B2574">
                          <w:rPr>
                            <w:rFonts w:ascii="Times New Roman"/>
                            <w:sz w:val="20"/>
                          </w:rPr>
                          <w:t>3</w:t>
                        </w:r>
                      </w:p>
                    </w:txbxContent>
                  </v:textbox>
                </v:shape>
                <v:shape id="Text Box 5" o:spid="_x0000_s1031" type="#_x0000_t202" style="position:absolute;left:992;top:6465;width:1958;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3616347" w14:textId="77777777" w:rsidR="00BD1F39" w:rsidRDefault="00BD1F39">
                        <w:pPr>
                          <w:spacing w:line="443" w:lineRule="exact"/>
                          <w:ind w:left="649"/>
                          <w:rPr>
                            <w:rFonts w:ascii="Times New Roman"/>
                            <w:sz w:val="40"/>
                          </w:rPr>
                        </w:pPr>
                        <w:r>
                          <w:rPr>
                            <w:rFonts w:ascii="Times New Roman"/>
                            <w:color w:val="FFFFFF"/>
                            <w:sz w:val="40"/>
                          </w:rPr>
                          <w:t>News</w:t>
                        </w:r>
                      </w:p>
                      <w:p w14:paraId="582C7F63" w14:textId="77777777" w:rsidR="00BD1F39" w:rsidRDefault="00BD1F39">
                        <w:pPr>
                          <w:spacing w:before="10" w:line="604" w:lineRule="auto"/>
                          <w:ind w:right="921"/>
                          <w:rPr>
                            <w:rFonts w:ascii="Times New Roman"/>
                            <w:sz w:val="20"/>
                          </w:rPr>
                        </w:pPr>
                        <w:r>
                          <w:rPr>
                            <w:rFonts w:ascii="Times New Roman"/>
                            <w:sz w:val="20"/>
                          </w:rPr>
                          <w:t>At Home World News Business Finance Companies</w:t>
                        </w:r>
                      </w:p>
                      <w:p w14:paraId="1DA76EFC" w14:textId="77777777" w:rsidR="00BD1F39" w:rsidRDefault="00BD1F39">
                        <w:pPr>
                          <w:spacing w:before="2"/>
                          <w:rPr>
                            <w:rFonts w:ascii="Times New Roman"/>
                            <w:sz w:val="20"/>
                          </w:rPr>
                        </w:pPr>
                        <w:r>
                          <w:rPr>
                            <w:rFonts w:ascii="Times New Roman"/>
                            <w:sz w:val="20"/>
                          </w:rPr>
                          <w:t>Stock Exchange News</w:t>
                        </w:r>
                      </w:p>
                      <w:p w14:paraId="162343FA" w14:textId="77777777" w:rsidR="00BD1F39" w:rsidRDefault="00BD1F39">
                        <w:pPr>
                          <w:spacing w:before="5"/>
                          <w:rPr>
                            <w:rFonts w:ascii="Times New Roman"/>
                            <w:sz w:val="30"/>
                          </w:rPr>
                        </w:pPr>
                      </w:p>
                      <w:p w14:paraId="642AA21E" w14:textId="77777777" w:rsidR="00BD1F39" w:rsidRDefault="00BD1F39">
                        <w:pPr>
                          <w:rPr>
                            <w:rFonts w:ascii="Times New Roman"/>
                            <w:sz w:val="20"/>
                          </w:rPr>
                        </w:pPr>
                        <w:r>
                          <w:rPr>
                            <w:rFonts w:ascii="Times New Roman"/>
                            <w:sz w:val="20"/>
                          </w:rPr>
                          <w:t>Corporate Restructuring</w:t>
                        </w:r>
                      </w:p>
                    </w:txbxContent>
                  </v:textbox>
                </v:shape>
                <v:shape id="Text Box 4" o:spid="_x0000_s1032" type="#_x0000_t202" style="position:absolute;left:777;top:5314;width:271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0A00D7D" w14:textId="77777777" w:rsidR="00BD1F39" w:rsidRDefault="00BD1F39">
                        <w:pPr>
                          <w:spacing w:before="220" w:line="460" w:lineRule="exact"/>
                          <w:ind w:left="607" w:right="665" w:firstLine="89"/>
                          <w:rPr>
                            <w:rFonts w:ascii="Times New Roman"/>
                            <w:sz w:val="40"/>
                          </w:rPr>
                        </w:pPr>
                        <w:r>
                          <w:rPr>
                            <w:rFonts w:ascii="Times New Roman"/>
                            <w:color w:val="FFFFFF"/>
                            <w:sz w:val="40"/>
                          </w:rPr>
                          <w:t>Carioca Business</w:t>
                        </w:r>
                      </w:p>
                    </w:txbxContent>
                  </v:textbox>
                </v:shape>
                <w10:wrap anchorx="page"/>
              </v:group>
            </w:pict>
          </mc:Fallback>
        </mc:AlternateContent>
      </w:r>
      <w:r w:rsidR="00C16658" w:rsidRPr="1C3B72F2">
        <w:rPr>
          <w:color w:val="365F91"/>
          <w:sz w:val="26"/>
          <w:szCs w:val="26"/>
        </w:rPr>
        <w:t>Turbulent times: Equatorian Producer of jet engine blades in bad weather?</w:t>
      </w:r>
    </w:p>
    <w:p w14:paraId="0E5EEF3F" w14:textId="77777777" w:rsidR="000703FC" w:rsidRDefault="000703FC" w:rsidP="1C3B72F2">
      <w:pPr>
        <w:pStyle w:val="BodyText"/>
        <w:spacing w:before="10"/>
        <w:rPr>
          <w:sz w:val="17"/>
          <w:szCs w:val="17"/>
        </w:rPr>
      </w:pPr>
    </w:p>
    <w:p w14:paraId="017DFA3C" w14:textId="77777777" w:rsidR="000703FC" w:rsidRDefault="000703FC" w:rsidP="1C3B72F2">
      <w:pPr>
        <w:rPr>
          <w:sz w:val="17"/>
          <w:szCs w:val="17"/>
        </w:rPr>
        <w:sectPr w:rsidR="000703FC">
          <w:headerReference w:type="default" r:id="rId165"/>
          <w:pgSz w:w="11910" w:h="16840"/>
          <w:pgMar w:top="1480" w:right="660" w:bottom="900" w:left="660" w:header="0" w:footer="705" w:gutter="0"/>
          <w:cols w:space="720"/>
        </w:sectPr>
      </w:pPr>
    </w:p>
    <w:p w14:paraId="6D422F87" w14:textId="614FE12E" w:rsidR="000703FC" w:rsidRDefault="00C16658" w:rsidP="1C3B72F2">
      <w:pPr>
        <w:tabs>
          <w:tab w:val="left" w:pos="5291"/>
        </w:tabs>
        <w:spacing w:before="101"/>
        <w:ind w:left="3463"/>
        <w:jc w:val="both"/>
        <w:rPr>
          <w:sz w:val="24"/>
          <w:szCs w:val="24"/>
        </w:rPr>
      </w:pPr>
      <w:r w:rsidRPr="1C3B72F2">
        <w:rPr>
          <w:sz w:val="24"/>
          <w:szCs w:val="24"/>
        </w:rPr>
        <w:t xml:space="preserve">On a press conference of 2 September, the Head of the Chamber of Commerce </w:t>
      </w:r>
      <w:r w:rsidRPr="1C3B72F2">
        <w:rPr>
          <w:spacing w:val="-8"/>
          <w:sz w:val="24"/>
          <w:szCs w:val="24"/>
        </w:rPr>
        <w:t xml:space="preserve">in </w:t>
      </w:r>
      <w:r w:rsidRPr="1C3B72F2">
        <w:rPr>
          <w:sz w:val="24"/>
          <w:szCs w:val="24"/>
        </w:rPr>
        <w:t>Oceanside,</w:t>
      </w:r>
      <w:r>
        <w:rPr>
          <w:sz w:val="24"/>
        </w:rPr>
        <w:tab/>
      </w:r>
      <w:proofErr w:type="spellStart"/>
      <w:r w:rsidRPr="1C3B72F2">
        <w:rPr>
          <w:spacing w:val="-3"/>
          <w:sz w:val="24"/>
          <w:szCs w:val="24"/>
        </w:rPr>
        <w:t>Equatoriana</w:t>
      </w:r>
      <w:proofErr w:type="spellEnd"/>
      <w:r w:rsidRPr="1C3B72F2">
        <w:rPr>
          <w:spacing w:val="-3"/>
          <w:sz w:val="24"/>
          <w:szCs w:val="24"/>
        </w:rPr>
        <w:t xml:space="preserve"> </w:t>
      </w:r>
      <w:r w:rsidRPr="1C3B72F2">
        <w:rPr>
          <w:sz w:val="24"/>
          <w:szCs w:val="24"/>
        </w:rPr>
        <w:t>confirmed that the Chamber</w:t>
      </w:r>
      <w:r w:rsidR="00FD27AA" w:rsidRPr="1C3B72F2">
        <w:rPr>
          <w:sz w:val="24"/>
          <w:szCs w:val="24"/>
        </w:rPr>
        <w:t xml:space="preserve"> had received on 1 September 202</w:t>
      </w:r>
      <w:r w:rsidR="0033217C">
        <w:rPr>
          <w:sz w:val="24"/>
          <w:szCs w:val="24"/>
        </w:rPr>
        <w:t>3</w:t>
      </w:r>
      <w:r w:rsidRPr="1C3B72F2">
        <w:rPr>
          <w:sz w:val="24"/>
          <w:szCs w:val="24"/>
        </w:rPr>
        <w:t xml:space="preserve"> a notice from </w:t>
      </w:r>
      <w:r w:rsidRPr="1C3B72F2">
        <w:rPr>
          <w:spacing w:val="-3"/>
          <w:sz w:val="24"/>
          <w:szCs w:val="24"/>
        </w:rPr>
        <w:t xml:space="preserve">CAM‐ </w:t>
      </w:r>
      <w:r w:rsidRPr="1C3B72F2">
        <w:rPr>
          <w:sz w:val="24"/>
          <w:szCs w:val="24"/>
        </w:rPr>
        <w:t xml:space="preserve">CCBC, one of the </w:t>
      </w:r>
      <w:r w:rsidRPr="1C3B72F2">
        <w:rPr>
          <w:spacing w:val="-3"/>
          <w:sz w:val="24"/>
          <w:szCs w:val="24"/>
        </w:rPr>
        <w:t xml:space="preserve">leading </w:t>
      </w:r>
      <w:r w:rsidRPr="1C3B72F2">
        <w:rPr>
          <w:sz w:val="24"/>
          <w:szCs w:val="24"/>
        </w:rPr>
        <w:t xml:space="preserve">arbitration institutions </w:t>
      </w:r>
      <w:r w:rsidRPr="1C3B72F2">
        <w:rPr>
          <w:spacing w:val="-7"/>
          <w:sz w:val="24"/>
          <w:szCs w:val="24"/>
        </w:rPr>
        <w:t xml:space="preserve">in </w:t>
      </w:r>
      <w:r w:rsidRPr="1C3B72F2">
        <w:rPr>
          <w:sz w:val="24"/>
          <w:szCs w:val="24"/>
        </w:rPr>
        <w:t xml:space="preserve">South America that </w:t>
      </w:r>
      <w:r w:rsidRPr="1C3B72F2">
        <w:rPr>
          <w:spacing w:val="-4"/>
          <w:sz w:val="24"/>
          <w:szCs w:val="24"/>
        </w:rPr>
        <w:t xml:space="preserve">the </w:t>
      </w:r>
      <w:proofErr w:type="spellStart"/>
      <w:r w:rsidRPr="1C3B72F2">
        <w:rPr>
          <w:sz w:val="24"/>
          <w:szCs w:val="24"/>
        </w:rPr>
        <w:t>Equatoriana</w:t>
      </w:r>
      <w:proofErr w:type="spellEnd"/>
      <w:r w:rsidRPr="1C3B72F2">
        <w:rPr>
          <w:sz w:val="24"/>
          <w:szCs w:val="24"/>
        </w:rPr>
        <w:t xml:space="preserve"> based fan producer Wright Ltd had </w:t>
      </w:r>
      <w:r w:rsidRPr="1C3B72F2">
        <w:rPr>
          <w:spacing w:val="-5"/>
          <w:sz w:val="24"/>
          <w:szCs w:val="24"/>
        </w:rPr>
        <w:t xml:space="preserve">not </w:t>
      </w:r>
      <w:r w:rsidRPr="1C3B72F2">
        <w:rPr>
          <w:sz w:val="24"/>
          <w:szCs w:val="24"/>
        </w:rPr>
        <w:t xml:space="preserve">complied with an </w:t>
      </w:r>
      <w:r w:rsidRPr="1C3B72F2">
        <w:rPr>
          <w:spacing w:val="-3"/>
          <w:sz w:val="24"/>
          <w:szCs w:val="24"/>
        </w:rPr>
        <w:t xml:space="preserve">arbitral </w:t>
      </w:r>
      <w:r w:rsidRPr="1C3B72F2">
        <w:rPr>
          <w:sz w:val="24"/>
          <w:szCs w:val="24"/>
        </w:rPr>
        <w:t>award ordering it to pay</w:t>
      </w:r>
      <w:r w:rsidRPr="1C3B72F2">
        <w:rPr>
          <w:spacing w:val="7"/>
          <w:sz w:val="24"/>
          <w:szCs w:val="24"/>
        </w:rPr>
        <w:t xml:space="preserve"> </w:t>
      </w:r>
      <w:r w:rsidRPr="1C3B72F2">
        <w:rPr>
          <w:spacing w:val="-6"/>
          <w:sz w:val="24"/>
          <w:szCs w:val="24"/>
        </w:rPr>
        <w:t>US</w:t>
      </w:r>
    </w:p>
    <w:p w14:paraId="7E35EF8C" w14:textId="77777777" w:rsidR="000703FC" w:rsidRDefault="00C16658" w:rsidP="1C3B72F2">
      <w:pPr>
        <w:spacing w:before="1"/>
        <w:ind w:left="3463"/>
        <w:jc w:val="both"/>
        <w:rPr>
          <w:sz w:val="24"/>
          <w:szCs w:val="24"/>
        </w:rPr>
      </w:pPr>
      <w:r w:rsidRPr="1C3B72F2">
        <w:rPr>
          <w:sz w:val="24"/>
          <w:szCs w:val="24"/>
        </w:rPr>
        <w:t>$ 2,500,000 to one of its suppliers.</w:t>
      </w:r>
    </w:p>
    <w:p w14:paraId="0D61460C" w14:textId="1F764079" w:rsidR="000703FC" w:rsidRDefault="00C16658" w:rsidP="520AA15A">
      <w:pPr>
        <w:ind w:left="3463"/>
        <w:jc w:val="both"/>
        <w:rPr>
          <w:sz w:val="24"/>
          <w:szCs w:val="24"/>
        </w:rPr>
      </w:pPr>
      <w:r w:rsidRPr="520AA15A">
        <w:rPr>
          <w:sz w:val="24"/>
          <w:szCs w:val="24"/>
        </w:rPr>
        <w:t xml:space="preserve">The message refuels </w:t>
      </w:r>
      <w:r w:rsidRPr="520AA15A">
        <w:rPr>
          <w:spacing w:val="-3"/>
          <w:sz w:val="24"/>
          <w:szCs w:val="24"/>
        </w:rPr>
        <w:t xml:space="preserve">concerns </w:t>
      </w:r>
      <w:r w:rsidRPr="520AA15A">
        <w:rPr>
          <w:sz w:val="24"/>
          <w:szCs w:val="24"/>
        </w:rPr>
        <w:t>about</w:t>
      </w:r>
      <w:r w:rsidRPr="520AA15A">
        <w:rPr>
          <w:spacing w:val="-11"/>
          <w:sz w:val="24"/>
          <w:szCs w:val="24"/>
        </w:rPr>
        <w:t xml:space="preserve"> </w:t>
      </w:r>
      <w:r w:rsidRPr="520AA15A">
        <w:rPr>
          <w:sz w:val="24"/>
          <w:szCs w:val="24"/>
        </w:rPr>
        <w:t>the</w:t>
      </w:r>
      <w:r w:rsidRPr="520AA15A">
        <w:rPr>
          <w:spacing w:val="-11"/>
          <w:sz w:val="24"/>
          <w:szCs w:val="24"/>
        </w:rPr>
        <w:t xml:space="preserve"> </w:t>
      </w:r>
      <w:r w:rsidRPr="520AA15A">
        <w:rPr>
          <w:sz w:val="24"/>
          <w:szCs w:val="24"/>
        </w:rPr>
        <w:t>financial</w:t>
      </w:r>
      <w:r w:rsidRPr="520AA15A">
        <w:rPr>
          <w:spacing w:val="-11"/>
          <w:sz w:val="24"/>
          <w:szCs w:val="24"/>
        </w:rPr>
        <w:t xml:space="preserve"> </w:t>
      </w:r>
      <w:r w:rsidRPr="520AA15A">
        <w:rPr>
          <w:sz w:val="24"/>
          <w:szCs w:val="24"/>
        </w:rPr>
        <w:t>situation</w:t>
      </w:r>
      <w:r w:rsidRPr="520AA15A">
        <w:rPr>
          <w:spacing w:val="-10"/>
          <w:sz w:val="24"/>
          <w:szCs w:val="24"/>
        </w:rPr>
        <w:t xml:space="preserve"> </w:t>
      </w:r>
      <w:r w:rsidRPr="520AA15A">
        <w:rPr>
          <w:sz w:val="24"/>
          <w:szCs w:val="24"/>
        </w:rPr>
        <w:t>of Wright Ltd. In January 20</w:t>
      </w:r>
      <w:r w:rsidR="00FD27AA" w:rsidRPr="520AA15A">
        <w:rPr>
          <w:sz w:val="24"/>
          <w:szCs w:val="24"/>
        </w:rPr>
        <w:t>1</w:t>
      </w:r>
      <w:r w:rsidR="0033217C">
        <w:rPr>
          <w:sz w:val="24"/>
          <w:szCs w:val="24"/>
        </w:rPr>
        <w:t>5</w:t>
      </w:r>
      <w:r w:rsidRPr="520AA15A">
        <w:rPr>
          <w:sz w:val="24"/>
          <w:szCs w:val="24"/>
        </w:rPr>
        <w:t xml:space="preserve"> Wright had to </w:t>
      </w:r>
      <w:proofErr w:type="gramStart"/>
      <w:r w:rsidRPr="520AA15A">
        <w:rPr>
          <w:sz w:val="24"/>
          <w:szCs w:val="24"/>
        </w:rPr>
        <w:t>close down</w:t>
      </w:r>
      <w:proofErr w:type="gramEnd"/>
      <w:r w:rsidRPr="520AA15A">
        <w:rPr>
          <w:sz w:val="24"/>
          <w:szCs w:val="24"/>
        </w:rPr>
        <w:t xml:space="preserve"> its local</w:t>
      </w:r>
      <w:r w:rsidRPr="520AA15A">
        <w:rPr>
          <w:spacing w:val="-11"/>
          <w:sz w:val="24"/>
          <w:szCs w:val="24"/>
        </w:rPr>
        <w:t xml:space="preserve"> </w:t>
      </w:r>
      <w:r w:rsidRPr="520AA15A">
        <w:rPr>
          <w:sz w:val="24"/>
          <w:szCs w:val="24"/>
        </w:rPr>
        <w:t>subsidiary</w:t>
      </w:r>
      <w:r w:rsidRPr="520AA15A">
        <w:rPr>
          <w:spacing w:val="-11"/>
          <w:sz w:val="24"/>
          <w:szCs w:val="24"/>
        </w:rPr>
        <w:t xml:space="preserve"> </w:t>
      </w:r>
      <w:r w:rsidRPr="520AA15A">
        <w:rPr>
          <w:sz w:val="24"/>
          <w:szCs w:val="24"/>
        </w:rPr>
        <w:t>in</w:t>
      </w:r>
      <w:r w:rsidRPr="520AA15A">
        <w:rPr>
          <w:spacing w:val="-10"/>
          <w:sz w:val="24"/>
          <w:szCs w:val="24"/>
        </w:rPr>
        <w:t xml:space="preserve"> </w:t>
      </w:r>
      <w:r w:rsidRPr="520AA15A">
        <w:rPr>
          <w:sz w:val="24"/>
          <w:szCs w:val="24"/>
        </w:rPr>
        <w:t>Xanadu</w:t>
      </w:r>
      <w:r w:rsidRPr="520AA15A">
        <w:rPr>
          <w:spacing w:val="-11"/>
          <w:sz w:val="24"/>
          <w:szCs w:val="24"/>
        </w:rPr>
        <w:t xml:space="preserve"> </w:t>
      </w:r>
      <w:r w:rsidRPr="520AA15A">
        <w:rPr>
          <w:sz w:val="24"/>
          <w:szCs w:val="24"/>
        </w:rPr>
        <w:t>due to an alleged</w:t>
      </w:r>
      <w:r w:rsidRPr="520AA15A">
        <w:rPr>
          <w:spacing w:val="19"/>
          <w:sz w:val="24"/>
          <w:szCs w:val="24"/>
        </w:rPr>
        <w:t xml:space="preserve"> </w:t>
      </w:r>
      <w:r w:rsidRPr="520AA15A">
        <w:rPr>
          <w:sz w:val="24"/>
          <w:szCs w:val="24"/>
        </w:rPr>
        <w:t>non‐compliance</w:t>
      </w:r>
    </w:p>
    <w:p w14:paraId="486D2828" w14:textId="29477E29" w:rsidR="000703FC" w:rsidRDefault="00C16658" w:rsidP="1C3B72F2">
      <w:pPr>
        <w:spacing w:before="100"/>
        <w:ind w:left="425" w:right="784"/>
        <w:jc w:val="both"/>
        <w:rPr>
          <w:sz w:val="24"/>
          <w:szCs w:val="24"/>
        </w:rPr>
        <w:sectPr w:rsidR="000703FC">
          <w:headerReference w:type="default" r:id="rId166"/>
          <w:type w:val="continuous"/>
          <w:pgSz w:w="11910" w:h="16840"/>
          <w:pgMar w:top="1420" w:right="660" w:bottom="280" w:left="660" w:header="720" w:footer="720" w:gutter="0"/>
          <w:cols w:num="2" w:space="720" w:equalWidth="0">
            <w:col w:w="6558" w:space="40"/>
            <w:col w:w="3992"/>
          </w:cols>
        </w:sectPr>
      </w:pPr>
      <w:r>
        <w:br w:type="column"/>
      </w:r>
      <w:r w:rsidRPr="520AA15A">
        <w:rPr>
          <w:sz w:val="24"/>
          <w:szCs w:val="24"/>
        </w:rPr>
        <w:t xml:space="preserve">third party funder of investment claims. As was only disclosed </w:t>
      </w:r>
      <w:r w:rsidR="00F0545E">
        <w:rPr>
          <w:sz w:val="24"/>
          <w:szCs w:val="24"/>
        </w:rPr>
        <w:t>at</w:t>
      </w:r>
      <w:r w:rsidRPr="520AA15A">
        <w:rPr>
          <w:sz w:val="24"/>
          <w:szCs w:val="24"/>
        </w:rPr>
        <w:t xml:space="preserve"> the beginning of 20</w:t>
      </w:r>
      <w:r w:rsidR="00FD27AA" w:rsidRPr="520AA15A">
        <w:rPr>
          <w:sz w:val="24"/>
          <w:szCs w:val="24"/>
        </w:rPr>
        <w:t>2</w:t>
      </w:r>
      <w:r w:rsidR="00D556AA">
        <w:rPr>
          <w:sz w:val="24"/>
          <w:szCs w:val="24"/>
        </w:rPr>
        <w:t>3</w:t>
      </w:r>
      <w:r w:rsidRPr="520AA15A">
        <w:rPr>
          <w:sz w:val="24"/>
          <w:szCs w:val="24"/>
        </w:rPr>
        <w:t xml:space="preserve"> </w:t>
      </w:r>
      <w:r w:rsidRPr="520AA15A">
        <w:rPr>
          <w:spacing w:val="-4"/>
          <w:sz w:val="24"/>
          <w:szCs w:val="24"/>
        </w:rPr>
        <w:t xml:space="preserve">the </w:t>
      </w:r>
      <w:r w:rsidRPr="520AA15A">
        <w:rPr>
          <w:sz w:val="24"/>
          <w:szCs w:val="24"/>
        </w:rPr>
        <w:t xml:space="preserve">arbitration had resulted </w:t>
      </w:r>
      <w:r w:rsidRPr="520AA15A">
        <w:rPr>
          <w:spacing w:val="-6"/>
          <w:sz w:val="24"/>
          <w:szCs w:val="24"/>
        </w:rPr>
        <w:t xml:space="preserve">in </w:t>
      </w:r>
      <w:r w:rsidRPr="520AA15A">
        <w:rPr>
          <w:sz w:val="24"/>
          <w:szCs w:val="24"/>
        </w:rPr>
        <w:t xml:space="preserve">an award on 7 June </w:t>
      </w:r>
      <w:proofErr w:type="gramStart"/>
      <w:r w:rsidRPr="520AA15A">
        <w:rPr>
          <w:sz w:val="24"/>
          <w:szCs w:val="24"/>
        </w:rPr>
        <w:t>20</w:t>
      </w:r>
      <w:r w:rsidR="006A3D54">
        <w:rPr>
          <w:sz w:val="24"/>
          <w:szCs w:val="24"/>
        </w:rPr>
        <w:t>1</w:t>
      </w:r>
      <w:r w:rsidR="00D556AA">
        <w:rPr>
          <w:sz w:val="24"/>
          <w:szCs w:val="24"/>
        </w:rPr>
        <w:t>7</w:t>
      </w:r>
      <w:r w:rsidR="00FD27AA" w:rsidRPr="520AA15A">
        <w:rPr>
          <w:sz w:val="24"/>
          <w:szCs w:val="24"/>
        </w:rPr>
        <w:t xml:space="preserve"> </w:t>
      </w:r>
      <w:r w:rsidRPr="520AA15A">
        <w:rPr>
          <w:spacing w:val="-39"/>
          <w:sz w:val="24"/>
          <w:szCs w:val="24"/>
        </w:rPr>
        <w:t xml:space="preserve"> </w:t>
      </w:r>
      <w:r w:rsidRPr="520AA15A">
        <w:rPr>
          <w:sz w:val="24"/>
          <w:szCs w:val="24"/>
        </w:rPr>
        <w:t>in</w:t>
      </w:r>
      <w:proofErr w:type="gramEnd"/>
      <w:r w:rsidRPr="520AA15A">
        <w:rPr>
          <w:sz w:val="24"/>
          <w:szCs w:val="24"/>
        </w:rPr>
        <w:t xml:space="preserve"> </w:t>
      </w:r>
      <w:proofErr w:type="spellStart"/>
      <w:r w:rsidRPr="520AA15A">
        <w:rPr>
          <w:sz w:val="24"/>
          <w:szCs w:val="24"/>
        </w:rPr>
        <w:t>favor</w:t>
      </w:r>
      <w:proofErr w:type="spellEnd"/>
      <w:r w:rsidRPr="520AA15A">
        <w:rPr>
          <w:sz w:val="24"/>
          <w:szCs w:val="24"/>
        </w:rPr>
        <w:t xml:space="preserve"> of Wright ordering the government of Xanadu to pay 12 million in damages for the de facto expropriation of </w:t>
      </w:r>
      <w:r w:rsidRPr="520AA15A">
        <w:rPr>
          <w:spacing w:val="-4"/>
          <w:sz w:val="24"/>
          <w:szCs w:val="24"/>
        </w:rPr>
        <w:t xml:space="preserve">Wright </w:t>
      </w:r>
      <w:r w:rsidRPr="520AA15A">
        <w:rPr>
          <w:sz w:val="24"/>
          <w:szCs w:val="24"/>
        </w:rPr>
        <w:t xml:space="preserve">Ltd. The amount was, however, only a fraction of the US$ 203 million allegedly claimed by Wright. At the time the spokesman of Wright </w:t>
      </w:r>
      <w:r w:rsidRPr="520AA15A">
        <w:rPr>
          <w:spacing w:val="-5"/>
          <w:sz w:val="24"/>
          <w:szCs w:val="24"/>
        </w:rPr>
        <w:t xml:space="preserve">did </w:t>
      </w:r>
      <w:r w:rsidRPr="520AA15A">
        <w:rPr>
          <w:sz w:val="24"/>
          <w:szCs w:val="24"/>
        </w:rPr>
        <w:t xml:space="preserve">not want to comment on the outcome of </w:t>
      </w:r>
      <w:r w:rsidRPr="520AA15A">
        <w:rPr>
          <w:spacing w:val="-4"/>
          <w:sz w:val="24"/>
          <w:szCs w:val="24"/>
        </w:rPr>
        <w:t xml:space="preserve">that </w:t>
      </w:r>
      <w:r w:rsidRPr="520AA15A">
        <w:rPr>
          <w:sz w:val="24"/>
          <w:szCs w:val="24"/>
        </w:rPr>
        <w:t xml:space="preserve">arbitration which had resulted in a serious </w:t>
      </w:r>
      <w:r w:rsidRPr="520AA15A">
        <w:rPr>
          <w:spacing w:val="-4"/>
          <w:sz w:val="24"/>
          <w:szCs w:val="24"/>
        </w:rPr>
        <w:t xml:space="preserve">drop </w:t>
      </w:r>
      <w:r w:rsidRPr="520AA15A">
        <w:rPr>
          <w:sz w:val="24"/>
          <w:szCs w:val="24"/>
        </w:rPr>
        <w:t>in the values of</w:t>
      </w:r>
      <w:r w:rsidRPr="520AA15A">
        <w:rPr>
          <w:spacing w:val="23"/>
          <w:sz w:val="24"/>
          <w:szCs w:val="24"/>
        </w:rPr>
        <w:t xml:space="preserve"> </w:t>
      </w:r>
      <w:r w:rsidRPr="520AA15A">
        <w:rPr>
          <w:sz w:val="24"/>
          <w:szCs w:val="24"/>
        </w:rPr>
        <w:t>Wright’s</w:t>
      </w:r>
    </w:p>
    <w:p w14:paraId="6DE2FEB1" w14:textId="147F3C56" w:rsidR="000703FC" w:rsidRDefault="00C16658" w:rsidP="1C3B72F2">
      <w:pPr>
        <w:tabs>
          <w:tab w:val="left" w:pos="7023"/>
          <w:tab w:val="left" w:pos="9115"/>
        </w:tabs>
        <w:spacing w:line="280" w:lineRule="exact"/>
        <w:ind w:left="3463"/>
        <w:rPr>
          <w:sz w:val="24"/>
          <w:szCs w:val="24"/>
        </w:rPr>
        <w:sectPr w:rsidR="000703FC">
          <w:headerReference w:type="default" r:id="rId167"/>
          <w:type w:val="continuous"/>
          <w:pgSz w:w="11910" w:h="16840"/>
          <w:pgMar w:top="1420" w:right="660" w:bottom="280" w:left="660" w:header="720" w:footer="720" w:gutter="0"/>
          <w:cols w:space="720"/>
        </w:sectPr>
      </w:pPr>
      <w:r w:rsidRPr="1C3B72F2">
        <w:rPr>
          <w:sz w:val="24"/>
          <w:szCs w:val="24"/>
          <w:u w:val="single" w:color="B8CCE4"/>
        </w:rPr>
        <w:t xml:space="preserve">with    </w:t>
      </w:r>
      <w:proofErr w:type="gramStart"/>
      <w:r w:rsidRPr="1C3B72F2">
        <w:rPr>
          <w:sz w:val="24"/>
          <w:szCs w:val="24"/>
          <w:u w:val="single" w:color="B8CCE4"/>
        </w:rPr>
        <w:t xml:space="preserve">local </w:t>
      </w:r>
      <w:r w:rsidRPr="1C3B72F2">
        <w:rPr>
          <w:spacing w:val="38"/>
          <w:sz w:val="24"/>
          <w:szCs w:val="24"/>
          <w:u w:val="single" w:color="B8CCE4"/>
        </w:rPr>
        <w:t xml:space="preserve"> </w:t>
      </w:r>
      <w:r w:rsidRPr="1C3B72F2">
        <w:rPr>
          <w:sz w:val="24"/>
          <w:szCs w:val="24"/>
          <w:u w:val="single" w:color="B8CCE4"/>
        </w:rPr>
        <w:t>regulations</w:t>
      </w:r>
      <w:proofErr w:type="gramEnd"/>
      <w:r w:rsidRPr="1C3B72F2">
        <w:rPr>
          <w:sz w:val="24"/>
          <w:szCs w:val="24"/>
          <w:u w:val="single" w:color="B8CCE4"/>
        </w:rPr>
        <w:t xml:space="preserve">.  </w:t>
      </w:r>
      <w:r w:rsidRPr="1C3B72F2">
        <w:rPr>
          <w:spacing w:val="20"/>
          <w:sz w:val="24"/>
          <w:szCs w:val="24"/>
          <w:u w:val="single" w:color="B8CCE4"/>
        </w:rPr>
        <w:t xml:space="preserve"> </w:t>
      </w:r>
      <w:r w:rsidRPr="1C3B72F2">
        <w:rPr>
          <w:sz w:val="24"/>
          <w:szCs w:val="24"/>
          <w:u w:val="single" w:color="B8CCE4"/>
        </w:rPr>
        <w:t>The</w:t>
      </w:r>
      <w:r>
        <w:rPr>
          <w:sz w:val="24"/>
          <w:u w:val="single" w:color="B8CCE4"/>
        </w:rPr>
        <w:tab/>
      </w:r>
      <w:r w:rsidRPr="1C3B72F2">
        <w:rPr>
          <w:sz w:val="24"/>
          <w:szCs w:val="24"/>
          <w:u w:val="single" w:color="B8CCE4"/>
        </w:rPr>
        <w:t>shares.</w:t>
      </w:r>
      <w:r>
        <w:rPr>
          <w:sz w:val="24"/>
          <w:u w:val="single" w:color="B8CCE4"/>
        </w:rPr>
        <w:tab/>
      </w:r>
    </w:p>
    <w:p w14:paraId="49CAC4E7" w14:textId="77777777" w:rsidR="000703FC" w:rsidRDefault="0097730B" w:rsidP="1C3B72F2">
      <w:pPr>
        <w:tabs>
          <w:tab w:val="left" w:pos="5045"/>
          <w:tab w:val="left" w:pos="5304"/>
          <w:tab w:val="left" w:pos="6072"/>
          <w:tab w:val="left" w:pos="6112"/>
        </w:tabs>
        <w:spacing w:before="1"/>
        <w:ind w:left="3463"/>
        <w:jc w:val="both"/>
        <w:rPr>
          <w:sz w:val="24"/>
          <w:szCs w:val="24"/>
        </w:rPr>
      </w:pPr>
      <w:r>
        <w:rPr>
          <w:noProof/>
          <w:lang w:eastAsia="zh-CN"/>
        </w:rPr>
        <mc:AlternateContent>
          <mc:Choice Requires="wps">
            <w:drawing>
              <wp:anchor distT="0" distB="0" distL="114300" distR="114300" simplePos="0" relativeHeight="251658277" behindDoc="1" locked="0" layoutInCell="1" allowOverlap="1" wp14:anchorId="667BCB5E" wp14:editId="07777777">
                <wp:simplePos x="0" y="0"/>
                <wp:positionH relativeFrom="page">
                  <wp:posOffset>2057400</wp:posOffset>
                </wp:positionH>
                <wp:positionV relativeFrom="paragraph">
                  <wp:posOffset>2473960</wp:posOffset>
                </wp:positionV>
                <wp:extent cx="41910" cy="17907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FBC4" w14:textId="77777777" w:rsidR="00BD1F39" w:rsidRDefault="00BD1F39">
                            <w:pPr>
                              <w:rPr>
                                <w:sz w:val="24"/>
                              </w:rPr>
                            </w:pPr>
                            <w:r>
                              <w:rPr>
                                <w:sz w:val="2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BCB5E" id="Text Box 12" o:spid="_x0000_s1033" type="#_x0000_t202" style="position:absolute;left:0;text-align:left;margin-left:162pt;margin-top:194.8pt;width:3.3pt;height:14.1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" filled="f" stroked="f">
                <v:textbox inset="0,0,0,0">
                  <w:txbxContent>
                    <w:p w14:paraId="6A7AFBC4" w14:textId="77777777" w:rsidR="00BD1F39" w:rsidRDefault="00BD1F39">
                      <w:pPr>
                        <w:rPr>
                          <w:sz w:val="24"/>
                        </w:rPr>
                      </w:pPr>
                      <w:r>
                        <w:rPr>
                          <w:sz w:val="24"/>
                        </w:rPr>
                        <w:t>l</w:t>
                      </w:r>
                    </w:p>
                  </w:txbxContent>
                </v:textbox>
                <w10:wrap anchorx="page"/>
              </v:shape>
            </w:pict>
          </mc:Fallback>
        </mc:AlternateContent>
      </w:r>
      <w:r w:rsidR="00C16658" w:rsidRPr="1C3B72F2">
        <w:rPr>
          <w:sz w:val="24"/>
          <w:szCs w:val="24"/>
        </w:rPr>
        <w:t xml:space="preserve">trustee appointed by the local authorities had subsequently sold the production facilities to a group of local investors. </w:t>
      </w:r>
      <w:proofErr w:type="gramStart"/>
      <w:r w:rsidR="00C16658" w:rsidRPr="1C3B72F2">
        <w:rPr>
          <w:sz w:val="24"/>
          <w:szCs w:val="24"/>
        </w:rPr>
        <w:t>As a consequence</w:t>
      </w:r>
      <w:proofErr w:type="gramEnd"/>
      <w:r w:rsidR="00C16658" w:rsidRPr="1C3B72F2">
        <w:rPr>
          <w:sz w:val="24"/>
          <w:szCs w:val="24"/>
        </w:rPr>
        <w:t xml:space="preserve">, Wright had brought an investment claim against the government </w:t>
      </w:r>
      <w:r w:rsidR="00C16658" w:rsidRPr="1C3B72F2">
        <w:rPr>
          <w:spacing w:val="-8"/>
          <w:sz w:val="24"/>
          <w:szCs w:val="24"/>
        </w:rPr>
        <w:t xml:space="preserve">of </w:t>
      </w:r>
      <w:r w:rsidR="00C16658" w:rsidRPr="1C3B72F2">
        <w:rPr>
          <w:sz w:val="24"/>
          <w:szCs w:val="24"/>
        </w:rPr>
        <w:t xml:space="preserve">Xanadu alleging that governmental officials </w:t>
      </w:r>
      <w:r w:rsidR="00C16658" w:rsidRPr="1C3B72F2">
        <w:rPr>
          <w:spacing w:val="-5"/>
          <w:sz w:val="24"/>
          <w:szCs w:val="24"/>
        </w:rPr>
        <w:t xml:space="preserve">had </w:t>
      </w:r>
      <w:r w:rsidR="00C16658" w:rsidRPr="1C3B72F2">
        <w:rPr>
          <w:sz w:val="24"/>
          <w:szCs w:val="24"/>
        </w:rPr>
        <w:t>conspired</w:t>
      </w:r>
      <w:r w:rsidR="00C16658">
        <w:rPr>
          <w:sz w:val="24"/>
        </w:rPr>
        <w:tab/>
      </w:r>
      <w:r w:rsidR="00C16658" w:rsidRPr="1C3B72F2">
        <w:rPr>
          <w:sz w:val="24"/>
          <w:szCs w:val="24"/>
        </w:rPr>
        <w:t>with</w:t>
      </w:r>
      <w:r w:rsidR="00C16658">
        <w:rPr>
          <w:sz w:val="24"/>
        </w:rPr>
        <w:tab/>
      </w:r>
      <w:r w:rsidR="00C16658" w:rsidRPr="1C3B72F2">
        <w:rPr>
          <w:spacing w:val="-5"/>
          <w:sz w:val="24"/>
          <w:szCs w:val="24"/>
        </w:rPr>
        <w:t xml:space="preserve">local </w:t>
      </w:r>
      <w:r w:rsidR="00C16658" w:rsidRPr="1C3B72F2">
        <w:rPr>
          <w:sz w:val="24"/>
          <w:szCs w:val="24"/>
        </w:rPr>
        <w:t>competitors</w:t>
      </w:r>
      <w:r w:rsidR="00C16658">
        <w:rPr>
          <w:sz w:val="24"/>
        </w:rPr>
        <w:tab/>
      </w:r>
      <w:r w:rsidR="00C16658">
        <w:rPr>
          <w:sz w:val="24"/>
        </w:rPr>
        <w:tab/>
      </w:r>
      <w:r w:rsidR="00C16658" w:rsidRPr="1C3B72F2">
        <w:rPr>
          <w:sz w:val="24"/>
          <w:szCs w:val="24"/>
        </w:rPr>
        <w:t>to</w:t>
      </w:r>
      <w:r w:rsidR="00C16658">
        <w:rPr>
          <w:sz w:val="24"/>
        </w:rPr>
        <w:tab/>
      </w:r>
      <w:r w:rsidR="00C16658">
        <w:rPr>
          <w:sz w:val="24"/>
        </w:rPr>
        <w:tab/>
      </w:r>
      <w:r w:rsidR="00C16658" w:rsidRPr="1C3B72F2">
        <w:rPr>
          <w:spacing w:val="-5"/>
          <w:sz w:val="24"/>
          <w:szCs w:val="24"/>
        </w:rPr>
        <w:t xml:space="preserve">take </w:t>
      </w:r>
      <w:r w:rsidR="00C16658" w:rsidRPr="1C3B72F2">
        <w:rPr>
          <w:sz w:val="24"/>
          <w:szCs w:val="24"/>
        </w:rPr>
        <w:t xml:space="preserve">possession of the </w:t>
      </w:r>
      <w:r w:rsidR="00C16658" w:rsidRPr="1C3B72F2">
        <w:rPr>
          <w:spacing w:val="-4"/>
          <w:sz w:val="24"/>
          <w:szCs w:val="24"/>
        </w:rPr>
        <w:t xml:space="preserve">very </w:t>
      </w:r>
      <w:r w:rsidR="00C16658" w:rsidRPr="1C3B72F2">
        <w:rPr>
          <w:sz w:val="24"/>
          <w:szCs w:val="24"/>
        </w:rPr>
        <w:t xml:space="preserve">profitable subsidiary and </w:t>
      </w:r>
      <w:r w:rsidR="00C16658" w:rsidRPr="1C3B72F2">
        <w:rPr>
          <w:spacing w:val="-5"/>
          <w:sz w:val="24"/>
          <w:szCs w:val="24"/>
        </w:rPr>
        <w:t xml:space="preserve">its </w:t>
      </w:r>
      <w:r w:rsidR="00C16658" w:rsidRPr="1C3B72F2">
        <w:rPr>
          <w:sz w:val="24"/>
          <w:szCs w:val="24"/>
        </w:rPr>
        <w:t>production facilities. The arbitration had been funded by Finance You, a well</w:t>
      </w:r>
      <w:r w:rsidR="00C16658" w:rsidRPr="1C3B72F2">
        <w:rPr>
          <w:spacing w:val="1"/>
          <w:sz w:val="24"/>
          <w:szCs w:val="24"/>
        </w:rPr>
        <w:t xml:space="preserve"> </w:t>
      </w:r>
      <w:r w:rsidR="00C16658" w:rsidRPr="1C3B72F2">
        <w:rPr>
          <w:sz w:val="24"/>
          <w:szCs w:val="24"/>
        </w:rPr>
        <w:t>known</w:t>
      </w:r>
    </w:p>
    <w:p w14:paraId="586AD87C" w14:textId="77777777" w:rsidR="000703FC" w:rsidRDefault="00C16658" w:rsidP="1C3B72F2">
      <w:pPr>
        <w:ind w:left="428" w:right="785"/>
        <w:jc w:val="both"/>
        <w:rPr>
          <w:sz w:val="24"/>
          <w:szCs w:val="24"/>
        </w:rPr>
      </w:pPr>
      <w:r>
        <w:br w:type="column"/>
      </w:r>
      <w:r w:rsidRPr="1C3B72F2">
        <w:rPr>
          <w:sz w:val="24"/>
          <w:szCs w:val="24"/>
        </w:rPr>
        <w:t xml:space="preserve">Carioca Business News has been informed by persons close to Wright that there was another arbitration initiated against a foreign customer for which Wright had approached several </w:t>
      </w:r>
      <w:proofErr w:type="gramStart"/>
      <w:r w:rsidRPr="1C3B72F2">
        <w:rPr>
          <w:sz w:val="24"/>
          <w:szCs w:val="24"/>
        </w:rPr>
        <w:t>third party</w:t>
      </w:r>
      <w:proofErr w:type="gramEnd"/>
      <w:r w:rsidRPr="1C3B72F2">
        <w:rPr>
          <w:sz w:val="24"/>
          <w:szCs w:val="24"/>
        </w:rPr>
        <w:t xml:space="preserve"> funders. Apparently, none of them had taken up the arbitration. Questions by Carioca Business News of why that was the case to the funders and Wright remained unanswered.</w:t>
      </w:r>
    </w:p>
    <w:p w14:paraId="7287B6D4" w14:textId="77777777" w:rsidR="000703FC" w:rsidRDefault="000703FC" w:rsidP="1C3B72F2">
      <w:pPr>
        <w:jc w:val="both"/>
        <w:rPr>
          <w:sz w:val="24"/>
          <w:szCs w:val="24"/>
        </w:rPr>
        <w:sectPr w:rsidR="000703FC">
          <w:headerReference w:type="default" r:id="rId168"/>
          <w:type w:val="continuous"/>
          <w:pgSz w:w="11910" w:h="16840"/>
          <w:pgMar w:top="1420" w:right="660" w:bottom="280" w:left="660" w:header="720" w:footer="720" w:gutter="0"/>
          <w:cols w:num="2" w:space="720" w:equalWidth="0">
            <w:col w:w="6555" w:space="40"/>
            <w:col w:w="3995"/>
          </w:cols>
        </w:sectPr>
      </w:pPr>
    </w:p>
    <w:p w14:paraId="5D50C8B9" w14:textId="77777777" w:rsidR="000703FC" w:rsidRDefault="00C16658">
      <w:pPr>
        <w:pStyle w:val="BodyText"/>
        <w:spacing w:before="78"/>
        <w:ind w:left="758" w:right="6669"/>
      </w:pPr>
      <w:r>
        <w:lastRenderedPageBreak/>
        <w:t xml:space="preserve">From Mr Ronald O </w:t>
      </w:r>
      <w:proofErr w:type="spellStart"/>
      <w:r>
        <w:t>Zagallo</w:t>
      </w:r>
      <w:proofErr w:type="spellEnd"/>
      <w:r>
        <w:t xml:space="preserve"> President of the Arbitral Tribunal In the case CAM‐CCBC</w:t>
      </w:r>
    </w:p>
    <w:p w14:paraId="7EA4D8DC" w14:textId="77777777" w:rsidR="000703FC" w:rsidRDefault="00C16658">
      <w:pPr>
        <w:pStyle w:val="BodyText"/>
        <w:spacing w:before="1"/>
        <w:ind w:left="758"/>
      </w:pPr>
      <w:r>
        <w:t xml:space="preserve">17 </w:t>
      </w:r>
      <w:proofErr w:type="spellStart"/>
      <w:r>
        <w:t>Horizont</w:t>
      </w:r>
      <w:proofErr w:type="spellEnd"/>
      <w:r>
        <w:t xml:space="preserve"> Road, Vindobona, </w:t>
      </w:r>
      <w:proofErr w:type="spellStart"/>
      <w:r>
        <w:t>Danubia</w:t>
      </w:r>
      <w:proofErr w:type="spellEnd"/>
    </w:p>
    <w:p w14:paraId="5022F28E" w14:textId="77777777" w:rsidR="000703FC" w:rsidRDefault="000703FC" w:rsidP="1C3B72F2">
      <w:pPr>
        <w:pStyle w:val="BodyText"/>
        <w:spacing w:before="5"/>
        <w:rPr>
          <w:sz w:val="13"/>
          <w:szCs w:val="13"/>
        </w:rPr>
      </w:pPr>
    </w:p>
    <w:p w14:paraId="220E919F" w14:textId="77777777" w:rsidR="000703FC" w:rsidRDefault="00C16658">
      <w:pPr>
        <w:pStyle w:val="BodyText"/>
        <w:spacing w:before="100"/>
        <w:ind w:left="5895"/>
      </w:pPr>
      <w:r>
        <w:t>To: Horace Fasttrack</w:t>
      </w:r>
    </w:p>
    <w:p w14:paraId="2C283E63" w14:textId="77777777" w:rsidR="000703FC" w:rsidRDefault="00C16658">
      <w:pPr>
        <w:pStyle w:val="BodyText"/>
        <w:ind w:left="6286" w:right="2070"/>
      </w:pPr>
      <w:r>
        <w:t xml:space="preserve">14 Capital Boulevard Oceanside, </w:t>
      </w:r>
      <w:proofErr w:type="spellStart"/>
      <w:r>
        <w:t>Equatoriana</w:t>
      </w:r>
      <w:proofErr w:type="spellEnd"/>
    </w:p>
    <w:p w14:paraId="6B7FF49D" w14:textId="77777777" w:rsidR="000703FC" w:rsidRDefault="000703FC" w:rsidP="1C3B72F2">
      <w:pPr>
        <w:pStyle w:val="BodyText"/>
        <w:rPr>
          <w:sz w:val="26"/>
          <w:szCs w:val="26"/>
        </w:rPr>
      </w:pPr>
    </w:p>
    <w:p w14:paraId="7328DC9A" w14:textId="77777777" w:rsidR="000703FC" w:rsidRDefault="00C16658">
      <w:pPr>
        <w:pStyle w:val="BodyText"/>
        <w:spacing w:before="210"/>
        <w:ind w:left="6286" w:right="2551"/>
      </w:pPr>
      <w:r>
        <w:t>Joseph Langweiler 75 Court Street</w:t>
      </w:r>
    </w:p>
    <w:p w14:paraId="653AC005" w14:textId="77777777" w:rsidR="000703FC" w:rsidRDefault="00C16658">
      <w:pPr>
        <w:pStyle w:val="BodyText"/>
        <w:spacing w:before="1"/>
        <w:ind w:left="6286"/>
      </w:pPr>
      <w:r>
        <w:t>Capital City, Mediterraneo</w:t>
      </w:r>
    </w:p>
    <w:p w14:paraId="4CC059DA" w14:textId="77777777" w:rsidR="000703FC" w:rsidRDefault="000703FC" w:rsidP="1C3B72F2">
      <w:pPr>
        <w:pStyle w:val="BodyText"/>
        <w:rPr>
          <w:sz w:val="26"/>
          <w:szCs w:val="26"/>
        </w:rPr>
      </w:pPr>
    </w:p>
    <w:p w14:paraId="41DA1215" w14:textId="77777777" w:rsidR="000703FC" w:rsidRDefault="000703FC" w:rsidP="1C3B72F2">
      <w:pPr>
        <w:pStyle w:val="BodyText"/>
        <w:rPr>
          <w:sz w:val="26"/>
          <w:szCs w:val="26"/>
        </w:rPr>
      </w:pPr>
    </w:p>
    <w:p w14:paraId="04956040" w14:textId="7F33A943" w:rsidR="000703FC" w:rsidRDefault="00FD27AA" w:rsidP="520AA15A">
      <w:pPr>
        <w:pStyle w:val="BodyText"/>
        <w:spacing w:before="164"/>
        <w:ind w:left="6249"/>
      </w:pPr>
      <w:r>
        <w:t>Vindobona, 8 September 202</w:t>
      </w:r>
      <w:r w:rsidR="00404748">
        <w:t>3</w:t>
      </w:r>
    </w:p>
    <w:p w14:paraId="4CF13355" w14:textId="77777777" w:rsidR="000703FC" w:rsidRDefault="000703FC" w:rsidP="1C3B72F2">
      <w:pPr>
        <w:pStyle w:val="BodyText"/>
        <w:rPr>
          <w:sz w:val="20"/>
          <w:szCs w:val="20"/>
        </w:rPr>
      </w:pPr>
    </w:p>
    <w:p w14:paraId="3DA529F9" w14:textId="77777777" w:rsidR="000703FC" w:rsidRDefault="000703FC" w:rsidP="1C3B72F2">
      <w:pPr>
        <w:pStyle w:val="BodyText"/>
        <w:rPr>
          <w:sz w:val="20"/>
          <w:szCs w:val="20"/>
        </w:rPr>
      </w:pPr>
    </w:p>
    <w:p w14:paraId="6CD137CE" w14:textId="77777777" w:rsidR="000703FC" w:rsidRDefault="000703FC" w:rsidP="1C3B72F2">
      <w:pPr>
        <w:pStyle w:val="BodyText"/>
        <w:spacing w:before="6"/>
        <w:rPr>
          <w:sz w:val="19"/>
          <w:szCs w:val="19"/>
        </w:rPr>
      </w:pPr>
    </w:p>
    <w:p w14:paraId="08CBC0C1" w14:textId="77777777" w:rsidR="000703FC" w:rsidRDefault="00C16658" w:rsidP="1C3B72F2">
      <w:pPr>
        <w:spacing w:before="100"/>
        <w:ind w:left="758"/>
        <w:rPr>
          <w:i/>
          <w:iCs/>
        </w:rPr>
      </w:pPr>
      <w:r w:rsidRPr="1C3B72F2">
        <w:rPr>
          <w:i/>
          <w:iCs/>
        </w:rPr>
        <w:t>CAM‐CCBC</w:t>
      </w:r>
    </w:p>
    <w:p w14:paraId="14991D7A" w14:textId="77777777" w:rsidR="000703FC" w:rsidRDefault="00C16658" w:rsidP="1C3B72F2">
      <w:pPr>
        <w:ind w:left="758"/>
        <w:rPr>
          <w:i/>
          <w:iCs/>
        </w:rPr>
      </w:pPr>
      <w:proofErr w:type="gramStart"/>
      <w:r w:rsidRPr="1C3B72F2">
        <w:rPr>
          <w:i/>
          <w:iCs/>
        </w:rPr>
        <w:t>Wright .</w:t>
      </w:r>
      <w:proofErr w:type="gramEnd"/>
      <w:r w:rsidRPr="1C3B72F2">
        <w:rPr>
          <w:i/>
          <w:iCs/>
        </w:rPr>
        <w:t xml:space="preserve"> /. SantosD</w:t>
      </w:r>
    </w:p>
    <w:p w14:paraId="07E4BC8B" w14:textId="77777777" w:rsidR="000703FC" w:rsidRDefault="000703FC" w:rsidP="1C3B72F2">
      <w:pPr>
        <w:pStyle w:val="BodyText"/>
        <w:rPr>
          <w:i/>
          <w:iCs/>
          <w:sz w:val="26"/>
          <w:szCs w:val="26"/>
        </w:rPr>
      </w:pPr>
    </w:p>
    <w:p w14:paraId="34F1C49A" w14:textId="77777777" w:rsidR="000703FC" w:rsidRDefault="000703FC" w:rsidP="1C3B72F2">
      <w:pPr>
        <w:pStyle w:val="BodyText"/>
        <w:rPr>
          <w:i/>
          <w:iCs/>
          <w:sz w:val="26"/>
          <w:szCs w:val="26"/>
        </w:rPr>
      </w:pPr>
    </w:p>
    <w:p w14:paraId="6A956623" w14:textId="77777777" w:rsidR="000703FC" w:rsidRDefault="000703FC" w:rsidP="1C3B72F2">
      <w:pPr>
        <w:pStyle w:val="BodyText"/>
        <w:spacing w:before="11"/>
        <w:rPr>
          <w:i/>
          <w:iCs/>
          <w:sz w:val="35"/>
          <w:szCs w:val="35"/>
        </w:rPr>
      </w:pPr>
    </w:p>
    <w:p w14:paraId="0D95E128" w14:textId="77777777" w:rsidR="000703FC" w:rsidRDefault="00C16658">
      <w:pPr>
        <w:pStyle w:val="BodyText"/>
        <w:ind w:left="758"/>
      </w:pPr>
      <w:r>
        <w:t>Dear Colleagues,</w:t>
      </w:r>
    </w:p>
    <w:p w14:paraId="05DBCD01" w14:textId="77777777" w:rsidR="000703FC" w:rsidRDefault="000703FC">
      <w:pPr>
        <w:pStyle w:val="BodyText"/>
      </w:pPr>
    </w:p>
    <w:p w14:paraId="4C0AE834" w14:textId="7590B900" w:rsidR="000703FC" w:rsidRDefault="00C16658">
      <w:pPr>
        <w:pStyle w:val="BodyText"/>
        <w:ind w:left="758" w:right="745"/>
      </w:pPr>
      <w:r>
        <w:t>Following</w:t>
      </w:r>
      <w:r>
        <w:rPr>
          <w:spacing w:val="-11"/>
        </w:rPr>
        <w:t xml:space="preserve"> </w:t>
      </w:r>
      <w:r>
        <w:t>RESPONDENT’s</w:t>
      </w:r>
      <w:r>
        <w:rPr>
          <w:spacing w:val="-11"/>
        </w:rPr>
        <w:t xml:space="preserve"> </w:t>
      </w:r>
      <w:r>
        <w:t>request</w:t>
      </w:r>
      <w:r>
        <w:rPr>
          <w:spacing w:val="-11"/>
        </w:rPr>
        <w:t xml:space="preserve"> </w:t>
      </w:r>
      <w:r>
        <w:t>for</w:t>
      </w:r>
      <w:r>
        <w:rPr>
          <w:spacing w:val="-11"/>
        </w:rPr>
        <w:t xml:space="preserve"> </w:t>
      </w:r>
      <w:r>
        <w:t>security</w:t>
      </w:r>
      <w:r>
        <w:rPr>
          <w:spacing w:val="-11"/>
        </w:rPr>
        <w:t xml:space="preserve"> </w:t>
      </w:r>
      <w:r>
        <w:t>for</w:t>
      </w:r>
      <w:r>
        <w:rPr>
          <w:spacing w:val="-9"/>
        </w:rPr>
        <w:t xml:space="preserve"> </w:t>
      </w:r>
      <w:r>
        <w:t>costs</w:t>
      </w:r>
      <w:r>
        <w:rPr>
          <w:spacing w:val="-11"/>
        </w:rPr>
        <w:t xml:space="preserve"> </w:t>
      </w:r>
      <w:r>
        <w:t>of</w:t>
      </w:r>
      <w:r>
        <w:rPr>
          <w:spacing w:val="-11"/>
        </w:rPr>
        <w:t xml:space="preserve"> </w:t>
      </w:r>
      <w:r>
        <w:t>6</w:t>
      </w:r>
      <w:r>
        <w:rPr>
          <w:spacing w:val="-11"/>
        </w:rPr>
        <w:t xml:space="preserve"> </w:t>
      </w:r>
      <w:r>
        <w:t>September</w:t>
      </w:r>
      <w:r>
        <w:rPr>
          <w:spacing w:val="-10"/>
        </w:rPr>
        <w:t xml:space="preserve"> </w:t>
      </w:r>
      <w:r>
        <w:t>20</w:t>
      </w:r>
      <w:r w:rsidR="00FD27AA">
        <w:t>2</w:t>
      </w:r>
      <w:r w:rsidR="00404748">
        <w:t>3</w:t>
      </w:r>
      <w:r>
        <w:rPr>
          <w:spacing w:val="-10"/>
        </w:rPr>
        <w:t xml:space="preserve"> </w:t>
      </w:r>
      <w:r>
        <w:t>and</w:t>
      </w:r>
      <w:r>
        <w:rPr>
          <w:spacing w:val="-11"/>
        </w:rPr>
        <w:t xml:space="preserve"> </w:t>
      </w:r>
      <w:r>
        <w:t>the</w:t>
      </w:r>
      <w:r w:rsidR="007642C9">
        <w:t xml:space="preserve"> </w:t>
      </w:r>
      <w:proofErr w:type="spellStart"/>
      <w:r w:rsidR="007642C9">
        <w:t>TelCo</w:t>
      </w:r>
      <w:proofErr w:type="spellEnd"/>
      <w:r>
        <w:rPr>
          <w:spacing w:val="-11"/>
        </w:rPr>
        <w:t xml:space="preserve"> </w:t>
      </w:r>
      <w:r>
        <w:t>of</w:t>
      </w:r>
      <w:r>
        <w:rPr>
          <w:spacing w:val="-11"/>
        </w:rPr>
        <w:t xml:space="preserve"> </w:t>
      </w:r>
      <w:r>
        <w:t>this morning the Arbitral Tribunal makes the following</w:t>
      </w:r>
      <w:r>
        <w:rPr>
          <w:spacing w:val="-1"/>
        </w:rPr>
        <w:t xml:space="preserve"> </w:t>
      </w:r>
      <w:r>
        <w:t>orders:</w:t>
      </w:r>
    </w:p>
    <w:p w14:paraId="4F027B32" w14:textId="77777777" w:rsidR="000703FC" w:rsidRPr="007642C9" w:rsidRDefault="000703FC">
      <w:pPr>
        <w:pStyle w:val="BodyText"/>
      </w:pPr>
    </w:p>
    <w:p w14:paraId="561980E5" w14:textId="0920F35E" w:rsidR="000703FC" w:rsidRDefault="00C16658" w:rsidP="007642C9">
      <w:pPr>
        <w:pStyle w:val="ListParagraph"/>
        <w:numPr>
          <w:ilvl w:val="0"/>
          <w:numId w:val="25"/>
        </w:numPr>
        <w:tabs>
          <w:tab w:val="left" w:pos="1479"/>
        </w:tabs>
        <w:spacing w:before="1"/>
        <w:ind w:right="752"/>
      </w:pPr>
      <w:r w:rsidRPr="007642C9">
        <w:t>CLAIMANT</w:t>
      </w:r>
      <w:r w:rsidR="00FD27AA" w:rsidRPr="007642C9">
        <w:t xml:space="preserve"> is given until 16 September 202</w:t>
      </w:r>
      <w:r w:rsidR="00404748">
        <w:t>3</w:t>
      </w:r>
      <w:r w:rsidRPr="007642C9">
        <w:t xml:space="preserve"> to reply to RESPONDENT’s request for security for</w:t>
      </w:r>
      <w:r w:rsidRPr="007642C9">
        <w:rPr>
          <w:spacing w:val="-1"/>
        </w:rPr>
        <w:t xml:space="preserve"> </w:t>
      </w:r>
      <w:r w:rsidRPr="007642C9">
        <w:t>costs.</w:t>
      </w:r>
    </w:p>
    <w:p w14:paraId="772912A4" w14:textId="77777777" w:rsidR="007642C9" w:rsidRPr="007642C9" w:rsidRDefault="007642C9" w:rsidP="007642C9">
      <w:pPr>
        <w:pStyle w:val="ListParagraph"/>
        <w:tabs>
          <w:tab w:val="left" w:pos="1479"/>
        </w:tabs>
        <w:spacing w:before="1"/>
        <w:ind w:left="1598" w:right="752" w:firstLine="0"/>
      </w:pPr>
    </w:p>
    <w:p w14:paraId="04AC0AB8" w14:textId="033BFD93" w:rsidR="000703FC" w:rsidRDefault="00C16658" w:rsidP="007642C9">
      <w:pPr>
        <w:pStyle w:val="ListParagraph"/>
        <w:numPr>
          <w:ilvl w:val="0"/>
          <w:numId w:val="25"/>
        </w:numPr>
        <w:tabs>
          <w:tab w:val="left" w:pos="1479"/>
        </w:tabs>
        <w:ind w:right="755"/>
      </w:pPr>
      <w:r>
        <w:t xml:space="preserve">A further </w:t>
      </w:r>
      <w:proofErr w:type="spellStart"/>
      <w:r>
        <w:t>TelCo</w:t>
      </w:r>
      <w:proofErr w:type="spellEnd"/>
      <w:r>
        <w:t xml:space="preserve"> to discuss how to deal with the request and possible amendment to the provisional calendar agreed in the Terms of Reference will be held on 6 October</w:t>
      </w:r>
      <w:r w:rsidRPr="007642C9">
        <w:rPr>
          <w:spacing w:val="-22"/>
        </w:rPr>
        <w:t xml:space="preserve"> </w:t>
      </w:r>
      <w:r>
        <w:t>20</w:t>
      </w:r>
      <w:r w:rsidR="007642C9">
        <w:t>2</w:t>
      </w:r>
      <w:r w:rsidR="001965CD">
        <w:t>3</w:t>
      </w:r>
    </w:p>
    <w:p w14:paraId="63FF2D74" w14:textId="77777777" w:rsidR="000703FC" w:rsidRDefault="000703FC" w:rsidP="1C3B72F2">
      <w:pPr>
        <w:pStyle w:val="BodyText"/>
        <w:spacing w:before="10"/>
        <w:rPr>
          <w:sz w:val="21"/>
          <w:szCs w:val="21"/>
        </w:rPr>
      </w:pPr>
    </w:p>
    <w:p w14:paraId="15D56ACC" w14:textId="77777777" w:rsidR="000703FC" w:rsidRDefault="00C16658">
      <w:pPr>
        <w:pStyle w:val="BodyText"/>
        <w:spacing w:before="1"/>
        <w:ind w:left="758" w:right="7481"/>
      </w:pPr>
      <w:r>
        <w:t>For the Arbitral Tribunal Yours sincerely,</w:t>
      </w:r>
    </w:p>
    <w:p w14:paraId="3DCF3892" w14:textId="77777777" w:rsidR="000703FC" w:rsidRDefault="000703FC" w:rsidP="1C3B72F2">
      <w:pPr>
        <w:pStyle w:val="BodyText"/>
        <w:rPr>
          <w:sz w:val="20"/>
          <w:szCs w:val="20"/>
        </w:rPr>
      </w:pPr>
    </w:p>
    <w:p w14:paraId="1BE480E6" w14:textId="77777777" w:rsidR="000703FC" w:rsidRDefault="00C16658" w:rsidP="1C3B72F2">
      <w:pPr>
        <w:pStyle w:val="BodyText"/>
        <w:spacing w:before="3"/>
        <w:rPr>
          <w:sz w:val="20"/>
          <w:szCs w:val="20"/>
        </w:rPr>
      </w:pPr>
      <w:r>
        <w:rPr>
          <w:noProof/>
          <w:lang w:eastAsia="zh-CN"/>
        </w:rPr>
        <w:drawing>
          <wp:anchor distT="0" distB="0" distL="0" distR="0" simplePos="0" relativeHeight="251658254" behindDoc="0" locked="0" layoutInCell="1" allowOverlap="1" wp14:anchorId="51204ACA" wp14:editId="07777777">
            <wp:simplePos x="0" y="0"/>
            <wp:positionH relativeFrom="page">
              <wp:posOffset>896111</wp:posOffset>
            </wp:positionH>
            <wp:positionV relativeFrom="paragraph">
              <wp:posOffset>175862</wp:posOffset>
            </wp:positionV>
            <wp:extent cx="1578864" cy="445007"/>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169" cstate="print"/>
                    <a:stretch>
                      <a:fillRect/>
                    </a:stretch>
                  </pic:blipFill>
                  <pic:spPr>
                    <a:xfrm>
                      <a:off x="0" y="0"/>
                      <a:ext cx="1578864" cy="445007"/>
                    </a:xfrm>
                    <a:prstGeom prst="rect">
                      <a:avLst/>
                    </a:prstGeom>
                  </pic:spPr>
                </pic:pic>
              </a:graphicData>
            </a:graphic>
          </wp:anchor>
        </w:drawing>
      </w:r>
    </w:p>
    <w:p w14:paraId="1622E6C7" w14:textId="77777777" w:rsidR="000703FC" w:rsidRDefault="00C16658">
      <w:pPr>
        <w:pStyle w:val="BodyText"/>
        <w:ind w:left="758"/>
      </w:pPr>
      <w:r>
        <w:t xml:space="preserve">Ronald O </w:t>
      </w:r>
      <w:proofErr w:type="spellStart"/>
      <w:r>
        <w:t>Zagallo</w:t>
      </w:r>
      <w:proofErr w:type="spellEnd"/>
    </w:p>
    <w:p w14:paraId="07D90382" w14:textId="77777777" w:rsidR="000703FC" w:rsidRDefault="00C16658">
      <w:pPr>
        <w:pStyle w:val="BodyText"/>
        <w:ind w:left="758"/>
      </w:pPr>
      <w:r>
        <w:t>President of the Arbitral Tribunal</w:t>
      </w:r>
    </w:p>
    <w:p w14:paraId="2787F392" w14:textId="77777777" w:rsidR="000703FC" w:rsidRDefault="000703FC">
      <w:pPr>
        <w:sectPr w:rsidR="000703FC">
          <w:headerReference w:type="default" r:id="rId170"/>
          <w:pgSz w:w="11910" w:h="16840"/>
          <w:pgMar w:top="1480" w:right="660" w:bottom="900" w:left="660" w:header="0" w:footer="705" w:gutter="0"/>
          <w:cols w:space="720"/>
        </w:sectPr>
      </w:pPr>
    </w:p>
    <w:p w14:paraId="77D3BE88" w14:textId="77777777" w:rsidR="000703FC" w:rsidRDefault="00C16658">
      <w:pPr>
        <w:spacing w:before="78"/>
        <w:ind w:left="758" w:right="7781"/>
      </w:pPr>
      <w:r w:rsidRPr="1C3B72F2">
        <w:rPr>
          <w:i/>
          <w:iCs/>
        </w:rPr>
        <w:lastRenderedPageBreak/>
        <w:t xml:space="preserve">Horace Fasttrack </w:t>
      </w:r>
      <w:r>
        <w:t xml:space="preserve">Advocate at the Court 14 Capital Boulevard Oceanside </w:t>
      </w:r>
      <w:proofErr w:type="spellStart"/>
      <w:r>
        <w:t>Equatoriana</w:t>
      </w:r>
      <w:proofErr w:type="spellEnd"/>
    </w:p>
    <w:p w14:paraId="23D87FAE" w14:textId="6008DB51" w:rsidR="000703FC" w:rsidRDefault="00C16658">
      <w:pPr>
        <w:pStyle w:val="BodyText"/>
        <w:spacing w:before="1"/>
        <w:ind w:left="758"/>
      </w:pPr>
      <w:r>
        <w:t xml:space="preserve">Tel. (0) 214 77 32 </w:t>
      </w:r>
    </w:p>
    <w:p w14:paraId="63A89DC6" w14:textId="77777777" w:rsidR="000703FC" w:rsidRDefault="00C16658" w:rsidP="1C3B72F2">
      <w:pPr>
        <w:pStyle w:val="BodyText"/>
        <w:ind w:left="758"/>
        <w:rPr>
          <w:sz w:val="21"/>
          <w:szCs w:val="21"/>
        </w:rPr>
      </w:pPr>
      <w:hyperlink r:id="rId171">
        <w:r>
          <w:t>fasttrack@host.eq</w:t>
        </w:r>
      </w:hyperlink>
    </w:p>
    <w:p w14:paraId="1D72C9B5" w14:textId="016F7AF2" w:rsidR="000703FC" w:rsidRDefault="00C16658">
      <w:pPr>
        <w:pStyle w:val="BodyText"/>
        <w:ind w:right="755"/>
        <w:jc w:val="right"/>
      </w:pPr>
      <w:r>
        <w:t>16 September 20</w:t>
      </w:r>
      <w:r w:rsidR="00FD27AA">
        <w:t>2</w:t>
      </w:r>
      <w:r w:rsidR="001965CD">
        <w:t>3</w:t>
      </w:r>
    </w:p>
    <w:p w14:paraId="5D068C59" w14:textId="77777777" w:rsidR="000703FC" w:rsidRDefault="000703FC" w:rsidP="1C3B72F2">
      <w:pPr>
        <w:pStyle w:val="BodyText"/>
        <w:spacing w:before="6"/>
        <w:rPr>
          <w:sz w:val="13"/>
          <w:szCs w:val="13"/>
        </w:rPr>
      </w:pPr>
    </w:p>
    <w:p w14:paraId="21AC4A94" w14:textId="77777777" w:rsidR="000703FC" w:rsidRDefault="00C16658">
      <w:pPr>
        <w:pStyle w:val="BodyText"/>
        <w:spacing w:before="100"/>
        <w:ind w:left="758"/>
      </w:pPr>
      <w:r w:rsidRPr="1C3B72F2">
        <w:rPr>
          <w:u w:val="single"/>
        </w:rPr>
        <w:t>By courier</w:t>
      </w:r>
    </w:p>
    <w:p w14:paraId="213FF3FC" w14:textId="77777777" w:rsidR="000703FC" w:rsidRDefault="00C16658">
      <w:pPr>
        <w:pStyle w:val="BodyText"/>
        <w:ind w:left="758"/>
      </w:pPr>
      <w:r>
        <w:t xml:space="preserve">Mr Ronald O </w:t>
      </w:r>
      <w:proofErr w:type="spellStart"/>
      <w:r>
        <w:t>Zagallo</w:t>
      </w:r>
      <w:proofErr w:type="spellEnd"/>
    </w:p>
    <w:p w14:paraId="0774B067" w14:textId="77777777" w:rsidR="000703FC" w:rsidRDefault="00C16658">
      <w:pPr>
        <w:pStyle w:val="BodyText"/>
        <w:ind w:left="758" w:right="6669"/>
      </w:pPr>
      <w:r>
        <w:t>President of the Arbitral Tribunal In the case CAM‐CCBC</w:t>
      </w:r>
    </w:p>
    <w:p w14:paraId="2BE598FA" w14:textId="77777777" w:rsidR="000703FC" w:rsidRDefault="00C16658">
      <w:pPr>
        <w:pStyle w:val="BodyText"/>
        <w:ind w:left="758"/>
      </w:pPr>
      <w:r>
        <w:t xml:space="preserve">17 </w:t>
      </w:r>
      <w:proofErr w:type="spellStart"/>
      <w:r>
        <w:t>Horizont</w:t>
      </w:r>
      <w:proofErr w:type="spellEnd"/>
      <w:r>
        <w:t xml:space="preserve"> Road, Vindobona, </w:t>
      </w:r>
      <w:proofErr w:type="spellStart"/>
      <w:r>
        <w:t>Danubia</w:t>
      </w:r>
      <w:proofErr w:type="spellEnd"/>
    </w:p>
    <w:p w14:paraId="341A276E" w14:textId="77777777" w:rsidR="000703FC" w:rsidRDefault="000703FC">
      <w:pPr>
        <w:pStyle w:val="BodyText"/>
      </w:pPr>
    </w:p>
    <w:p w14:paraId="0B4D8D77" w14:textId="77777777" w:rsidR="000703FC" w:rsidRDefault="00C16658">
      <w:pPr>
        <w:pStyle w:val="BodyText"/>
        <w:spacing w:before="1"/>
        <w:ind w:left="758"/>
      </w:pPr>
      <w:r>
        <w:t>CC: Members of the Arbitral Tribunal</w:t>
      </w:r>
    </w:p>
    <w:p w14:paraId="727E2075" w14:textId="77777777" w:rsidR="000703FC" w:rsidRDefault="00C16658">
      <w:pPr>
        <w:pStyle w:val="BodyText"/>
        <w:ind w:left="758" w:right="959"/>
      </w:pPr>
      <w:r>
        <w:t xml:space="preserve">The President of the </w:t>
      </w:r>
      <w:proofErr w:type="spellStart"/>
      <w:r>
        <w:t>Center</w:t>
      </w:r>
      <w:proofErr w:type="spellEnd"/>
      <w:r>
        <w:t xml:space="preserve"> for Arbitration and Mediation of the Chamber of Commerce Brazil‐ Canada (CAM‐CCBC)</w:t>
      </w:r>
    </w:p>
    <w:p w14:paraId="279614E1" w14:textId="77777777" w:rsidR="000703FC" w:rsidRDefault="00C16658">
      <w:pPr>
        <w:pStyle w:val="BodyText"/>
        <w:ind w:left="758" w:right="8123"/>
      </w:pPr>
      <w:r>
        <w:t xml:space="preserve">Rua do </w:t>
      </w:r>
      <w:proofErr w:type="spellStart"/>
      <w:r>
        <w:t>Rócio</w:t>
      </w:r>
      <w:proofErr w:type="spellEnd"/>
      <w:r>
        <w:t xml:space="preserve">, 220 12º </w:t>
      </w:r>
      <w:proofErr w:type="spellStart"/>
      <w:r>
        <w:t>andar</w:t>
      </w:r>
      <w:proofErr w:type="spellEnd"/>
      <w:r>
        <w:t xml:space="preserve"> ‐ cj.121</w:t>
      </w:r>
    </w:p>
    <w:p w14:paraId="4B2444C8" w14:textId="77777777" w:rsidR="000703FC" w:rsidRDefault="00C16658">
      <w:pPr>
        <w:pStyle w:val="BodyText"/>
        <w:ind w:left="758" w:right="7476"/>
      </w:pPr>
      <w:r>
        <w:t>São Paulo, SP 04552‐000 Brazil</w:t>
      </w:r>
    </w:p>
    <w:p w14:paraId="53BACD0F" w14:textId="77777777" w:rsidR="000703FC" w:rsidRDefault="000703FC" w:rsidP="1C3B72F2">
      <w:pPr>
        <w:pStyle w:val="BodyText"/>
        <w:rPr>
          <w:sz w:val="26"/>
          <w:szCs w:val="26"/>
        </w:rPr>
      </w:pPr>
    </w:p>
    <w:p w14:paraId="4AE6BDC3" w14:textId="77777777" w:rsidR="000703FC" w:rsidRDefault="000703FC" w:rsidP="1C3B72F2">
      <w:pPr>
        <w:pStyle w:val="BodyText"/>
        <w:rPr>
          <w:sz w:val="26"/>
          <w:szCs w:val="26"/>
        </w:rPr>
      </w:pPr>
    </w:p>
    <w:p w14:paraId="7B517B84" w14:textId="77777777" w:rsidR="000703FC" w:rsidRDefault="00C16658">
      <w:pPr>
        <w:pStyle w:val="BodyText"/>
        <w:spacing w:before="163"/>
        <w:ind w:left="758"/>
      </w:pPr>
      <w:r>
        <w:t>Dear Mr Forbes</w:t>
      </w:r>
    </w:p>
    <w:p w14:paraId="7F0B3638" w14:textId="77777777" w:rsidR="000703FC" w:rsidRDefault="00C16658">
      <w:pPr>
        <w:pStyle w:val="BodyText"/>
        <w:spacing w:before="1"/>
        <w:ind w:left="758"/>
      </w:pPr>
      <w:r>
        <w:t>Dear Members of the Arbitral Tribunal</w:t>
      </w:r>
    </w:p>
    <w:p w14:paraId="6CDA7058" w14:textId="77777777" w:rsidR="000703FC" w:rsidRDefault="000703FC" w:rsidP="1C3B72F2">
      <w:pPr>
        <w:pStyle w:val="BodyText"/>
        <w:spacing w:before="11"/>
        <w:rPr>
          <w:sz w:val="21"/>
          <w:szCs w:val="21"/>
        </w:rPr>
      </w:pPr>
    </w:p>
    <w:p w14:paraId="145B2D8A" w14:textId="77777777" w:rsidR="000703FC" w:rsidRDefault="00C16658">
      <w:pPr>
        <w:pStyle w:val="BodyText"/>
        <w:ind w:left="758"/>
      </w:pPr>
      <w:r>
        <w:t>CLAIMANT objects to the RESPONDENT’s request for security for costs.</w:t>
      </w:r>
    </w:p>
    <w:p w14:paraId="1D7BD492" w14:textId="77777777" w:rsidR="00FD27AA" w:rsidRDefault="00FD27AA">
      <w:pPr>
        <w:pStyle w:val="BodyText"/>
        <w:ind w:left="758"/>
      </w:pPr>
    </w:p>
    <w:p w14:paraId="4CB7C2D6" w14:textId="77777777" w:rsidR="000703FC" w:rsidRDefault="00C16658">
      <w:pPr>
        <w:pStyle w:val="BodyText"/>
        <w:ind w:left="758" w:right="755"/>
        <w:jc w:val="both"/>
      </w:pPr>
      <w:r>
        <w:t>First,</w:t>
      </w:r>
      <w:r>
        <w:rPr>
          <w:spacing w:val="-6"/>
        </w:rPr>
        <w:t xml:space="preserve"> </w:t>
      </w:r>
      <w:r>
        <w:t>the</w:t>
      </w:r>
      <w:r>
        <w:rPr>
          <w:spacing w:val="-5"/>
        </w:rPr>
        <w:t xml:space="preserve"> </w:t>
      </w:r>
      <w:r>
        <w:t>request</w:t>
      </w:r>
      <w:r>
        <w:rPr>
          <w:spacing w:val="-7"/>
        </w:rPr>
        <w:t xml:space="preserve"> </w:t>
      </w:r>
      <w:r>
        <w:t>was</w:t>
      </w:r>
      <w:r>
        <w:rPr>
          <w:spacing w:val="-4"/>
        </w:rPr>
        <w:t xml:space="preserve"> </w:t>
      </w:r>
      <w:r>
        <w:t>made</w:t>
      </w:r>
      <w:r>
        <w:rPr>
          <w:spacing w:val="-6"/>
        </w:rPr>
        <w:t xml:space="preserve"> </w:t>
      </w:r>
      <w:r>
        <w:t>after</w:t>
      </w:r>
      <w:r>
        <w:rPr>
          <w:spacing w:val="-6"/>
        </w:rPr>
        <w:t xml:space="preserve"> </w:t>
      </w:r>
      <w:r>
        <w:t>the</w:t>
      </w:r>
      <w:r>
        <w:rPr>
          <w:spacing w:val="-4"/>
        </w:rPr>
        <w:t xml:space="preserve"> </w:t>
      </w:r>
      <w:proofErr w:type="gramStart"/>
      <w:r>
        <w:t>Parties</w:t>
      </w:r>
      <w:proofErr w:type="gramEnd"/>
      <w:r>
        <w:rPr>
          <w:spacing w:val="-6"/>
        </w:rPr>
        <w:t xml:space="preserve"> </w:t>
      </w:r>
      <w:r>
        <w:t>and</w:t>
      </w:r>
      <w:r>
        <w:rPr>
          <w:spacing w:val="-6"/>
        </w:rPr>
        <w:t xml:space="preserve"> </w:t>
      </w:r>
      <w:r>
        <w:t>the</w:t>
      </w:r>
      <w:r>
        <w:rPr>
          <w:spacing w:val="-5"/>
        </w:rPr>
        <w:t xml:space="preserve"> </w:t>
      </w:r>
      <w:r>
        <w:t>Tribunal</w:t>
      </w:r>
      <w:r>
        <w:rPr>
          <w:spacing w:val="-4"/>
        </w:rPr>
        <w:t xml:space="preserve"> </w:t>
      </w:r>
      <w:r>
        <w:t>had</w:t>
      </w:r>
      <w:r>
        <w:rPr>
          <w:spacing w:val="-5"/>
        </w:rPr>
        <w:t xml:space="preserve"> </w:t>
      </w:r>
      <w:r>
        <w:t>already</w:t>
      </w:r>
      <w:r>
        <w:rPr>
          <w:spacing w:val="-5"/>
        </w:rPr>
        <w:t xml:space="preserve"> </w:t>
      </w:r>
      <w:r>
        <w:t>agreed</w:t>
      </w:r>
      <w:r>
        <w:rPr>
          <w:spacing w:val="-5"/>
        </w:rPr>
        <w:t xml:space="preserve"> </w:t>
      </w:r>
      <w:r>
        <w:t>on</w:t>
      </w:r>
      <w:r>
        <w:rPr>
          <w:spacing w:val="-6"/>
        </w:rPr>
        <w:t xml:space="preserve"> </w:t>
      </w:r>
      <w:r>
        <w:t>the</w:t>
      </w:r>
      <w:r>
        <w:rPr>
          <w:spacing w:val="-6"/>
        </w:rPr>
        <w:t xml:space="preserve"> </w:t>
      </w:r>
      <w:r>
        <w:t>Terms</w:t>
      </w:r>
      <w:r>
        <w:rPr>
          <w:spacing w:val="-4"/>
        </w:rPr>
        <w:t xml:space="preserve"> </w:t>
      </w:r>
      <w:r>
        <w:t>of Reference.</w:t>
      </w:r>
    </w:p>
    <w:p w14:paraId="1D1F4880" w14:textId="77777777" w:rsidR="00FD27AA" w:rsidRDefault="00FD27AA">
      <w:pPr>
        <w:pStyle w:val="BodyText"/>
        <w:spacing w:before="1"/>
        <w:ind w:left="758" w:right="753"/>
        <w:jc w:val="both"/>
      </w:pPr>
    </w:p>
    <w:p w14:paraId="1DD22559" w14:textId="77777777" w:rsidR="000703FC" w:rsidRDefault="00C16658">
      <w:pPr>
        <w:pStyle w:val="BodyText"/>
        <w:spacing w:before="1"/>
        <w:ind w:left="758" w:right="753"/>
        <w:jc w:val="both"/>
      </w:pPr>
      <w:r>
        <w:t>Second, RESPONDENT has not submitted any facts which would justify the requested order let alone</w:t>
      </w:r>
      <w:r>
        <w:rPr>
          <w:spacing w:val="-9"/>
        </w:rPr>
        <w:t xml:space="preserve"> </w:t>
      </w:r>
      <w:r>
        <w:t>proven</w:t>
      </w:r>
      <w:r>
        <w:rPr>
          <w:spacing w:val="-8"/>
        </w:rPr>
        <w:t xml:space="preserve"> </w:t>
      </w:r>
      <w:r>
        <w:t>the</w:t>
      </w:r>
      <w:r>
        <w:rPr>
          <w:spacing w:val="-8"/>
        </w:rPr>
        <w:t xml:space="preserve"> </w:t>
      </w:r>
      <w:r>
        <w:t>need</w:t>
      </w:r>
      <w:r>
        <w:rPr>
          <w:spacing w:val="-7"/>
        </w:rPr>
        <w:t xml:space="preserve"> </w:t>
      </w:r>
      <w:r>
        <w:t>for</w:t>
      </w:r>
      <w:r>
        <w:rPr>
          <w:spacing w:val="-6"/>
        </w:rPr>
        <w:t xml:space="preserve"> </w:t>
      </w:r>
      <w:r>
        <w:t>such</w:t>
      </w:r>
      <w:r>
        <w:rPr>
          <w:spacing w:val="-8"/>
        </w:rPr>
        <w:t xml:space="preserve"> </w:t>
      </w:r>
      <w:r>
        <w:t>an</w:t>
      </w:r>
      <w:r>
        <w:rPr>
          <w:spacing w:val="-8"/>
        </w:rPr>
        <w:t xml:space="preserve"> </w:t>
      </w:r>
      <w:r>
        <w:t>order.</w:t>
      </w:r>
      <w:r>
        <w:rPr>
          <w:spacing w:val="-9"/>
        </w:rPr>
        <w:t xml:space="preserve"> </w:t>
      </w:r>
      <w:r>
        <w:t>In</w:t>
      </w:r>
      <w:r>
        <w:rPr>
          <w:spacing w:val="-7"/>
        </w:rPr>
        <w:t xml:space="preserve"> </w:t>
      </w:r>
      <w:r>
        <w:t>international</w:t>
      </w:r>
      <w:r>
        <w:rPr>
          <w:spacing w:val="-7"/>
        </w:rPr>
        <w:t xml:space="preserve"> </w:t>
      </w:r>
      <w:r>
        <w:t>arbitration</w:t>
      </w:r>
      <w:r>
        <w:rPr>
          <w:spacing w:val="-9"/>
        </w:rPr>
        <w:t xml:space="preserve"> </w:t>
      </w:r>
      <w:r>
        <w:t>security</w:t>
      </w:r>
      <w:r>
        <w:rPr>
          <w:spacing w:val="-7"/>
        </w:rPr>
        <w:t xml:space="preserve"> </w:t>
      </w:r>
      <w:r>
        <w:t>for</w:t>
      </w:r>
      <w:r>
        <w:rPr>
          <w:spacing w:val="-9"/>
        </w:rPr>
        <w:t xml:space="preserve"> </w:t>
      </w:r>
      <w:r>
        <w:t>costs</w:t>
      </w:r>
      <w:r>
        <w:rPr>
          <w:spacing w:val="-7"/>
        </w:rPr>
        <w:t xml:space="preserve"> </w:t>
      </w:r>
      <w:r>
        <w:t>is</w:t>
      </w:r>
      <w:r>
        <w:rPr>
          <w:spacing w:val="-8"/>
        </w:rPr>
        <w:t xml:space="preserve"> </w:t>
      </w:r>
      <w:r>
        <w:t xml:space="preserve">normally only granted in exceptional circumstances. No such circumstances have been proven by RESPONDENT. CLAIMANT’s financial situation has not unexpectedly deteriorated since the time the parties </w:t>
      </w:r>
      <w:proofErr w:type="gramStart"/>
      <w:r>
        <w:t>entered into</w:t>
      </w:r>
      <w:proofErr w:type="gramEnd"/>
      <w:r>
        <w:t xml:space="preserve"> the contract (Claimant’s Exhibit C</w:t>
      </w:r>
      <w:r>
        <w:rPr>
          <w:spacing w:val="-10"/>
        </w:rPr>
        <w:t xml:space="preserve"> </w:t>
      </w:r>
      <w:r>
        <w:t>9).</w:t>
      </w:r>
    </w:p>
    <w:p w14:paraId="0612E972" w14:textId="77777777" w:rsidR="00FD27AA" w:rsidRDefault="00FD27AA">
      <w:pPr>
        <w:pStyle w:val="BodyText"/>
        <w:ind w:left="758" w:right="667"/>
      </w:pPr>
    </w:p>
    <w:p w14:paraId="110FD1BF" w14:textId="77777777" w:rsidR="000703FC" w:rsidRDefault="00C16658">
      <w:pPr>
        <w:pStyle w:val="BodyText"/>
        <w:ind w:left="758" w:right="667"/>
      </w:pPr>
      <w:proofErr w:type="gramStart"/>
      <w:r>
        <w:t>Also</w:t>
      </w:r>
      <w:proofErr w:type="gramEnd"/>
      <w:r>
        <w:t xml:space="preserve"> none of the other issues raised by RESPONDENT justifies the granting of interim relief. CLAIMANT has not complied with the award in the other CAM‐CCBC proceedings as the award creditor owes an even larger amount to CLAIMANT’s parent company as damages for the delivery of non‐conforming goods. The claim is presently being litigated in the courts of Ruritania and any sum awarded will be set off against the award.</w:t>
      </w:r>
    </w:p>
    <w:p w14:paraId="4DFFF28C" w14:textId="77777777" w:rsidR="00FD27AA" w:rsidRDefault="00FD27AA">
      <w:pPr>
        <w:pStyle w:val="BodyText"/>
        <w:ind w:left="758"/>
      </w:pPr>
    </w:p>
    <w:p w14:paraId="0A57C81C" w14:textId="77777777" w:rsidR="000703FC" w:rsidRDefault="00C16658">
      <w:pPr>
        <w:pStyle w:val="BodyText"/>
        <w:ind w:left="758"/>
      </w:pPr>
      <w:r>
        <w:t>Any lack of funding has been caused by RESPONDENT who had not paid the price due under the Development and Sales Agreement.</w:t>
      </w:r>
    </w:p>
    <w:p w14:paraId="66FCFE07" w14:textId="77777777" w:rsidR="000703FC" w:rsidRDefault="000703FC" w:rsidP="1C3B72F2">
      <w:pPr>
        <w:pStyle w:val="BodyText"/>
        <w:spacing w:before="11"/>
        <w:rPr>
          <w:sz w:val="21"/>
          <w:szCs w:val="21"/>
        </w:rPr>
      </w:pPr>
    </w:p>
    <w:p w14:paraId="3855855B" w14:textId="77777777" w:rsidR="000703FC" w:rsidRDefault="00C16658">
      <w:pPr>
        <w:pStyle w:val="BodyText"/>
        <w:ind w:left="758"/>
        <w:jc w:val="both"/>
      </w:pPr>
      <w:r>
        <w:rPr>
          <w:noProof/>
          <w:lang w:eastAsia="zh-CN"/>
        </w:rPr>
        <w:drawing>
          <wp:anchor distT="0" distB="0" distL="0" distR="0" simplePos="0" relativeHeight="251658255" behindDoc="0" locked="0" layoutInCell="1" allowOverlap="1" wp14:anchorId="6D9B23B2" wp14:editId="07777777">
            <wp:simplePos x="0" y="0"/>
            <wp:positionH relativeFrom="page">
              <wp:posOffset>900683</wp:posOffset>
            </wp:positionH>
            <wp:positionV relativeFrom="paragraph">
              <wp:posOffset>194828</wp:posOffset>
            </wp:positionV>
            <wp:extent cx="1272256" cy="847344"/>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jpeg"/>
                    <pic:cNvPicPr/>
                  </pic:nvPicPr>
                  <pic:blipFill>
                    <a:blip r:embed="rId24" cstate="print"/>
                    <a:stretch>
                      <a:fillRect/>
                    </a:stretch>
                  </pic:blipFill>
                  <pic:spPr>
                    <a:xfrm>
                      <a:off x="0" y="0"/>
                      <a:ext cx="1272256" cy="847344"/>
                    </a:xfrm>
                    <a:prstGeom prst="rect">
                      <a:avLst/>
                    </a:prstGeom>
                  </pic:spPr>
                </pic:pic>
              </a:graphicData>
            </a:graphic>
          </wp:anchor>
        </w:drawing>
      </w:r>
      <w:r>
        <w:t>Sincerely yours,</w:t>
      </w:r>
    </w:p>
    <w:p w14:paraId="7FB873BA" w14:textId="77777777" w:rsidR="000703FC" w:rsidRDefault="00C16658">
      <w:pPr>
        <w:pStyle w:val="BodyText"/>
        <w:ind w:left="758"/>
        <w:jc w:val="both"/>
      </w:pPr>
      <w:r>
        <w:t>Horace Fasttrack</w:t>
      </w:r>
    </w:p>
    <w:p w14:paraId="0CE5CD97" w14:textId="77777777" w:rsidR="000703FC" w:rsidRDefault="000703FC">
      <w:pPr>
        <w:jc w:val="both"/>
        <w:sectPr w:rsidR="000703FC">
          <w:headerReference w:type="default" r:id="rId172"/>
          <w:pgSz w:w="11910" w:h="16840"/>
          <w:pgMar w:top="1480" w:right="660" w:bottom="900" w:left="660" w:header="0" w:footer="705" w:gutter="0"/>
          <w:cols w:space="720"/>
        </w:sectPr>
      </w:pPr>
    </w:p>
    <w:p w14:paraId="5934BCAE" w14:textId="77777777" w:rsidR="000703FC" w:rsidRDefault="00C16658">
      <w:pPr>
        <w:pStyle w:val="Heading4"/>
        <w:spacing w:before="78"/>
        <w:ind w:left="1634" w:right="1633"/>
        <w:jc w:val="center"/>
      </w:pPr>
      <w:r>
        <w:lastRenderedPageBreak/>
        <w:t>CLAIMANT’s EXHIBIT C 9</w:t>
      </w:r>
    </w:p>
    <w:p w14:paraId="26A9F142" w14:textId="77777777" w:rsidR="000703FC" w:rsidRDefault="00C16658">
      <w:pPr>
        <w:pStyle w:val="BodyText"/>
        <w:ind w:left="1634" w:right="1633"/>
        <w:jc w:val="center"/>
      </w:pPr>
      <w:r>
        <w:t xml:space="preserve">Witness Statement </w:t>
      </w:r>
      <w:proofErr w:type="spellStart"/>
      <w:r>
        <w:t>Iliena</w:t>
      </w:r>
      <w:proofErr w:type="spellEnd"/>
      <w:r>
        <w:t xml:space="preserve"> </w:t>
      </w:r>
      <w:proofErr w:type="spellStart"/>
      <w:r>
        <w:t>Jaschin</w:t>
      </w:r>
      <w:proofErr w:type="spellEnd"/>
    </w:p>
    <w:p w14:paraId="33A0AE41" w14:textId="77777777" w:rsidR="000703FC" w:rsidRDefault="000703FC">
      <w:pPr>
        <w:pStyle w:val="BodyText"/>
        <w:spacing w:before="2"/>
      </w:pPr>
    </w:p>
    <w:p w14:paraId="7BFD5838" w14:textId="5B7F466B" w:rsidR="000703FC" w:rsidRDefault="00C16658" w:rsidP="520AA15A">
      <w:pPr>
        <w:spacing w:line="276" w:lineRule="auto"/>
        <w:ind w:left="758" w:right="753"/>
        <w:jc w:val="both"/>
        <w:rPr>
          <w:sz w:val="24"/>
          <w:szCs w:val="24"/>
        </w:rPr>
      </w:pPr>
      <w:r w:rsidRPr="520AA15A">
        <w:rPr>
          <w:sz w:val="24"/>
          <w:szCs w:val="24"/>
        </w:rPr>
        <w:t>I have a background in finance and am since 20</w:t>
      </w:r>
      <w:r w:rsidR="007B1D69" w:rsidRPr="520AA15A">
        <w:rPr>
          <w:sz w:val="24"/>
          <w:szCs w:val="24"/>
        </w:rPr>
        <w:t>1</w:t>
      </w:r>
      <w:r w:rsidR="00244204">
        <w:rPr>
          <w:sz w:val="24"/>
          <w:szCs w:val="24"/>
        </w:rPr>
        <w:t>6</w:t>
      </w:r>
      <w:r w:rsidRPr="520AA15A">
        <w:rPr>
          <w:sz w:val="24"/>
          <w:szCs w:val="24"/>
        </w:rPr>
        <w:t xml:space="preserve"> the Chief Financial Officer of Wright Ltd.</w:t>
      </w:r>
      <w:r w:rsidRPr="520AA15A">
        <w:rPr>
          <w:spacing w:val="-7"/>
          <w:sz w:val="24"/>
          <w:szCs w:val="24"/>
        </w:rPr>
        <w:t xml:space="preserve"> </w:t>
      </w:r>
      <w:r w:rsidRPr="520AA15A">
        <w:rPr>
          <w:sz w:val="24"/>
          <w:szCs w:val="24"/>
        </w:rPr>
        <w:t>I</w:t>
      </w:r>
      <w:r w:rsidRPr="520AA15A">
        <w:rPr>
          <w:spacing w:val="-6"/>
          <w:sz w:val="24"/>
          <w:szCs w:val="24"/>
        </w:rPr>
        <w:t xml:space="preserve"> </w:t>
      </w:r>
      <w:r w:rsidRPr="520AA15A">
        <w:rPr>
          <w:sz w:val="24"/>
          <w:szCs w:val="24"/>
        </w:rPr>
        <w:t>deliver</w:t>
      </w:r>
      <w:r w:rsidRPr="520AA15A">
        <w:rPr>
          <w:spacing w:val="-7"/>
          <w:sz w:val="24"/>
          <w:szCs w:val="24"/>
        </w:rPr>
        <w:t xml:space="preserve"> </w:t>
      </w:r>
      <w:r w:rsidRPr="520AA15A">
        <w:rPr>
          <w:sz w:val="24"/>
          <w:szCs w:val="24"/>
        </w:rPr>
        <w:t>this</w:t>
      </w:r>
      <w:r w:rsidRPr="520AA15A">
        <w:rPr>
          <w:spacing w:val="-6"/>
          <w:sz w:val="24"/>
          <w:szCs w:val="24"/>
        </w:rPr>
        <w:t xml:space="preserve"> </w:t>
      </w:r>
      <w:r w:rsidRPr="520AA15A">
        <w:rPr>
          <w:sz w:val="24"/>
          <w:szCs w:val="24"/>
        </w:rPr>
        <w:t>witness</w:t>
      </w:r>
      <w:r w:rsidRPr="520AA15A">
        <w:rPr>
          <w:spacing w:val="-8"/>
          <w:sz w:val="24"/>
          <w:szCs w:val="24"/>
        </w:rPr>
        <w:t xml:space="preserve"> </w:t>
      </w:r>
      <w:r w:rsidRPr="520AA15A">
        <w:rPr>
          <w:sz w:val="24"/>
          <w:szCs w:val="24"/>
        </w:rPr>
        <w:t>statement</w:t>
      </w:r>
      <w:r w:rsidRPr="520AA15A">
        <w:rPr>
          <w:spacing w:val="-6"/>
          <w:sz w:val="24"/>
          <w:szCs w:val="24"/>
        </w:rPr>
        <w:t xml:space="preserve"> </w:t>
      </w:r>
      <w:r w:rsidRPr="520AA15A">
        <w:rPr>
          <w:sz w:val="24"/>
          <w:szCs w:val="24"/>
        </w:rPr>
        <w:t>after</w:t>
      </w:r>
      <w:r w:rsidRPr="520AA15A">
        <w:rPr>
          <w:spacing w:val="-6"/>
          <w:sz w:val="24"/>
          <w:szCs w:val="24"/>
        </w:rPr>
        <w:t xml:space="preserve"> </w:t>
      </w:r>
      <w:r w:rsidRPr="520AA15A">
        <w:rPr>
          <w:sz w:val="24"/>
          <w:szCs w:val="24"/>
        </w:rPr>
        <w:t>having</w:t>
      </w:r>
      <w:r w:rsidRPr="520AA15A">
        <w:rPr>
          <w:spacing w:val="-7"/>
          <w:sz w:val="24"/>
          <w:szCs w:val="24"/>
        </w:rPr>
        <w:t xml:space="preserve"> </w:t>
      </w:r>
      <w:r w:rsidRPr="520AA15A">
        <w:rPr>
          <w:sz w:val="24"/>
          <w:szCs w:val="24"/>
        </w:rPr>
        <w:t>read</w:t>
      </w:r>
      <w:r w:rsidRPr="520AA15A">
        <w:rPr>
          <w:spacing w:val="-6"/>
          <w:sz w:val="24"/>
          <w:szCs w:val="24"/>
        </w:rPr>
        <w:t xml:space="preserve"> </w:t>
      </w:r>
      <w:r w:rsidRPr="520AA15A">
        <w:rPr>
          <w:sz w:val="24"/>
          <w:szCs w:val="24"/>
        </w:rPr>
        <w:t>SantosD’s</w:t>
      </w:r>
      <w:r w:rsidRPr="520AA15A">
        <w:rPr>
          <w:spacing w:val="-8"/>
          <w:sz w:val="24"/>
          <w:szCs w:val="24"/>
        </w:rPr>
        <w:t xml:space="preserve"> </w:t>
      </w:r>
      <w:r w:rsidRPr="520AA15A">
        <w:rPr>
          <w:sz w:val="24"/>
          <w:szCs w:val="24"/>
        </w:rPr>
        <w:t>Answer</w:t>
      </w:r>
      <w:r w:rsidRPr="520AA15A">
        <w:rPr>
          <w:spacing w:val="-6"/>
          <w:sz w:val="24"/>
          <w:szCs w:val="24"/>
        </w:rPr>
        <w:t xml:space="preserve"> </w:t>
      </w:r>
      <w:r w:rsidRPr="520AA15A">
        <w:rPr>
          <w:sz w:val="24"/>
          <w:szCs w:val="24"/>
        </w:rPr>
        <w:t>to</w:t>
      </w:r>
      <w:r w:rsidRPr="520AA15A">
        <w:rPr>
          <w:spacing w:val="-8"/>
          <w:sz w:val="24"/>
          <w:szCs w:val="24"/>
        </w:rPr>
        <w:t xml:space="preserve"> </w:t>
      </w:r>
      <w:r w:rsidRPr="520AA15A">
        <w:rPr>
          <w:sz w:val="24"/>
          <w:szCs w:val="24"/>
        </w:rPr>
        <w:t>the</w:t>
      </w:r>
      <w:r w:rsidRPr="520AA15A">
        <w:rPr>
          <w:spacing w:val="-6"/>
          <w:sz w:val="24"/>
          <w:szCs w:val="24"/>
        </w:rPr>
        <w:t xml:space="preserve"> </w:t>
      </w:r>
      <w:r w:rsidRPr="520AA15A">
        <w:rPr>
          <w:sz w:val="24"/>
          <w:szCs w:val="24"/>
        </w:rPr>
        <w:t>Request</w:t>
      </w:r>
      <w:r w:rsidRPr="520AA15A">
        <w:rPr>
          <w:spacing w:val="-6"/>
          <w:sz w:val="24"/>
          <w:szCs w:val="24"/>
        </w:rPr>
        <w:t xml:space="preserve"> </w:t>
      </w:r>
      <w:r w:rsidRPr="520AA15A">
        <w:rPr>
          <w:sz w:val="24"/>
          <w:szCs w:val="24"/>
        </w:rPr>
        <w:t>of Arbitration and its Application for Security for Cost. Both give a wrong impression of the facts which I would like to</w:t>
      </w:r>
      <w:r w:rsidRPr="520AA15A">
        <w:rPr>
          <w:spacing w:val="-7"/>
          <w:sz w:val="24"/>
          <w:szCs w:val="24"/>
        </w:rPr>
        <w:t xml:space="preserve"> </w:t>
      </w:r>
      <w:r w:rsidRPr="520AA15A">
        <w:rPr>
          <w:sz w:val="24"/>
          <w:szCs w:val="24"/>
        </w:rPr>
        <w:t>correct.</w:t>
      </w:r>
    </w:p>
    <w:p w14:paraId="52EB7477" w14:textId="3C936548" w:rsidR="000703FC" w:rsidRDefault="00C16658" w:rsidP="520AA15A">
      <w:pPr>
        <w:spacing w:before="200" w:line="276" w:lineRule="auto"/>
        <w:ind w:left="758" w:right="751"/>
        <w:jc w:val="both"/>
        <w:rPr>
          <w:sz w:val="24"/>
          <w:szCs w:val="24"/>
        </w:rPr>
      </w:pPr>
      <w:r w:rsidRPr="520AA15A">
        <w:rPr>
          <w:sz w:val="24"/>
          <w:szCs w:val="24"/>
        </w:rPr>
        <w:t>The financial situation of Wright Ltd has not changed substantially or unexpectedly between the conclusion of the Development and Sales Agreement in 201</w:t>
      </w:r>
      <w:r w:rsidR="00244204">
        <w:rPr>
          <w:sz w:val="24"/>
          <w:szCs w:val="24"/>
        </w:rPr>
        <w:t>7</w:t>
      </w:r>
      <w:r w:rsidRPr="520AA15A">
        <w:rPr>
          <w:sz w:val="24"/>
          <w:szCs w:val="24"/>
        </w:rPr>
        <w:t xml:space="preserve"> and the initiation of these arbitration proceedings. For companies of the size of Wright Ltd the development</w:t>
      </w:r>
      <w:r w:rsidRPr="520AA15A">
        <w:rPr>
          <w:spacing w:val="-12"/>
          <w:sz w:val="24"/>
          <w:szCs w:val="24"/>
        </w:rPr>
        <w:t xml:space="preserve"> </w:t>
      </w:r>
      <w:r w:rsidRPr="520AA15A">
        <w:rPr>
          <w:sz w:val="24"/>
          <w:szCs w:val="24"/>
        </w:rPr>
        <w:t>of</w:t>
      </w:r>
      <w:r w:rsidRPr="520AA15A">
        <w:rPr>
          <w:spacing w:val="-12"/>
          <w:sz w:val="24"/>
          <w:szCs w:val="24"/>
        </w:rPr>
        <w:t xml:space="preserve"> </w:t>
      </w:r>
      <w:r w:rsidRPr="520AA15A">
        <w:rPr>
          <w:sz w:val="24"/>
          <w:szCs w:val="24"/>
        </w:rPr>
        <w:t>a</w:t>
      </w:r>
      <w:r w:rsidRPr="520AA15A">
        <w:rPr>
          <w:spacing w:val="-12"/>
          <w:sz w:val="24"/>
          <w:szCs w:val="24"/>
        </w:rPr>
        <w:t xml:space="preserve"> </w:t>
      </w:r>
      <w:r w:rsidRPr="520AA15A">
        <w:rPr>
          <w:sz w:val="24"/>
          <w:szCs w:val="24"/>
        </w:rPr>
        <w:t>new</w:t>
      </w:r>
      <w:r w:rsidRPr="520AA15A">
        <w:rPr>
          <w:spacing w:val="-11"/>
          <w:sz w:val="24"/>
          <w:szCs w:val="24"/>
        </w:rPr>
        <w:t xml:space="preserve"> </w:t>
      </w:r>
      <w:r w:rsidRPr="520AA15A">
        <w:rPr>
          <w:sz w:val="24"/>
          <w:szCs w:val="24"/>
        </w:rPr>
        <w:t>fan</w:t>
      </w:r>
      <w:r w:rsidRPr="520AA15A">
        <w:rPr>
          <w:spacing w:val="-12"/>
          <w:sz w:val="24"/>
          <w:szCs w:val="24"/>
        </w:rPr>
        <w:t xml:space="preserve"> </w:t>
      </w:r>
      <w:r w:rsidRPr="520AA15A">
        <w:rPr>
          <w:sz w:val="24"/>
          <w:szCs w:val="24"/>
        </w:rPr>
        <w:t>blade</w:t>
      </w:r>
      <w:r w:rsidRPr="520AA15A">
        <w:rPr>
          <w:spacing w:val="-12"/>
          <w:sz w:val="24"/>
          <w:szCs w:val="24"/>
        </w:rPr>
        <w:t xml:space="preserve"> </w:t>
      </w:r>
      <w:r w:rsidRPr="520AA15A">
        <w:rPr>
          <w:sz w:val="24"/>
          <w:szCs w:val="24"/>
        </w:rPr>
        <w:t>is</w:t>
      </w:r>
      <w:r w:rsidRPr="520AA15A">
        <w:rPr>
          <w:spacing w:val="-13"/>
          <w:sz w:val="24"/>
          <w:szCs w:val="24"/>
        </w:rPr>
        <w:t xml:space="preserve"> </w:t>
      </w:r>
      <w:r w:rsidRPr="520AA15A">
        <w:rPr>
          <w:sz w:val="24"/>
          <w:szCs w:val="24"/>
        </w:rPr>
        <w:t>normally</w:t>
      </w:r>
      <w:r w:rsidRPr="520AA15A">
        <w:rPr>
          <w:spacing w:val="-11"/>
          <w:sz w:val="24"/>
          <w:szCs w:val="24"/>
        </w:rPr>
        <w:t xml:space="preserve"> </w:t>
      </w:r>
      <w:r w:rsidRPr="520AA15A">
        <w:rPr>
          <w:sz w:val="24"/>
          <w:szCs w:val="24"/>
        </w:rPr>
        <w:t>associated</w:t>
      </w:r>
      <w:r w:rsidRPr="520AA15A">
        <w:rPr>
          <w:spacing w:val="-12"/>
          <w:sz w:val="24"/>
          <w:szCs w:val="24"/>
        </w:rPr>
        <w:t xml:space="preserve"> </w:t>
      </w:r>
      <w:r w:rsidRPr="520AA15A">
        <w:rPr>
          <w:sz w:val="24"/>
          <w:szCs w:val="24"/>
        </w:rPr>
        <w:t>with</w:t>
      </w:r>
      <w:r w:rsidRPr="520AA15A">
        <w:rPr>
          <w:spacing w:val="-13"/>
          <w:sz w:val="24"/>
          <w:szCs w:val="24"/>
        </w:rPr>
        <w:t xml:space="preserve"> </w:t>
      </w:r>
      <w:r w:rsidRPr="520AA15A">
        <w:rPr>
          <w:sz w:val="24"/>
          <w:szCs w:val="24"/>
        </w:rPr>
        <w:t>a</w:t>
      </w:r>
      <w:r w:rsidRPr="520AA15A">
        <w:rPr>
          <w:spacing w:val="-11"/>
          <w:sz w:val="24"/>
          <w:szCs w:val="24"/>
        </w:rPr>
        <w:t xml:space="preserve"> </w:t>
      </w:r>
      <w:r w:rsidRPr="520AA15A">
        <w:rPr>
          <w:sz w:val="24"/>
          <w:szCs w:val="24"/>
        </w:rPr>
        <w:t>considerable</w:t>
      </w:r>
      <w:r w:rsidRPr="520AA15A">
        <w:rPr>
          <w:spacing w:val="-12"/>
          <w:sz w:val="24"/>
          <w:szCs w:val="24"/>
        </w:rPr>
        <w:t xml:space="preserve"> </w:t>
      </w:r>
      <w:r w:rsidRPr="520AA15A">
        <w:rPr>
          <w:sz w:val="24"/>
          <w:szCs w:val="24"/>
        </w:rPr>
        <w:t>financial</w:t>
      </w:r>
      <w:r w:rsidRPr="520AA15A">
        <w:rPr>
          <w:spacing w:val="-12"/>
          <w:sz w:val="24"/>
          <w:szCs w:val="24"/>
        </w:rPr>
        <w:t xml:space="preserve"> </w:t>
      </w:r>
      <w:r w:rsidRPr="520AA15A">
        <w:rPr>
          <w:sz w:val="24"/>
          <w:szCs w:val="24"/>
        </w:rPr>
        <w:t>effort largely depleting the freely available financial means. Once the sale of the newly developed fan blades starts liquid means are built up again. Consequently, our search for outside funding of this arbitration or insistence on quick payment is normal as we have just developed a new generation of fans. The situation was identical to that in the first month</w:t>
      </w:r>
      <w:r w:rsidRPr="520AA15A">
        <w:rPr>
          <w:spacing w:val="-5"/>
          <w:sz w:val="24"/>
          <w:szCs w:val="24"/>
        </w:rPr>
        <w:t xml:space="preserve"> </w:t>
      </w:r>
      <w:r w:rsidRPr="520AA15A">
        <w:rPr>
          <w:sz w:val="24"/>
          <w:szCs w:val="24"/>
        </w:rPr>
        <w:t>of</w:t>
      </w:r>
      <w:r w:rsidRPr="520AA15A">
        <w:rPr>
          <w:spacing w:val="-5"/>
          <w:sz w:val="24"/>
          <w:szCs w:val="24"/>
        </w:rPr>
        <w:t xml:space="preserve"> </w:t>
      </w:r>
      <w:r w:rsidRPr="520AA15A">
        <w:rPr>
          <w:sz w:val="24"/>
          <w:szCs w:val="24"/>
        </w:rPr>
        <w:t>201</w:t>
      </w:r>
      <w:r w:rsidR="00DE4E29">
        <w:rPr>
          <w:sz w:val="24"/>
          <w:szCs w:val="24"/>
        </w:rPr>
        <w:t>7</w:t>
      </w:r>
      <w:r w:rsidRPr="520AA15A">
        <w:rPr>
          <w:spacing w:val="-4"/>
          <w:sz w:val="24"/>
          <w:szCs w:val="24"/>
        </w:rPr>
        <w:t xml:space="preserve"> </w:t>
      </w:r>
      <w:proofErr w:type="gramStart"/>
      <w:r w:rsidRPr="520AA15A">
        <w:rPr>
          <w:sz w:val="24"/>
          <w:szCs w:val="24"/>
        </w:rPr>
        <w:t>were</w:t>
      </w:r>
      <w:proofErr w:type="gramEnd"/>
      <w:r w:rsidRPr="520AA15A">
        <w:rPr>
          <w:spacing w:val="-5"/>
          <w:sz w:val="24"/>
          <w:szCs w:val="24"/>
        </w:rPr>
        <w:t xml:space="preserve"> </w:t>
      </w:r>
      <w:r w:rsidRPr="520AA15A">
        <w:rPr>
          <w:sz w:val="24"/>
          <w:szCs w:val="24"/>
        </w:rPr>
        <w:t>we</w:t>
      </w:r>
      <w:r w:rsidRPr="520AA15A">
        <w:rPr>
          <w:spacing w:val="-5"/>
          <w:sz w:val="24"/>
          <w:szCs w:val="24"/>
        </w:rPr>
        <w:t xml:space="preserve"> </w:t>
      </w:r>
      <w:r w:rsidRPr="520AA15A">
        <w:rPr>
          <w:sz w:val="24"/>
          <w:szCs w:val="24"/>
        </w:rPr>
        <w:t>had</w:t>
      </w:r>
      <w:r w:rsidRPr="520AA15A">
        <w:rPr>
          <w:spacing w:val="-4"/>
          <w:sz w:val="24"/>
          <w:szCs w:val="24"/>
        </w:rPr>
        <w:t xml:space="preserve"> </w:t>
      </w:r>
      <w:r w:rsidRPr="520AA15A">
        <w:rPr>
          <w:sz w:val="24"/>
          <w:szCs w:val="24"/>
        </w:rPr>
        <w:t>also</w:t>
      </w:r>
      <w:r w:rsidRPr="520AA15A">
        <w:rPr>
          <w:spacing w:val="-5"/>
          <w:sz w:val="24"/>
          <w:szCs w:val="24"/>
        </w:rPr>
        <w:t xml:space="preserve"> </w:t>
      </w:r>
      <w:r w:rsidRPr="520AA15A">
        <w:rPr>
          <w:sz w:val="24"/>
          <w:szCs w:val="24"/>
        </w:rPr>
        <w:t>a</w:t>
      </w:r>
      <w:r w:rsidRPr="520AA15A">
        <w:rPr>
          <w:spacing w:val="-4"/>
          <w:sz w:val="24"/>
          <w:szCs w:val="24"/>
        </w:rPr>
        <w:t xml:space="preserve"> </w:t>
      </w:r>
      <w:r w:rsidRPr="520AA15A">
        <w:rPr>
          <w:sz w:val="24"/>
          <w:szCs w:val="24"/>
        </w:rPr>
        <w:t>strained</w:t>
      </w:r>
      <w:r w:rsidRPr="520AA15A">
        <w:rPr>
          <w:spacing w:val="-5"/>
          <w:sz w:val="24"/>
          <w:szCs w:val="24"/>
        </w:rPr>
        <w:t xml:space="preserve"> </w:t>
      </w:r>
      <w:r w:rsidRPr="520AA15A">
        <w:rPr>
          <w:sz w:val="24"/>
          <w:szCs w:val="24"/>
        </w:rPr>
        <w:t>liquidity</w:t>
      </w:r>
      <w:r w:rsidRPr="520AA15A">
        <w:rPr>
          <w:spacing w:val="-5"/>
          <w:sz w:val="24"/>
          <w:szCs w:val="24"/>
        </w:rPr>
        <w:t xml:space="preserve"> </w:t>
      </w:r>
      <w:r w:rsidRPr="520AA15A">
        <w:rPr>
          <w:sz w:val="24"/>
          <w:szCs w:val="24"/>
        </w:rPr>
        <w:t>situation.</w:t>
      </w:r>
      <w:r w:rsidRPr="520AA15A">
        <w:rPr>
          <w:spacing w:val="-3"/>
          <w:sz w:val="24"/>
          <w:szCs w:val="24"/>
        </w:rPr>
        <w:t xml:space="preserve"> </w:t>
      </w:r>
      <w:r w:rsidRPr="520AA15A">
        <w:rPr>
          <w:sz w:val="24"/>
          <w:szCs w:val="24"/>
        </w:rPr>
        <w:t>The</w:t>
      </w:r>
      <w:r w:rsidRPr="520AA15A">
        <w:rPr>
          <w:spacing w:val="-6"/>
          <w:sz w:val="24"/>
          <w:szCs w:val="24"/>
        </w:rPr>
        <w:t xml:space="preserve"> </w:t>
      </w:r>
      <w:r w:rsidRPr="520AA15A">
        <w:rPr>
          <w:sz w:val="24"/>
          <w:szCs w:val="24"/>
        </w:rPr>
        <w:t>infusion</w:t>
      </w:r>
      <w:r w:rsidRPr="520AA15A">
        <w:rPr>
          <w:spacing w:val="-5"/>
          <w:sz w:val="24"/>
          <w:szCs w:val="24"/>
        </w:rPr>
        <w:t xml:space="preserve"> </w:t>
      </w:r>
      <w:r w:rsidRPr="520AA15A">
        <w:rPr>
          <w:sz w:val="24"/>
          <w:szCs w:val="24"/>
        </w:rPr>
        <w:t>of</w:t>
      </w:r>
      <w:r w:rsidRPr="520AA15A">
        <w:rPr>
          <w:spacing w:val="-4"/>
          <w:sz w:val="24"/>
          <w:szCs w:val="24"/>
        </w:rPr>
        <w:t xml:space="preserve"> </w:t>
      </w:r>
      <w:r w:rsidRPr="520AA15A">
        <w:rPr>
          <w:sz w:val="24"/>
          <w:szCs w:val="24"/>
        </w:rPr>
        <w:t>liquidity</w:t>
      </w:r>
      <w:r w:rsidRPr="520AA15A">
        <w:rPr>
          <w:spacing w:val="-5"/>
          <w:sz w:val="24"/>
          <w:szCs w:val="24"/>
        </w:rPr>
        <w:t xml:space="preserve"> </w:t>
      </w:r>
      <w:r w:rsidRPr="520AA15A">
        <w:rPr>
          <w:sz w:val="24"/>
          <w:szCs w:val="24"/>
        </w:rPr>
        <w:t>in the amount of EQD 1.5 million through our then parent company had been one of the conditions of the purchaser of Wright Ltd. It was, however, reflected for the first time in the balance sheet for the year 201</w:t>
      </w:r>
      <w:r w:rsidR="00DE4E29">
        <w:rPr>
          <w:sz w:val="24"/>
          <w:szCs w:val="24"/>
        </w:rPr>
        <w:t>7</w:t>
      </w:r>
      <w:r w:rsidRPr="520AA15A">
        <w:rPr>
          <w:sz w:val="24"/>
          <w:szCs w:val="24"/>
        </w:rPr>
        <w:t xml:space="preserve"> published in February</w:t>
      </w:r>
      <w:r w:rsidRPr="520AA15A">
        <w:rPr>
          <w:spacing w:val="-9"/>
          <w:sz w:val="24"/>
          <w:szCs w:val="24"/>
        </w:rPr>
        <w:t xml:space="preserve"> </w:t>
      </w:r>
      <w:r w:rsidRPr="520AA15A">
        <w:rPr>
          <w:sz w:val="24"/>
          <w:szCs w:val="24"/>
        </w:rPr>
        <w:t>201</w:t>
      </w:r>
      <w:r w:rsidR="00DE4E29">
        <w:rPr>
          <w:sz w:val="24"/>
          <w:szCs w:val="24"/>
        </w:rPr>
        <w:t>8</w:t>
      </w:r>
      <w:r w:rsidRPr="520AA15A">
        <w:rPr>
          <w:sz w:val="24"/>
          <w:szCs w:val="24"/>
        </w:rPr>
        <w:t>.</w:t>
      </w:r>
    </w:p>
    <w:p w14:paraId="56E247D6" w14:textId="5C151481" w:rsidR="000703FC" w:rsidRDefault="00C16658" w:rsidP="520AA15A">
      <w:pPr>
        <w:spacing w:before="199" w:line="276" w:lineRule="auto"/>
        <w:ind w:left="758" w:right="752"/>
        <w:jc w:val="both"/>
        <w:rPr>
          <w:sz w:val="24"/>
          <w:szCs w:val="24"/>
        </w:rPr>
      </w:pPr>
      <w:r w:rsidRPr="520AA15A">
        <w:rPr>
          <w:sz w:val="24"/>
          <w:szCs w:val="24"/>
        </w:rPr>
        <w:t>Equally, our claim against the Government of Xanadu was reflected in our international balance sheet for 20</w:t>
      </w:r>
      <w:r w:rsidR="007B1D69" w:rsidRPr="520AA15A">
        <w:rPr>
          <w:sz w:val="24"/>
          <w:szCs w:val="24"/>
        </w:rPr>
        <w:t>1</w:t>
      </w:r>
      <w:r w:rsidR="00DE4E29">
        <w:rPr>
          <w:sz w:val="24"/>
          <w:szCs w:val="24"/>
        </w:rPr>
        <w:t>6</w:t>
      </w:r>
      <w:r w:rsidRPr="520AA15A">
        <w:rPr>
          <w:sz w:val="24"/>
          <w:szCs w:val="24"/>
        </w:rPr>
        <w:t>, published in February 201</w:t>
      </w:r>
      <w:r w:rsidR="00DE4E29">
        <w:rPr>
          <w:sz w:val="24"/>
          <w:szCs w:val="24"/>
        </w:rPr>
        <w:t>7</w:t>
      </w:r>
      <w:r w:rsidRPr="520AA15A">
        <w:rPr>
          <w:sz w:val="24"/>
          <w:szCs w:val="24"/>
        </w:rPr>
        <w:t xml:space="preserve">, with US$ 15 million which we considered to be very conservative at the time. It may well be that our CEO or other persons of the negotiation team had given different expectation to the </w:t>
      </w:r>
      <w:proofErr w:type="gramStart"/>
      <w:r w:rsidRPr="520AA15A">
        <w:rPr>
          <w:sz w:val="24"/>
          <w:szCs w:val="24"/>
        </w:rPr>
        <w:t>general public</w:t>
      </w:r>
      <w:proofErr w:type="gramEnd"/>
      <w:r w:rsidRPr="520AA15A">
        <w:rPr>
          <w:sz w:val="24"/>
          <w:szCs w:val="24"/>
        </w:rPr>
        <w:t xml:space="preserve"> or RESPONDENT, but the balance sheet always only included the claim with a value of US$ 15 million which is not too different from the amount finally</w:t>
      </w:r>
      <w:r w:rsidRPr="520AA15A">
        <w:rPr>
          <w:spacing w:val="-11"/>
          <w:sz w:val="24"/>
          <w:szCs w:val="24"/>
        </w:rPr>
        <w:t xml:space="preserve"> </w:t>
      </w:r>
      <w:r w:rsidRPr="520AA15A">
        <w:rPr>
          <w:sz w:val="24"/>
          <w:szCs w:val="24"/>
        </w:rPr>
        <w:t>received.</w:t>
      </w:r>
    </w:p>
    <w:p w14:paraId="1CCEF51A" w14:textId="77777777" w:rsidR="000703FC" w:rsidRDefault="00C16658" w:rsidP="1C3B72F2">
      <w:pPr>
        <w:spacing w:before="201" w:line="276" w:lineRule="auto"/>
        <w:ind w:left="758" w:right="753"/>
        <w:jc w:val="both"/>
        <w:rPr>
          <w:sz w:val="24"/>
          <w:szCs w:val="24"/>
        </w:rPr>
      </w:pPr>
      <w:proofErr w:type="gramStart"/>
      <w:r w:rsidRPr="1C3B72F2">
        <w:rPr>
          <w:sz w:val="24"/>
          <w:szCs w:val="24"/>
        </w:rPr>
        <w:t>Last but not least</w:t>
      </w:r>
      <w:proofErr w:type="gramEnd"/>
      <w:r w:rsidRPr="1C3B72F2">
        <w:rPr>
          <w:sz w:val="24"/>
          <w:szCs w:val="24"/>
        </w:rPr>
        <w:t xml:space="preserve"> Mr Romario’s description of the previous contracts is not completely correct. In fact, under both contracts the exchange rate at the time of contract conclusion was</w:t>
      </w:r>
      <w:r w:rsidRPr="1C3B72F2">
        <w:rPr>
          <w:spacing w:val="-11"/>
          <w:sz w:val="24"/>
          <w:szCs w:val="24"/>
        </w:rPr>
        <w:t xml:space="preserve"> </w:t>
      </w:r>
      <w:r w:rsidRPr="1C3B72F2">
        <w:rPr>
          <w:sz w:val="24"/>
          <w:szCs w:val="24"/>
        </w:rPr>
        <w:t>applied</w:t>
      </w:r>
      <w:r w:rsidRPr="1C3B72F2">
        <w:rPr>
          <w:spacing w:val="-10"/>
          <w:sz w:val="24"/>
          <w:szCs w:val="24"/>
        </w:rPr>
        <w:t xml:space="preserve"> </w:t>
      </w:r>
      <w:r w:rsidRPr="1C3B72F2">
        <w:rPr>
          <w:sz w:val="24"/>
          <w:szCs w:val="24"/>
        </w:rPr>
        <w:t>to</w:t>
      </w:r>
      <w:r w:rsidRPr="1C3B72F2">
        <w:rPr>
          <w:spacing w:val="-11"/>
          <w:sz w:val="24"/>
          <w:szCs w:val="24"/>
        </w:rPr>
        <w:t xml:space="preserve"> </w:t>
      </w:r>
      <w:r w:rsidRPr="1C3B72F2">
        <w:rPr>
          <w:sz w:val="24"/>
          <w:szCs w:val="24"/>
        </w:rPr>
        <w:t>convert</w:t>
      </w:r>
      <w:r w:rsidRPr="1C3B72F2">
        <w:rPr>
          <w:spacing w:val="-11"/>
          <w:sz w:val="24"/>
          <w:szCs w:val="24"/>
        </w:rPr>
        <w:t xml:space="preserve"> </w:t>
      </w:r>
      <w:r w:rsidRPr="1C3B72F2">
        <w:rPr>
          <w:sz w:val="24"/>
          <w:szCs w:val="24"/>
        </w:rPr>
        <w:t>the</w:t>
      </w:r>
      <w:r w:rsidRPr="1C3B72F2">
        <w:rPr>
          <w:spacing w:val="-11"/>
          <w:sz w:val="24"/>
          <w:szCs w:val="24"/>
        </w:rPr>
        <w:t xml:space="preserve"> </w:t>
      </w:r>
      <w:r w:rsidRPr="1C3B72F2">
        <w:rPr>
          <w:sz w:val="24"/>
          <w:szCs w:val="24"/>
        </w:rPr>
        <w:t>costs</w:t>
      </w:r>
      <w:r w:rsidRPr="1C3B72F2">
        <w:rPr>
          <w:spacing w:val="-10"/>
          <w:sz w:val="24"/>
          <w:szCs w:val="24"/>
        </w:rPr>
        <w:t xml:space="preserve"> </w:t>
      </w:r>
      <w:r w:rsidRPr="1C3B72F2">
        <w:rPr>
          <w:sz w:val="24"/>
          <w:szCs w:val="24"/>
        </w:rPr>
        <w:t>incurred</w:t>
      </w:r>
      <w:r w:rsidRPr="1C3B72F2">
        <w:rPr>
          <w:spacing w:val="-11"/>
          <w:sz w:val="24"/>
          <w:szCs w:val="24"/>
        </w:rPr>
        <w:t xml:space="preserve"> </w:t>
      </w:r>
      <w:r w:rsidRPr="1C3B72F2">
        <w:rPr>
          <w:sz w:val="24"/>
          <w:szCs w:val="24"/>
        </w:rPr>
        <w:t>into</w:t>
      </w:r>
      <w:r w:rsidRPr="1C3B72F2">
        <w:rPr>
          <w:spacing w:val="-11"/>
          <w:sz w:val="24"/>
          <w:szCs w:val="24"/>
        </w:rPr>
        <w:t xml:space="preserve"> </w:t>
      </w:r>
      <w:r w:rsidRPr="1C3B72F2">
        <w:rPr>
          <w:sz w:val="24"/>
          <w:szCs w:val="24"/>
        </w:rPr>
        <w:t>US$.</w:t>
      </w:r>
      <w:r w:rsidRPr="1C3B72F2">
        <w:rPr>
          <w:spacing w:val="-11"/>
          <w:sz w:val="24"/>
          <w:szCs w:val="24"/>
        </w:rPr>
        <w:t xml:space="preserve"> </w:t>
      </w:r>
      <w:r w:rsidRPr="1C3B72F2">
        <w:rPr>
          <w:sz w:val="24"/>
          <w:szCs w:val="24"/>
        </w:rPr>
        <w:t>Both</w:t>
      </w:r>
      <w:r w:rsidRPr="1C3B72F2">
        <w:rPr>
          <w:spacing w:val="-10"/>
          <w:sz w:val="24"/>
          <w:szCs w:val="24"/>
        </w:rPr>
        <w:t xml:space="preserve"> </w:t>
      </w:r>
      <w:r w:rsidRPr="1C3B72F2">
        <w:rPr>
          <w:sz w:val="24"/>
          <w:szCs w:val="24"/>
        </w:rPr>
        <w:t>times</w:t>
      </w:r>
      <w:r w:rsidRPr="1C3B72F2">
        <w:rPr>
          <w:spacing w:val="-9"/>
          <w:sz w:val="24"/>
          <w:szCs w:val="24"/>
        </w:rPr>
        <w:t xml:space="preserve"> </w:t>
      </w:r>
      <w:r w:rsidRPr="1C3B72F2">
        <w:rPr>
          <w:sz w:val="24"/>
          <w:szCs w:val="24"/>
        </w:rPr>
        <w:t>that</w:t>
      </w:r>
      <w:r w:rsidRPr="1C3B72F2">
        <w:rPr>
          <w:spacing w:val="-11"/>
          <w:sz w:val="24"/>
          <w:szCs w:val="24"/>
        </w:rPr>
        <w:t xml:space="preserve"> </w:t>
      </w:r>
      <w:proofErr w:type="gramStart"/>
      <w:r w:rsidRPr="1C3B72F2">
        <w:rPr>
          <w:sz w:val="24"/>
          <w:szCs w:val="24"/>
        </w:rPr>
        <w:t>has</w:t>
      </w:r>
      <w:proofErr w:type="gramEnd"/>
      <w:r w:rsidRPr="1C3B72F2">
        <w:rPr>
          <w:sz w:val="24"/>
          <w:szCs w:val="24"/>
        </w:rPr>
        <w:t>,</w:t>
      </w:r>
      <w:r w:rsidRPr="1C3B72F2">
        <w:rPr>
          <w:spacing w:val="-10"/>
          <w:sz w:val="24"/>
          <w:szCs w:val="24"/>
        </w:rPr>
        <w:t xml:space="preserve"> </w:t>
      </w:r>
      <w:r w:rsidRPr="1C3B72F2">
        <w:rPr>
          <w:sz w:val="24"/>
          <w:szCs w:val="24"/>
        </w:rPr>
        <w:t>however,</w:t>
      </w:r>
      <w:r w:rsidRPr="1C3B72F2">
        <w:rPr>
          <w:spacing w:val="-13"/>
          <w:sz w:val="24"/>
          <w:szCs w:val="24"/>
        </w:rPr>
        <w:t xml:space="preserve"> </w:t>
      </w:r>
      <w:r w:rsidRPr="1C3B72F2">
        <w:rPr>
          <w:sz w:val="24"/>
          <w:szCs w:val="24"/>
        </w:rPr>
        <w:t>been</w:t>
      </w:r>
      <w:r w:rsidRPr="1C3B72F2">
        <w:rPr>
          <w:spacing w:val="-10"/>
          <w:sz w:val="24"/>
          <w:szCs w:val="24"/>
        </w:rPr>
        <w:t xml:space="preserve"> </w:t>
      </w:r>
      <w:r w:rsidRPr="1C3B72F2">
        <w:rPr>
          <w:sz w:val="24"/>
          <w:szCs w:val="24"/>
        </w:rPr>
        <w:t xml:space="preserve">the result of discussions at the time of payment. In one case it did not really matter, as the exchange rate at the time of contract conclusion was identical that of the time when the costs were incurred and that when payment was made. In the other case, concerns of liquidity management in the Engineering International SA group led to the decision in </w:t>
      </w:r>
      <w:proofErr w:type="spellStart"/>
      <w:r w:rsidRPr="1C3B72F2">
        <w:rPr>
          <w:sz w:val="24"/>
          <w:szCs w:val="24"/>
        </w:rPr>
        <w:t>favor</w:t>
      </w:r>
      <w:proofErr w:type="spellEnd"/>
      <w:r w:rsidRPr="1C3B72F2">
        <w:rPr>
          <w:sz w:val="24"/>
          <w:szCs w:val="24"/>
        </w:rPr>
        <w:t xml:space="preserve"> of applying the exchange rate at the time of contract</w:t>
      </w:r>
      <w:r w:rsidRPr="1C3B72F2">
        <w:rPr>
          <w:spacing w:val="-10"/>
          <w:sz w:val="24"/>
          <w:szCs w:val="24"/>
        </w:rPr>
        <w:t xml:space="preserve"> </w:t>
      </w:r>
      <w:r w:rsidRPr="1C3B72F2">
        <w:rPr>
          <w:sz w:val="24"/>
          <w:szCs w:val="24"/>
        </w:rPr>
        <w:t>conclusion.</w:t>
      </w:r>
    </w:p>
    <w:p w14:paraId="056BCB6C" w14:textId="77777777" w:rsidR="000703FC" w:rsidRDefault="00C16658" w:rsidP="1C3B72F2">
      <w:pPr>
        <w:spacing w:before="200" w:line="276" w:lineRule="auto"/>
        <w:ind w:left="758" w:right="753"/>
        <w:jc w:val="both"/>
        <w:rPr>
          <w:sz w:val="24"/>
          <w:szCs w:val="24"/>
        </w:rPr>
      </w:pPr>
      <w:r w:rsidRPr="1C3B72F2">
        <w:rPr>
          <w:sz w:val="24"/>
          <w:szCs w:val="24"/>
        </w:rPr>
        <w:t xml:space="preserve">Before signing the </w:t>
      </w:r>
      <w:proofErr w:type="gramStart"/>
      <w:r w:rsidRPr="1C3B72F2">
        <w:rPr>
          <w:sz w:val="24"/>
          <w:szCs w:val="24"/>
        </w:rPr>
        <w:t>addendum</w:t>
      </w:r>
      <w:proofErr w:type="gramEnd"/>
      <w:r w:rsidRPr="1C3B72F2">
        <w:rPr>
          <w:sz w:val="24"/>
          <w:szCs w:val="24"/>
        </w:rPr>
        <w:t xml:space="preserve"> Ms Beinhorn had asked me whether we could agree for the clamps to a fixed exchange rate. Given the limited size of the </w:t>
      </w:r>
      <w:proofErr w:type="gramStart"/>
      <w:r w:rsidRPr="1C3B72F2">
        <w:rPr>
          <w:sz w:val="24"/>
          <w:szCs w:val="24"/>
        </w:rPr>
        <w:t>contract</w:t>
      </w:r>
      <w:proofErr w:type="gramEnd"/>
      <w:r w:rsidRPr="1C3B72F2">
        <w:rPr>
          <w:sz w:val="24"/>
          <w:szCs w:val="24"/>
        </w:rPr>
        <w:t xml:space="preserve"> I agreed. </w:t>
      </w:r>
      <w:proofErr w:type="gramStart"/>
      <w:r w:rsidRPr="1C3B72F2">
        <w:rPr>
          <w:sz w:val="24"/>
          <w:szCs w:val="24"/>
        </w:rPr>
        <w:t>In light of</w:t>
      </w:r>
      <w:proofErr w:type="gramEnd"/>
      <w:r w:rsidRPr="1C3B72F2">
        <w:rPr>
          <w:sz w:val="24"/>
          <w:szCs w:val="24"/>
        </w:rPr>
        <w:t xml:space="preserve"> that </w:t>
      </w:r>
      <w:proofErr w:type="gramStart"/>
      <w:r w:rsidRPr="1C3B72F2">
        <w:rPr>
          <w:sz w:val="24"/>
          <w:szCs w:val="24"/>
        </w:rPr>
        <w:t>request</w:t>
      </w:r>
      <w:proofErr w:type="gramEnd"/>
      <w:r w:rsidRPr="1C3B72F2">
        <w:rPr>
          <w:sz w:val="24"/>
          <w:szCs w:val="24"/>
        </w:rPr>
        <w:t xml:space="preserve"> I am convinced that Ms Beinhorn would not have agreed on a fixed rate for the fan blades.</w:t>
      </w:r>
    </w:p>
    <w:p w14:paraId="71CA4894" w14:textId="1F14B3D8" w:rsidR="000703FC" w:rsidRDefault="00C16658" w:rsidP="520AA15A">
      <w:pPr>
        <w:spacing w:before="200"/>
        <w:ind w:left="758"/>
        <w:jc w:val="both"/>
        <w:rPr>
          <w:sz w:val="24"/>
          <w:szCs w:val="24"/>
        </w:rPr>
      </w:pPr>
      <w:proofErr w:type="spellStart"/>
      <w:r w:rsidRPr="1C3B72F2">
        <w:rPr>
          <w:sz w:val="24"/>
          <w:szCs w:val="24"/>
        </w:rPr>
        <w:t>Equatoriana</w:t>
      </w:r>
      <w:proofErr w:type="spellEnd"/>
      <w:r w:rsidRPr="1C3B72F2">
        <w:rPr>
          <w:sz w:val="24"/>
          <w:szCs w:val="24"/>
        </w:rPr>
        <w:t>, 15 September 20</w:t>
      </w:r>
      <w:r w:rsidR="007B1D69" w:rsidRPr="1C3B72F2">
        <w:rPr>
          <w:sz w:val="24"/>
          <w:szCs w:val="24"/>
        </w:rPr>
        <w:t>2</w:t>
      </w:r>
      <w:r w:rsidR="0018111A">
        <w:rPr>
          <w:sz w:val="24"/>
          <w:szCs w:val="24"/>
        </w:rPr>
        <w:t>3</w:t>
      </w:r>
    </w:p>
    <w:p w14:paraId="44F51148" w14:textId="77777777" w:rsidR="000703FC" w:rsidRDefault="00C16658" w:rsidP="1C3B72F2">
      <w:pPr>
        <w:spacing w:before="232"/>
        <w:ind w:left="758"/>
        <w:jc w:val="both"/>
        <w:rPr>
          <w:sz w:val="24"/>
          <w:szCs w:val="24"/>
        </w:rPr>
      </w:pPr>
      <w:r w:rsidRPr="1C3B72F2">
        <w:rPr>
          <w:rFonts w:ascii="Freestyle Script"/>
          <w:i/>
          <w:iCs/>
          <w:sz w:val="29"/>
          <w:szCs w:val="29"/>
        </w:rPr>
        <w:t>[Signature]</w:t>
      </w:r>
      <w:proofErr w:type="spellStart"/>
      <w:r w:rsidRPr="1C3B72F2">
        <w:rPr>
          <w:sz w:val="24"/>
          <w:szCs w:val="24"/>
        </w:rPr>
        <w:t>Iliena</w:t>
      </w:r>
      <w:proofErr w:type="spellEnd"/>
      <w:r w:rsidRPr="1C3B72F2">
        <w:rPr>
          <w:sz w:val="24"/>
          <w:szCs w:val="24"/>
        </w:rPr>
        <w:t xml:space="preserve"> </w:t>
      </w:r>
      <w:proofErr w:type="spellStart"/>
      <w:r w:rsidRPr="1C3B72F2">
        <w:rPr>
          <w:sz w:val="24"/>
          <w:szCs w:val="24"/>
        </w:rPr>
        <w:t>Jaschin</w:t>
      </w:r>
      <w:proofErr w:type="spellEnd"/>
    </w:p>
    <w:p w14:paraId="061FEB43" w14:textId="77777777" w:rsidR="000703FC" w:rsidRDefault="000703FC" w:rsidP="1C3B72F2">
      <w:pPr>
        <w:jc w:val="both"/>
        <w:rPr>
          <w:sz w:val="24"/>
          <w:szCs w:val="24"/>
        </w:rPr>
        <w:sectPr w:rsidR="000703FC">
          <w:headerReference w:type="default" r:id="rId173"/>
          <w:pgSz w:w="11910" w:h="16840"/>
          <w:pgMar w:top="1480" w:right="660" w:bottom="900" w:left="660" w:header="0" w:footer="705" w:gutter="0"/>
          <w:cols w:space="720"/>
        </w:sectPr>
      </w:pPr>
    </w:p>
    <w:p w14:paraId="25805024" w14:textId="77777777" w:rsidR="000703FC" w:rsidRDefault="00C16658">
      <w:pPr>
        <w:pStyle w:val="BodyText"/>
        <w:spacing w:before="78"/>
        <w:ind w:left="758" w:right="6657"/>
      </w:pPr>
      <w:r>
        <w:lastRenderedPageBreak/>
        <w:t xml:space="preserve">From Mr Ronald O </w:t>
      </w:r>
      <w:proofErr w:type="spellStart"/>
      <w:r>
        <w:t>Zagallo</w:t>
      </w:r>
      <w:proofErr w:type="spellEnd"/>
      <w:r>
        <w:t xml:space="preserve"> Chairman of the Arbitral Tribunal In the case CAM‐CCBC</w:t>
      </w:r>
    </w:p>
    <w:p w14:paraId="65546200" w14:textId="77777777" w:rsidR="000703FC" w:rsidRDefault="00C16658">
      <w:pPr>
        <w:pStyle w:val="BodyText"/>
        <w:spacing w:before="1"/>
        <w:ind w:left="758"/>
      </w:pPr>
      <w:r>
        <w:t xml:space="preserve">17 </w:t>
      </w:r>
      <w:proofErr w:type="spellStart"/>
      <w:r>
        <w:t>Horizont</w:t>
      </w:r>
      <w:proofErr w:type="spellEnd"/>
      <w:r>
        <w:t xml:space="preserve"> Road, Vindobona, </w:t>
      </w:r>
      <w:proofErr w:type="spellStart"/>
      <w:r>
        <w:t>Danubia</w:t>
      </w:r>
      <w:proofErr w:type="spellEnd"/>
    </w:p>
    <w:p w14:paraId="188425CC" w14:textId="77777777" w:rsidR="000703FC" w:rsidRDefault="000703FC" w:rsidP="1C3B72F2">
      <w:pPr>
        <w:pStyle w:val="BodyText"/>
        <w:spacing w:before="5"/>
        <w:rPr>
          <w:sz w:val="13"/>
          <w:szCs w:val="13"/>
        </w:rPr>
      </w:pPr>
    </w:p>
    <w:p w14:paraId="4F3CAFA7" w14:textId="77777777" w:rsidR="000703FC" w:rsidRDefault="00C16658">
      <w:pPr>
        <w:pStyle w:val="BodyText"/>
        <w:spacing w:before="100"/>
        <w:ind w:left="5895"/>
      </w:pPr>
      <w:r>
        <w:t>To: Horace Fasttrack</w:t>
      </w:r>
    </w:p>
    <w:p w14:paraId="4B3AC660" w14:textId="77777777" w:rsidR="000703FC" w:rsidRDefault="00C16658">
      <w:pPr>
        <w:pStyle w:val="BodyText"/>
        <w:ind w:left="6286" w:right="2070"/>
      </w:pPr>
      <w:r>
        <w:t xml:space="preserve">14 Capital Boulevard Oceanside, </w:t>
      </w:r>
      <w:proofErr w:type="spellStart"/>
      <w:r>
        <w:t>Equatoriana</w:t>
      </w:r>
      <w:proofErr w:type="spellEnd"/>
    </w:p>
    <w:p w14:paraId="30563357" w14:textId="77777777" w:rsidR="000703FC" w:rsidRDefault="000703FC" w:rsidP="1C3B72F2">
      <w:pPr>
        <w:pStyle w:val="BodyText"/>
        <w:rPr>
          <w:sz w:val="26"/>
          <w:szCs w:val="26"/>
        </w:rPr>
      </w:pPr>
    </w:p>
    <w:p w14:paraId="60E8D874" w14:textId="77777777" w:rsidR="000703FC" w:rsidRDefault="00C16658">
      <w:pPr>
        <w:pStyle w:val="BodyText"/>
        <w:spacing w:before="210"/>
        <w:ind w:left="6286" w:right="2551"/>
      </w:pPr>
      <w:r>
        <w:t>Joseph Langweiler 75 Court Street</w:t>
      </w:r>
    </w:p>
    <w:p w14:paraId="1B70B6F6" w14:textId="77777777" w:rsidR="000703FC" w:rsidRDefault="00C16658">
      <w:pPr>
        <w:pStyle w:val="BodyText"/>
        <w:spacing w:before="1"/>
        <w:ind w:left="6286"/>
      </w:pPr>
      <w:r>
        <w:t>Capital City, Mediterraneo</w:t>
      </w:r>
    </w:p>
    <w:p w14:paraId="43F804A0" w14:textId="77777777" w:rsidR="000703FC" w:rsidRDefault="000703FC" w:rsidP="1C3B72F2">
      <w:pPr>
        <w:pStyle w:val="BodyText"/>
        <w:rPr>
          <w:sz w:val="26"/>
          <w:szCs w:val="26"/>
        </w:rPr>
      </w:pPr>
    </w:p>
    <w:p w14:paraId="4200D767" w14:textId="77777777" w:rsidR="000703FC" w:rsidRDefault="000703FC" w:rsidP="1C3B72F2">
      <w:pPr>
        <w:pStyle w:val="BodyText"/>
        <w:rPr>
          <w:sz w:val="26"/>
          <w:szCs w:val="26"/>
        </w:rPr>
      </w:pPr>
    </w:p>
    <w:p w14:paraId="41F9F0F6" w14:textId="693599CC" w:rsidR="000703FC" w:rsidRDefault="00C16658">
      <w:pPr>
        <w:pStyle w:val="BodyText"/>
        <w:spacing w:before="164"/>
        <w:ind w:left="6249"/>
      </w:pPr>
      <w:r>
        <w:t>Vindobona, 7 October 20</w:t>
      </w:r>
      <w:r w:rsidR="007B1D69">
        <w:t>2</w:t>
      </w:r>
      <w:r w:rsidR="0018111A">
        <w:t>3</w:t>
      </w:r>
    </w:p>
    <w:p w14:paraId="496217B0" w14:textId="77777777" w:rsidR="000703FC" w:rsidRDefault="000703FC" w:rsidP="1C3B72F2">
      <w:pPr>
        <w:pStyle w:val="BodyText"/>
        <w:rPr>
          <w:sz w:val="20"/>
          <w:szCs w:val="20"/>
        </w:rPr>
      </w:pPr>
    </w:p>
    <w:p w14:paraId="66C82AA8" w14:textId="77777777" w:rsidR="000703FC" w:rsidRDefault="000703FC" w:rsidP="1C3B72F2">
      <w:pPr>
        <w:pStyle w:val="BodyText"/>
        <w:rPr>
          <w:sz w:val="20"/>
          <w:szCs w:val="20"/>
        </w:rPr>
      </w:pPr>
    </w:p>
    <w:p w14:paraId="4631F88E" w14:textId="77777777" w:rsidR="000703FC" w:rsidRDefault="000703FC" w:rsidP="1C3B72F2">
      <w:pPr>
        <w:pStyle w:val="BodyText"/>
        <w:rPr>
          <w:sz w:val="20"/>
          <w:szCs w:val="20"/>
        </w:rPr>
      </w:pPr>
    </w:p>
    <w:p w14:paraId="4AF909B0" w14:textId="77777777" w:rsidR="000703FC" w:rsidRDefault="000703FC" w:rsidP="1C3B72F2">
      <w:pPr>
        <w:pStyle w:val="BodyText"/>
        <w:spacing w:before="6"/>
        <w:rPr>
          <w:sz w:val="19"/>
          <w:szCs w:val="19"/>
        </w:rPr>
      </w:pPr>
    </w:p>
    <w:p w14:paraId="373B5A33" w14:textId="77777777" w:rsidR="000703FC" w:rsidRDefault="00C16658" w:rsidP="1C3B72F2">
      <w:pPr>
        <w:spacing w:before="100"/>
        <w:ind w:left="758"/>
        <w:rPr>
          <w:i/>
          <w:iCs/>
        </w:rPr>
      </w:pPr>
      <w:r w:rsidRPr="1C3B72F2">
        <w:rPr>
          <w:i/>
          <w:iCs/>
        </w:rPr>
        <w:t>CAM‐CCBC</w:t>
      </w:r>
    </w:p>
    <w:p w14:paraId="6595E2DB" w14:textId="77777777" w:rsidR="000703FC" w:rsidRDefault="00C16658" w:rsidP="1C3B72F2">
      <w:pPr>
        <w:ind w:left="758"/>
        <w:rPr>
          <w:i/>
          <w:iCs/>
        </w:rPr>
      </w:pPr>
      <w:proofErr w:type="gramStart"/>
      <w:r w:rsidRPr="1C3B72F2">
        <w:rPr>
          <w:i/>
          <w:iCs/>
        </w:rPr>
        <w:t>Wright .</w:t>
      </w:r>
      <w:proofErr w:type="gramEnd"/>
      <w:r w:rsidRPr="1C3B72F2">
        <w:rPr>
          <w:i/>
          <w:iCs/>
        </w:rPr>
        <w:t xml:space="preserve"> /. SantosD</w:t>
      </w:r>
    </w:p>
    <w:p w14:paraId="4885100A" w14:textId="77777777" w:rsidR="000703FC" w:rsidRDefault="000703FC" w:rsidP="1C3B72F2">
      <w:pPr>
        <w:pStyle w:val="BodyText"/>
        <w:rPr>
          <w:i/>
          <w:iCs/>
          <w:sz w:val="26"/>
          <w:szCs w:val="26"/>
        </w:rPr>
      </w:pPr>
    </w:p>
    <w:p w14:paraId="3D7CEA7F" w14:textId="77777777" w:rsidR="000703FC" w:rsidRDefault="000703FC" w:rsidP="1C3B72F2">
      <w:pPr>
        <w:pStyle w:val="BodyText"/>
        <w:rPr>
          <w:i/>
          <w:iCs/>
          <w:sz w:val="26"/>
          <w:szCs w:val="26"/>
        </w:rPr>
      </w:pPr>
    </w:p>
    <w:p w14:paraId="6DF670E6" w14:textId="77777777" w:rsidR="000703FC" w:rsidRDefault="000703FC" w:rsidP="1C3B72F2">
      <w:pPr>
        <w:pStyle w:val="BodyText"/>
        <w:spacing w:before="11"/>
        <w:rPr>
          <w:i/>
          <w:iCs/>
          <w:sz w:val="35"/>
          <w:szCs w:val="35"/>
        </w:rPr>
      </w:pPr>
    </w:p>
    <w:p w14:paraId="474E549F" w14:textId="77777777" w:rsidR="000703FC" w:rsidRDefault="00C16658">
      <w:pPr>
        <w:pStyle w:val="BodyText"/>
        <w:ind w:left="758"/>
      </w:pPr>
      <w:r>
        <w:t>Dear Colleagues,</w:t>
      </w:r>
    </w:p>
    <w:p w14:paraId="66597038" w14:textId="77777777" w:rsidR="000703FC" w:rsidRDefault="000703FC">
      <w:pPr>
        <w:pStyle w:val="BodyText"/>
      </w:pPr>
    </w:p>
    <w:p w14:paraId="77D88994" w14:textId="77777777" w:rsidR="000703FC" w:rsidRDefault="00C16658">
      <w:pPr>
        <w:pStyle w:val="BodyText"/>
        <w:ind w:left="758"/>
      </w:pPr>
      <w:r>
        <w:t>Please find enclosed Procedural Order No 1 in the above referenced arbitration proceedings.</w:t>
      </w:r>
    </w:p>
    <w:p w14:paraId="017458F3" w14:textId="77777777" w:rsidR="000703FC" w:rsidRDefault="000703FC">
      <w:pPr>
        <w:pStyle w:val="BodyText"/>
      </w:pPr>
    </w:p>
    <w:p w14:paraId="14B1DC48" w14:textId="77777777" w:rsidR="000703FC" w:rsidRDefault="00C16658">
      <w:pPr>
        <w:pStyle w:val="BodyText"/>
        <w:ind w:left="758" w:right="752"/>
        <w:jc w:val="both"/>
      </w:pPr>
      <w:r>
        <w:t>Both</w:t>
      </w:r>
      <w:r>
        <w:rPr>
          <w:spacing w:val="-9"/>
        </w:rPr>
        <w:t xml:space="preserve"> </w:t>
      </w:r>
      <w:r>
        <w:t>Parties</w:t>
      </w:r>
      <w:r>
        <w:rPr>
          <w:spacing w:val="-6"/>
        </w:rPr>
        <w:t xml:space="preserve"> </w:t>
      </w:r>
      <w:r>
        <w:t>are</w:t>
      </w:r>
      <w:r>
        <w:rPr>
          <w:spacing w:val="-9"/>
        </w:rPr>
        <w:t xml:space="preserve"> </w:t>
      </w:r>
      <w:r>
        <w:t>requested</w:t>
      </w:r>
      <w:r>
        <w:rPr>
          <w:spacing w:val="-7"/>
        </w:rPr>
        <w:t xml:space="preserve"> </w:t>
      </w:r>
      <w:r>
        <w:t>to</w:t>
      </w:r>
      <w:r>
        <w:rPr>
          <w:spacing w:val="-9"/>
        </w:rPr>
        <w:t xml:space="preserve"> </w:t>
      </w:r>
      <w:r>
        <w:t>comply</w:t>
      </w:r>
      <w:r>
        <w:rPr>
          <w:spacing w:val="-7"/>
        </w:rPr>
        <w:t xml:space="preserve"> </w:t>
      </w:r>
      <w:r>
        <w:t>with</w:t>
      </w:r>
      <w:r>
        <w:rPr>
          <w:spacing w:val="-8"/>
        </w:rPr>
        <w:t xml:space="preserve"> </w:t>
      </w:r>
      <w:r>
        <w:t>the</w:t>
      </w:r>
      <w:r>
        <w:rPr>
          <w:spacing w:val="-9"/>
        </w:rPr>
        <w:t xml:space="preserve"> </w:t>
      </w:r>
      <w:r>
        <w:t>orders</w:t>
      </w:r>
      <w:r>
        <w:rPr>
          <w:spacing w:val="-8"/>
        </w:rPr>
        <w:t xml:space="preserve"> </w:t>
      </w:r>
      <w:r>
        <w:t>made</w:t>
      </w:r>
      <w:r>
        <w:rPr>
          <w:spacing w:val="-8"/>
        </w:rPr>
        <w:t xml:space="preserve"> </w:t>
      </w:r>
      <w:r>
        <w:t>and</w:t>
      </w:r>
      <w:r>
        <w:rPr>
          <w:spacing w:val="-8"/>
        </w:rPr>
        <w:t xml:space="preserve"> </w:t>
      </w:r>
      <w:r>
        <w:t>the</w:t>
      </w:r>
      <w:r>
        <w:rPr>
          <w:spacing w:val="-9"/>
        </w:rPr>
        <w:t xml:space="preserve"> </w:t>
      </w:r>
      <w:r>
        <w:t>Arbitral</w:t>
      </w:r>
      <w:r>
        <w:rPr>
          <w:spacing w:val="-8"/>
        </w:rPr>
        <w:t xml:space="preserve"> </w:t>
      </w:r>
      <w:r>
        <w:t>Tribunal</w:t>
      </w:r>
      <w:r>
        <w:rPr>
          <w:spacing w:val="-8"/>
        </w:rPr>
        <w:t xml:space="preserve"> </w:t>
      </w:r>
      <w:r>
        <w:t>reserves</w:t>
      </w:r>
      <w:r>
        <w:rPr>
          <w:spacing w:val="-9"/>
        </w:rPr>
        <w:t xml:space="preserve"> </w:t>
      </w:r>
      <w:r>
        <w:t>the right</w:t>
      </w:r>
      <w:r>
        <w:rPr>
          <w:spacing w:val="-9"/>
        </w:rPr>
        <w:t xml:space="preserve"> </w:t>
      </w:r>
      <w:r>
        <w:t>to</w:t>
      </w:r>
      <w:r>
        <w:rPr>
          <w:spacing w:val="-7"/>
        </w:rPr>
        <w:t xml:space="preserve"> </w:t>
      </w:r>
      <w:r>
        <w:t>draw</w:t>
      </w:r>
      <w:r>
        <w:rPr>
          <w:spacing w:val="-6"/>
        </w:rPr>
        <w:t xml:space="preserve"> </w:t>
      </w:r>
      <w:r>
        <w:t>negative</w:t>
      </w:r>
      <w:r>
        <w:rPr>
          <w:spacing w:val="-9"/>
        </w:rPr>
        <w:t xml:space="preserve"> </w:t>
      </w:r>
      <w:r>
        <w:t>inferences</w:t>
      </w:r>
      <w:r>
        <w:rPr>
          <w:spacing w:val="-6"/>
        </w:rPr>
        <w:t xml:space="preserve"> </w:t>
      </w:r>
      <w:r>
        <w:t>from</w:t>
      </w:r>
      <w:r>
        <w:rPr>
          <w:spacing w:val="-7"/>
        </w:rPr>
        <w:t xml:space="preserve"> </w:t>
      </w:r>
      <w:r>
        <w:t>any</w:t>
      </w:r>
      <w:r>
        <w:rPr>
          <w:spacing w:val="-8"/>
        </w:rPr>
        <w:t xml:space="preserve"> </w:t>
      </w:r>
      <w:r>
        <w:t>non‐compliance</w:t>
      </w:r>
      <w:r>
        <w:rPr>
          <w:spacing w:val="-8"/>
        </w:rPr>
        <w:t xml:space="preserve"> </w:t>
      </w:r>
      <w:r>
        <w:t>with</w:t>
      </w:r>
      <w:r>
        <w:rPr>
          <w:spacing w:val="-8"/>
        </w:rPr>
        <w:t xml:space="preserve"> </w:t>
      </w:r>
      <w:r>
        <w:t>any</w:t>
      </w:r>
      <w:r>
        <w:rPr>
          <w:spacing w:val="-8"/>
        </w:rPr>
        <w:t xml:space="preserve"> </w:t>
      </w:r>
      <w:r>
        <w:t>part</w:t>
      </w:r>
      <w:r>
        <w:rPr>
          <w:spacing w:val="-6"/>
        </w:rPr>
        <w:t xml:space="preserve"> </w:t>
      </w:r>
      <w:r>
        <w:t>of</w:t>
      </w:r>
      <w:r>
        <w:rPr>
          <w:spacing w:val="19"/>
        </w:rPr>
        <w:t xml:space="preserve"> </w:t>
      </w:r>
      <w:r>
        <w:t>Procedural</w:t>
      </w:r>
      <w:r>
        <w:rPr>
          <w:spacing w:val="-6"/>
        </w:rPr>
        <w:t xml:space="preserve"> </w:t>
      </w:r>
      <w:r>
        <w:t>Order</w:t>
      </w:r>
      <w:r>
        <w:rPr>
          <w:spacing w:val="-8"/>
        </w:rPr>
        <w:t xml:space="preserve"> </w:t>
      </w:r>
      <w:r>
        <w:t>No 1.</w:t>
      </w:r>
    </w:p>
    <w:p w14:paraId="60086500" w14:textId="77777777" w:rsidR="000703FC" w:rsidRDefault="000703FC">
      <w:pPr>
        <w:pStyle w:val="BodyText"/>
      </w:pPr>
    </w:p>
    <w:p w14:paraId="0076EEA3" w14:textId="77777777" w:rsidR="000703FC" w:rsidRDefault="00C16658">
      <w:pPr>
        <w:pStyle w:val="BodyText"/>
        <w:spacing w:before="1"/>
        <w:ind w:left="758"/>
        <w:jc w:val="both"/>
      </w:pPr>
      <w:r>
        <w:t>Yours sincerely,</w:t>
      </w:r>
    </w:p>
    <w:p w14:paraId="6A9BAC8F" w14:textId="77777777" w:rsidR="000703FC" w:rsidRDefault="000703FC" w:rsidP="1C3B72F2">
      <w:pPr>
        <w:pStyle w:val="BodyText"/>
        <w:rPr>
          <w:sz w:val="20"/>
          <w:szCs w:val="20"/>
        </w:rPr>
      </w:pPr>
    </w:p>
    <w:p w14:paraId="421051E6" w14:textId="77777777" w:rsidR="000703FC" w:rsidRDefault="00C16658" w:rsidP="1C3B72F2">
      <w:pPr>
        <w:pStyle w:val="BodyText"/>
        <w:spacing w:before="4"/>
        <w:rPr>
          <w:sz w:val="20"/>
          <w:szCs w:val="20"/>
        </w:rPr>
      </w:pPr>
      <w:r>
        <w:rPr>
          <w:noProof/>
          <w:lang w:eastAsia="zh-CN"/>
        </w:rPr>
        <w:drawing>
          <wp:anchor distT="0" distB="0" distL="0" distR="0" simplePos="0" relativeHeight="251658256" behindDoc="0" locked="0" layoutInCell="1" allowOverlap="1" wp14:anchorId="5CAD7CCC" wp14:editId="07777777">
            <wp:simplePos x="0" y="0"/>
            <wp:positionH relativeFrom="page">
              <wp:posOffset>914400</wp:posOffset>
            </wp:positionH>
            <wp:positionV relativeFrom="paragraph">
              <wp:posOffset>176603</wp:posOffset>
            </wp:positionV>
            <wp:extent cx="1571338" cy="445007"/>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174" cstate="print"/>
                    <a:stretch>
                      <a:fillRect/>
                    </a:stretch>
                  </pic:blipFill>
                  <pic:spPr>
                    <a:xfrm>
                      <a:off x="0" y="0"/>
                      <a:ext cx="1571338" cy="445007"/>
                    </a:xfrm>
                    <a:prstGeom prst="rect">
                      <a:avLst/>
                    </a:prstGeom>
                  </pic:spPr>
                </pic:pic>
              </a:graphicData>
            </a:graphic>
          </wp:anchor>
        </w:drawing>
      </w:r>
    </w:p>
    <w:p w14:paraId="30283A75" w14:textId="77777777" w:rsidR="000703FC" w:rsidRDefault="00C16658">
      <w:pPr>
        <w:pStyle w:val="BodyText"/>
        <w:ind w:left="758"/>
        <w:jc w:val="both"/>
      </w:pPr>
      <w:r>
        <w:t xml:space="preserve">Ronald O </w:t>
      </w:r>
      <w:proofErr w:type="spellStart"/>
      <w:r>
        <w:t>Zagallo</w:t>
      </w:r>
      <w:proofErr w:type="spellEnd"/>
    </w:p>
    <w:p w14:paraId="291A18F0" w14:textId="77777777" w:rsidR="000703FC" w:rsidRDefault="00C16658">
      <w:pPr>
        <w:pStyle w:val="BodyText"/>
        <w:ind w:left="758"/>
        <w:jc w:val="both"/>
      </w:pPr>
      <w:r>
        <w:t>President of the Arbitral Tribunal</w:t>
      </w:r>
    </w:p>
    <w:p w14:paraId="07A520DD" w14:textId="77777777" w:rsidR="000703FC" w:rsidRDefault="00C16658" w:rsidP="1C3B72F2">
      <w:pPr>
        <w:spacing w:before="231"/>
        <w:ind w:left="758"/>
        <w:jc w:val="both"/>
        <w:rPr>
          <w:sz w:val="20"/>
          <w:szCs w:val="20"/>
        </w:rPr>
      </w:pPr>
      <w:r w:rsidRPr="1C3B72F2">
        <w:rPr>
          <w:sz w:val="20"/>
          <w:szCs w:val="20"/>
        </w:rPr>
        <w:t>Encl.: Procedural Order No 1</w:t>
      </w:r>
    </w:p>
    <w:p w14:paraId="2C28ACFC" w14:textId="77777777" w:rsidR="000703FC" w:rsidRDefault="000703FC" w:rsidP="1C3B72F2">
      <w:pPr>
        <w:jc w:val="both"/>
        <w:rPr>
          <w:sz w:val="20"/>
          <w:szCs w:val="20"/>
        </w:rPr>
        <w:sectPr w:rsidR="000703FC">
          <w:headerReference w:type="default" r:id="rId175"/>
          <w:pgSz w:w="11910" w:h="16840"/>
          <w:pgMar w:top="1480" w:right="660" w:bottom="900" w:left="660" w:header="0" w:footer="705" w:gutter="0"/>
          <w:cols w:space="720"/>
        </w:sectPr>
      </w:pPr>
    </w:p>
    <w:p w14:paraId="67525D00" w14:textId="77777777" w:rsidR="000703FC" w:rsidRDefault="000703FC" w:rsidP="1C3B72F2">
      <w:pPr>
        <w:pStyle w:val="BodyText"/>
        <w:spacing w:before="6"/>
        <w:rPr>
          <w:sz w:val="27"/>
          <w:szCs w:val="27"/>
        </w:rPr>
      </w:pPr>
    </w:p>
    <w:p w14:paraId="2C8B2058" w14:textId="77777777" w:rsidR="000703FC" w:rsidRDefault="00C16658">
      <w:pPr>
        <w:pStyle w:val="BodyText"/>
        <w:spacing w:before="100"/>
        <w:ind w:left="1634" w:right="1631"/>
        <w:jc w:val="center"/>
      </w:pPr>
      <w:r>
        <w:t>CAM‐CCBC Arbitration</w:t>
      </w:r>
    </w:p>
    <w:p w14:paraId="047CCD43" w14:textId="77777777" w:rsidR="000703FC" w:rsidRDefault="00C16658">
      <w:pPr>
        <w:pStyle w:val="Heading4"/>
        <w:ind w:left="1634" w:right="1634"/>
        <w:jc w:val="center"/>
      </w:pPr>
      <w:r>
        <w:t>Procedural Order No 1</w:t>
      </w:r>
    </w:p>
    <w:p w14:paraId="02A3EDED" w14:textId="77777777" w:rsidR="000703FC" w:rsidRDefault="000703FC" w:rsidP="1C3B72F2">
      <w:pPr>
        <w:pStyle w:val="BodyText"/>
        <w:rPr>
          <w:b/>
          <w:bCs/>
        </w:rPr>
      </w:pPr>
    </w:p>
    <w:p w14:paraId="6C3D42D6" w14:textId="2DD63AE1" w:rsidR="000703FC" w:rsidRDefault="00C16658">
      <w:pPr>
        <w:pStyle w:val="BodyText"/>
        <w:ind w:left="1634" w:right="1633"/>
        <w:jc w:val="center"/>
      </w:pPr>
      <w:r>
        <w:t>7 Oct</w:t>
      </w:r>
      <w:r w:rsidR="007B1D69">
        <w:t>ober 202</w:t>
      </w:r>
      <w:r w:rsidR="00EE3E4D">
        <w:t>3</w:t>
      </w:r>
    </w:p>
    <w:p w14:paraId="63B496E2" w14:textId="77777777" w:rsidR="000703FC" w:rsidRDefault="000703FC">
      <w:pPr>
        <w:pStyle w:val="BodyText"/>
      </w:pPr>
    </w:p>
    <w:p w14:paraId="3AE3AF8C" w14:textId="50E11334" w:rsidR="000703FC" w:rsidRDefault="00C16658">
      <w:pPr>
        <w:pStyle w:val="ListParagraph"/>
        <w:numPr>
          <w:ilvl w:val="0"/>
          <w:numId w:val="6"/>
        </w:numPr>
        <w:tabs>
          <w:tab w:val="left" w:pos="1119"/>
        </w:tabs>
        <w:spacing w:before="1"/>
        <w:ind w:right="756"/>
      </w:pPr>
      <w:r>
        <w:t>After its constitution and receipt of the file from CAM‐CCBC the Arbitral Tribunal had agreed with the Parties on 22 August 20</w:t>
      </w:r>
      <w:r w:rsidR="007B1D69">
        <w:t>2</w:t>
      </w:r>
      <w:r w:rsidR="00EE3E4D">
        <w:t>3</w:t>
      </w:r>
      <w:r>
        <w:t xml:space="preserve"> on Terms of Reference and signed</w:t>
      </w:r>
      <w:r>
        <w:rPr>
          <w:spacing w:val="-17"/>
        </w:rPr>
        <w:t xml:space="preserve"> </w:t>
      </w:r>
      <w:r>
        <w:t>them.</w:t>
      </w:r>
    </w:p>
    <w:p w14:paraId="3A871899" w14:textId="77777777" w:rsidR="000703FC" w:rsidRDefault="000703FC">
      <w:pPr>
        <w:pStyle w:val="BodyText"/>
      </w:pPr>
    </w:p>
    <w:p w14:paraId="2842BC98" w14:textId="7E019DAE" w:rsidR="000703FC" w:rsidRDefault="00C16658">
      <w:pPr>
        <w:pStyle w:val="ListParagraph"/>
        <w:numPr>
          <w:ilvl w:val="0"/>
          <w:numId w:val="6"/>
        </w:numPr>
        <w:tabs>
          <w:tab w:val="left" w:pos="1119"/>
        </w:tabs>
        <w:ind w:right="755"/>
      </w:pPr>
      <w:r>
        <w:t>Shortly thereafter Respondent has submitted its request for security for cost on 6 September 20</w:t>
      </w:r>
      <w:r w:rsidR="007B1D69">
        <w:t>2</w:t>
      </w:r>
      <w:r w:rsidR="00EE3E4D">
        <w:t>3</w:t>
      </w:r>
      <w:r>
        <w:t xml:space="preserve"> to which CLAIMANT has replied in its submission of 16 September</w:t>
      </w:r>
      <w:r>
        <w:rPr>
          <w:spacing w:val="-17"/>
        </w:rPr>
        <w:t xml:space="preserve"> </w:t>
      </w:r>
      <w:r>
        <w:t>20</w:t>
      </w:r>
      <w:r w:rsidR="007B1D69">
        <w:t>2</w:t>
      </w:r>
      <w:r w:rsidR="00EE3E4D">
        <w:t>3</w:t>
      </w:r>
      <w:r>
        <w:t>.</w:t>
      </w:r>
    </w:p>
    <w:p w14:paraId="2F6D4EFB" w14:textId="77777777" w:rsidR="000703FC" w:rsidRDefault="000703FC" w:rsidP="1C3B72F2">
      <w:pPr>
        <w:pStyle w:val="BodyText"/>
        <w:spacing w:before="10"/>
        <w:rPr>
          <w:sz w:val="21"/>
          <w:szCs w:val="21"/>
        </w:rPr>
      </w:pPr>
    </w:p>
    <w:p w14:paraId="22FCF2DD" w14:textId="77777777" w:rsidR="000703FC" w:rsidRDefault="00C16658">
      <w:pPr>
        <w:pStyle w:val="ListParagraph"/>
        <w:numPr>
          <w:ilvl w:val="0"/>
          <w:numId w:val="6"/>
        </w:numPr>
        <w:tabs>
          <w:tab w:val="left" w:pos="1119"/>
        </w:tabs>
        <w:spacing w:before="1"/>
      </w:pPr>
      <w:r>
        <w:t>The Arbitral Tribunal takes note of the facts</w:t>
      </w:r>
      <w:r>
        <w:rPr>
          <w:spacing w:val="-7"/>
        </w:rPr>
        <w:t xml:space="preserve"> </w:t>
      </w:r>
      <w:r>
        <w:t>that</w:t>
      </w:r>
    </w:p>
    <w:p w14:paraId="05D432DE" w14:textId="77777777" w:rsidR="000703FC" w:rsidRDefault="00C16658">
      <w:pPr>
        <w:pStyle w:val="ListParagraph"/>
        <w:numPr>
          <w:ilvl w:val="1"/>
          <w:numId w:val="6"/>
        </w:numPr>
        <w:tabs>
          <w:tab w:val="left" w:pos="1839"/>
        </w:tabs>
        <w:spacing w:before="1"/>
        <w:ind w:right="755"/>
      </w:pPr>
      <w:r>
        <w:t xml:space="preserve">Neither Party challenges the jurisdiction of this Arbitral Tribunal in </w:t>
      </w:r>
      <w:proofErr w:type="gramStart"/>
      <w:r>
        <w:t>principle</w:t>
      </w:r>
      <w:proofErr w:type="gramEnd"/>
      <w:r>
        <w:t xml:space="preserve"> but RESPONDENT contests the admissibility of CLAIMANT’s</w:t>
      </w:r>
      <w:r>
        <w:rPr>
          <w:spacing w:val="-8"/>
        </w:rPr>
        <w:t xml:space="preserve"> </w:t>
      </w:r>
      <w:r>
        <w:t>claims.</w:t>
      </w:r>
    </w:p>
    <w:p w14:paraId="28F39DE8" w14:textId="77777777" w:rsidR="000703FC" w:rsidRDefault="00C16658">
      <w:pPr>
        <w:pStyle w:val="ListParagraph"/>
        <w:numPr>
          <w:ilvl w:val="1"/>
          <w:numId w:val="6"/>
        </w:numPr>
        <w:tabs>
          <w:tab w:val="left" w:pos="1839"/>
        </w:tabs>
        <w:ind w:right="753"/>
      </w:pPr>
      <w:r>
        <w:t>Both Parties agree that the cost statements in Equatorian EQ which have been submitted</w:t>
      </w:r>
      <w:r>
        <w:rPr>
          <w:spacing w:val="-9"/>
        </w:rPr>
        <w:t xml:space="preserve"> </w:t>
      </w:r>
      <w:r>
        <w:t>by</w:t>
      </w:r>
      <w:r>
        <w:rPr>
          <w:spacing w:val="-11"/>
        </w:rPr>
        <w:t xml:space="preserve"> </w:t>
      </w:r>
      <w:r>
        <w:t>CLAIMANT</w:t>
      </w:r>
      <w:r>
        <w:rPr>
          <w:spacing w:val="-10"/>
        </w:rPr>
        <w:t xml:space="preserve"> </w:t>
      </w:r>
      <w:r>
        <w:t>and</w:t>
      </w:r>
      <w:r>
        <w:rPr>
          <w:spacing w:val="-11"/>
        </w:rPr>
        <w:t xml:space="preserve"> </w:t>
      </w:r>
      <w:r>
        <w:t>which</w:t>
      </w:r>
      <w:r>
        <w:rPr>
          <w:spacing w:val="-11"/>
        </w:rPr>
        <w:t xml:space="preserve"> </w:t>
      </w:r>
      <w:r>
        <w:t>formed</w:t>
      </w:r>
      <w:r>
        <w:rPr>
          <w:spacing w:val="-11"/>
        </w:rPr>
        <w:t xml:space="preserve"> </w:t>
      </w:r>
      <w:r>
        <w:t>the</w:t>
      </w:r>
      <w:r>
        <w:rPr>
          <w:spacing w:val="-10"/>
        </w:rPr>
        <w:t xml:space="preserve"> </w:t>
      </w:r>
      <w:r>
        <w:t>basis</w:t>
      </w:r>
      <w:r>
        <w:rPr>
          <w:spacing w:val="-11"/>
        </w:rPr>
        <w:t xml:space="preserve"> </w:t>
      </w:r>
      <w:r>
        <w:t>for</w:t>
      </w:r>
      <w:r>
        <w:rPr>
          <w:spacing w:val="-11"/>
        </w:rPr>
        <w:t xml:space="preserve"> </w:t>
      </w:r>
      <w:r>
        <w:t>both</w:t>
      </w:r>
      <w:r>
        <w:rPr>
          <w:spacing w:val="-10"/>
        </w:rPr>
        <w:t xml:space="preserve"> </w:t>
      </w:r>
      <w:r>
        <w:t>Parties’</w:t>
      </w:r>
      <w:r>
        <w:rPr>
          <w:spacing w:val="-11"/>
        </w:rPr>
        <w:t xml:space="preserve"> </w:t>
      </w:r>
      <w:r>
        <w:t>cost</w:t>
      </w:r>
      <w:r>
        <w:rPr>
          <w:spacing w:val="-10"/>
        </w:rPr>
        <w:t xml:space="preserve"> </w:t>
      </w:r>
      <w:r>
        <w:t>submission are correct and only the applicable conversion rate is disputed between the</w:t>
      </w:r>
      <w:r>
        <w:rPr>
          <w:spacing w:val="-16"/>
        </w:rPr>
        <w:t xml:space="preserve"> </w:t>
      </w:r>
      <w:r>
        <w:t>Parties.</w:t>
      </w:r>
    </w:p>
    <w:p w14:paraId="4F60EBD1" w14:textId="77777777" w:rsidR="000703FC" w:rsidRDefault="00C16658">
      <w:pPr>
        <w:pStyle w:val="ListParagraph"/>
        <w:numPr>
          <w:ilvl w:val="1"/>
          <w:numId w:val="6"/>
        </w:numPr>
        <w:tabs>
          <w:tab w:val="left" w:pos="1839"/>
        </w:tabs>
        <w:ind w:right="754"/>
      </w:pPr>
      <w:r>
        <w:t xml:space="preserve">The Parties </w:t>
      </w:r>
      <w:proofErr w:type="gramStart"/>
      <w:r>
        <w:t>are in agreement</w:t>
      </w:r>
      <w:proofErr w:type="gramEnd"/>
      <w:r>
        <w:t xml:space="preserve"> that the information as to the exchange rates given for the</w:t>
      </w:r>
      <w:r>
        <w:rPr>
          <w:spacing w:val="-5"/>
        </w:rPr>
        <w:t xml:space="preserve"> </w:t>
      </w:r>
      <w:r>
        <w:t>various</w:t>
      </w:r>
      <w:r>
        <w:rPr>
          <w:spacing w:val="-4"/>
        </w:rPr>
        <w:t xml:space="preserve"> </w:t>
      </w:r>
      <w:r>
        <w:t>points</w:t>
      </w:r>
      <w:r>
        <w:rPr>
          <w:spacing w:val="-4"/>
        </w:rPr>
        <w:t xml:space="preserve"> </w:t>
      </w:r>
      <w:r>
        <w:t>in</w:t>
      </w:r>
      <w:r>
        <w:rPr>
          <w:spacing w:val="-5"/>
        </w:rPr>
        <w:t xml:space="preserve"> </w:t>
      </w:r>
      <w:r>
        <w:t>time</w:t>
      </w:r>
      <w:r>
        <w:rPr>
          <w:spacing w:val="-3"/>
        </w:rPr>
        <w:t xml:space="preserve"> </w:t>
      </w:r>
      <w:r>
        <w:t>is</w:t>
      </w:r>
      <w:r>
        <w:rPr>
          <w:spacing w:val="-4"/>
        </w:rPr>
        <w:t xml:space="preserve"> </w:t>
      </w:r>
      <w:r>
        <w:t>correct</w:t>
      </w:r>
      <w:r>
        <w:rPr>
          <w:spacing w:val="-4"/>
        </w:rPr>
        <w:t xml:space="preserve"> </w:t>
      </w:r>
      <w:r>
        <w:t>and</w:t>
      </w:r>
      <w:r>
        <w:rPr>
          <w:spacing w:val="-5"/>
        </w:rPr>
        <w:t xml:space="preserve"> </w:t>
      </w:r>
      <w:r>
        <w:t>that</w:t>
      </w:r>
      <w:r>
        <w:rPr>
          <w:spacing w:val="-3"/>
        </w:rPr>
        <w:t xml:space="preserve"> </w:t>
      </w:r>
      <w:r>
        <w:t>for</w:t>
      </w:r>
      <w:r>
        <w:rPr>
          <w:spacing w:val="-4"/>
        </w:rPr>
        <w:t xml:space="preserve"> </w:t>
      </w:r>
      <w:r>
        <w:t>calculation</w:t>
      </w:r>
      <w:r>
        <w:rPr>
          <w:spacing w:val="-3"/>
        </w:rPr>
        <w:t xml:space="preserve"> </w:t>
      </w:r>
      <w:r>
        <w:t>purposes</w:t>
      </w:r>
      <w:r>
        <w:rPr>
          <w:spacing w:val="-4"/>
        </w:rPr>
        <w:t xml:space="preserve"> </w:t>
      </w:r>
      <w:r>
        <w:t>rounded</w:t>
      </w:r>
      <w:r>
        <w:rPr>
          <w:spacing w:val="-4"/>
        </w:rPr>
        <w:t xml:space="preserve"> </w:t>
      </w:r>
      <w:r>
        <w:t>figures have been</w:t>
      </w:r>
      <w:r>
        <w:rPr>
          <w:spacing w:val="-1"/>
        </w:rPr>
        <w:t xml:space="preserve"> </w:t>
      </w:r>
      <w:r>
        <w:t>used.</w:t>
      </w:r>
    </w:p>
    <w:p w14:paraId="5394E164" w14:textId="77777777" w:rsidR="000703FC" w:rsidRDefault="00C16658">
      <w:pPr>
        <w:pStyle w:val="ListParagraph"/>
        <w:numPr>
          <w:ilvl w:val="1"/>
          <w:numId w:val="6"/>
        </w:numPr>
        <w:tabs>
          <w:tab w:val="left" w:pos="1839"/>
        </w:tabs>
        <w:ind w:right="752"/>
      </w:pPr>
      <w:r>
        <w:t xml:space="preserve">RESPONDENT has agreed that the submissions on Security for Costs will be made jointly with the submission on the merits after CLAIMANT’s chairman has provided a personal undertaking that CLAIMANT would provide security if </w:t>
      </w:r>
      <w:proofErr w:type="gramStart"/>
      <w:r>
        <w:t>so</w:t>
      </w:r>
      <w:proofErr w:type="gramEnd"/>
      <w:r>
        <w:t xml:space="preserve"> ordered by the Arbitral</w:t>
      </w:r>
      <w:r>
        <w:rPr>
          <w:spacing w:val="-1"/>
        </w:rPr>
        <w:t xml:space="preserve"> </w:t>
      </w:r>
      <w:r>
        <w:t>Tribunal.</w:t>
      </w:r>
    </w:p>
    <w:p w14:paraId="3CDF8E00" w14:textId="77777777" w:rsidR="000703FC" w:rsidRDefault="00C16658">
      <w:pPr>
        <w:pStyle w:val="ListParagraph"/>
        <w:numPr>
          <w:ilvl w:val="1"/>
          <w:numId w:val="6"/>
        </w:numPr>
        <w:tabs>
          <w:tab w:val="left" w:pos="1839"/>
        </w:tabs>
        <w:ind w:right="756"/>
      </w:pPr>
      <w:r>
        <w:t>Neither Party challenges the veracity of any of the documents submitted or the authority of the persons who have signed</w:t>
      </w:r>
      <w:r>
        <w:rPr>
          <w:spacing w:val="-2"/>
        </w:rPr>
        <w:t xml:space="preserve"> </w:t>
      </w:r>
      <w:r>
        <w:t>them.</w:t>
      </w:r>
    </w:p>
    <w:p w14:paraId="035A956E" w14:textId="77777777" w:rsidR="000703FC" w:rsidRDefault="000703FC" w:rsidP="1C3B72F2">
      <w:pPr>
        <w:pStyle w:val="BodyText"/>
        <w:spacing w:before="11"/>
        <w:rPr>
          <w:sz w:val="21"/>
          <w:szCs w:val="21"/>
        </w:rPr>
      </w:pPr>
    </w:p>
    <w:p w14:paraId="2CDB753B" w14:textId="70235614" w:rsidR="000703FC" w:rsidRDefault="00C16658">
      <w:pPr>
        <w:pStyle w:val="ListParagraph"/>
        <w:numPr>
          <w:ilvl w:val="0"/>
          <w:numId w:val="6"/>
        </w:numPr>
        <w:tabs>
          <w:tab w:val="left" w:pos="1119"/>
        </w:tabs>
        <w:ind w:right="754"/>
      </w:pPr>
      <w:r>
        <w:t>Both</w:t>
      </w:r>
      <w:r>
        <w:rPr>
          <w:spacing w:val="-5"/>
        </w:rPr>
        <w:t xml:space="preserve"> </w:t>
      </w:r>
      <w:r>
        <w:t>Parties</w:t>
      </w:r>
      <w:r>
        <w:rPr>
          <w:spacing w:val="-4"/>
        </w:rPr>
        <w:t xml:space="preserve"> </w:t>
      </w:r>
      <w:r>
        <w:t>have</w:t>
      </w:r>
      <w:r>
        <w:rPr>
          <w:spacing w:val="-4"/>
        </w:rPr>
        <w:t xml:space="preserve"> </w:t>
      </w:r>
      <w:r>
        <w:t>agreed</w:t>
      </w:r>
      <w:r>
        <w:rPr>
          <w:spacing w:val="-3"/>
        </w:rPr>
        <w:t xml:space="preserve"> </w:t>
      </w:r>
      <w:r>
        <w:t>in</w:t>
      </w:r>
      <w:r>
        <w:rPr>
          <w:spacing w:val="-5"/>
        </w:rPr>
        <w:t xml:space="preserve"> </w:t>
      </w:r>
      <w:r>
        <w:t>a</w:t>
      </w:r>
      <w:r>
        <w:rPr>
          <w:spacing w:val="-4"/>
        </w:rPr>
        <w:t xml:space="preserve"> </w:t>
      </w:r>
      <w:r w:rsidR="00D7106A">
        <w:rPr>
          <w:spacing w:val="-4"/>
        </w:rPr>
        <w:t>telephone</w:t>
      </w:r>
      <w:r>
        <w:rPr>
          <w:spacing w:val="-5"/>
        </w:rPr>
        <w:t xml:space="preserve"> </w:t>
      </w:r>
      <w:r>
        <w:t>conference</w:t>
      </w:r>
      <w:r>
        <w:rPr>
          <w:spacing w:val="-3"/>
        </w:rPr>
        <w:t xml:space="preserve"> </w:t>
      </w:r>
      <w:r>
        <w:t>of</w:t>
      </w:r>
      <w:r>
        <w:rPr>
          <w:spacing w:val="-4"/>
        </w:rPr>
        <w:t xml:space="preserve"> </w:t>
      </w:r>
      <w:r>
        <w:t>6</w:t>
      </w:r>
      <w:r>
        <w:rPr>
          <w:spacing w:val="-4"/>
        </w:rPr>
        <w:t xml:space="preserve"> </w:t>
      </w:r>
      <w:r>
        <w:t>October that</w:t>
      </w:r>
      <w:r>
        <w:rPr>
          <w:spacing w:val="-3"/>
        </w:rPr>
        <w:t xml:space="preserve"> </w:t>
      </w:r>
      <w:r>
        <w:t>a</w:t>
      </w:r>
      <w:r>
        <w:rPr>
          <w:spacing w:val="-4"/>
        </w:rPr>
        <w:t xml:space="preserve"> </w:t>
      </w:r>
      <w:r>
        <w:t>final</w:t>
      </w:r>
      <w:r>
        <w:rPr>
          <w:spacing w:val="-5"/>
        </w:rPr>
        <w:t xml:space="preserve"> </w:t>
      </w:r>
      <w:r>
        <w:t>decision</w:t>
      </w:r>
      <w:r>
        <w:rPr>
          <w:spacing w:val="-4"/>
        </w:rPr>
        <w:t xml:space="preserve"> </w:t>
      </w:r>
      <w:r>
        <w:t>for</w:t>
      </w:r>
      <w:r>
        <w:rPr>
          <w:spacing w:val="-4"/>
        </w:rPr>
        <w:t xml:space="preserve"> </w:t>
      </w:r>
      <w:r>
        <w:t>costs may be reserved for a separate</w:t>
      </w:r>
      <w:r>
        <w:rPr>
          <w:spacing w:val="-5"/>
        </w:rPr>
        <w:t xml:space="preserve"> </w:t>
      </w:r>
      <w:r>
        <w:t>award.</w:t>
      </w:r>
    </w:p>
    <w:p w14:paraId="075E5CDD" w14:textId="77777777" w:rsidR="007B4FE8" w:rsidRDefault="007B4FE8" w:rsidP="007B4FE8">
      <w:pPr>
        <w:pStyle w:val="ListParagraph"/>
        <w:tabs>
          <w:tab w:val="left" w:pos="1119"/>
        </w:tabs>
        <w:ind w:right="754" w:firstLine="0"/>
        <w:jc w:val="left"/>
      </w:pPr>
    </w:p>
    <w:p w14:paraId="7BC35E71" w14:textId="4C50348F" w:rsidR="000703FC" w:rsidRDefault="00F6496C" w:rsidP="1504F0A2">
      <w:pPr>
        <w:pStyle w:val="ListParagraph"/>
        <w:numPr>
          <w:ilvl w:val="0"/>
          <w:numId w:val="6"/>
        </w:numPr>
        <w:tabs>
          <w:tab w:val="left" w:pos="1119"/>
        </w:tabs>
        <w:ind w:right="754"/>
      </w:pPr>
      <w:r>
        <w:t>In the said conference on 6 October, both Parties have agreed to have the Oral Hearing to be conducted during the week commencing 1</w:t>
      </w:r>
      <w:r w:rsidR="00A96184">
        <w:t>3</w:t>
      </w:r>
      <w:r>
        <w:t xml:space="preserve"> May 202</w:t>
      </w:r>
      <w:r w:rsidR="007037E0">
        <w:t>4</w:t>
      </w:r>
      <w:r>
        <w:t xml:space="preserve">. </w:t>
      </w:r>
    </w:p>
    <w:p w14:paraId="5BC0A21F" w14:textId="4EDA1653" w:rsidR="1504F0A2" w:rsidRDefault="1504F0A2" w:rsidP="1504F0A2">
      <w:pPr>
        <w:tabs>
          <w:tab w:val="left" w:pos="1119"/>
        </w:tabs>
        <w:ind w:left="397" w:right="754"/>
      </w:pPr>
    </w:p>
    <w:p w14:paraId="3997421C" w14:textId="77777777" w:rsidR="000703FC" w:rsidRDefault="00C16658">
      <w:pPr>
        <w:pStyle w:val="ListParagraph"/>
        <w:numPr>
          <w:ilvl w:val="0"/>
          <w:numId w:val="6"/>
        </w:numPr>
        <w:tabs>
          <w:tab w:val="left" w:pos="1119"/>
        </w:tabs>
        <w:ind w:right="754"/>
      </w:pPr>
      <w:r>
        <w:t>In the light of these agreements and considerations the Arbitral Tribunal hereby makes the following orders supplementing the Terms of</w:t>
      </w:r>
      <w:r>
        <w:rPr>
          <w:spacing w:val="-1"/>
        </w:rPr>
        <w:t xml:space="preserve"> </w:t>
      </w:r>
      <w:r>
        <w:t>Reference:</w:t>
      </w:r>
    </w:p>
    <w:p w14:paraId="264C1A0E" w14:textId="77777777" w:rsidR="000703FC" w:rsidRDefault="000703FC">
      <w:pPr>
        <w:pStyle w:val="BodyText"/>
      </w:pPr>
    </w:p>
    <w:p w14:paraId="19E622F7" w14:textId="77777777" w:rsidR="000703FC" w:rsidRDefault="00C16658">
      <w:pPr>
        <w:pStyle w:val="ListParagraph"/>
        <w:numPr>
          <w:ilvl w:val="0"/>
          <w:numId w:val="5"/>
        </w:numPr>
        <w:tabs>
          <w:tab w:val="left" w:pos="1505"/>
        </w:tabs>
        <w:spacing w:before="1" w:line="276" w:lineRule="auto"/>
        <w:ind w:right="753" w:hanging="340"/>
      </w:pPr>
      <w:r>
        <w:t>In their next submissions and at the Oral Hearing the Parties are required to address the following</w:t>
      </w:r>
      <w:r>
        <w:rPr>
          <w:spacing w:val="-3"/>
        </w:rPr>
        <w:t xml:space="preserve"> </w:t>
      </w:r>
      <w:r>
        <w:t>issues:</w:t>
      </w:r>
    </w:p>
    <w:p w14:paraId="3DC20B7F" w14:textId="77777777" w:rsidR="000703FC" w:rsidRDefault="000703FC" w:rsidP="1C3B72F2">
      <w:pPr>
        <w:pStyle w:val="BodyText"/>
        <w:spacing w:before="3"/>
        <w:rPr>
          <w:sz w:val="25"/>
          <w:szCs w:val="25"/>
        </w:rPr>
      </w:pPr>
    </w:p>
    <w:p w14:paraId="78C6A8B1" w14:textId="77777777" w:rsidR="000703FC" w:rsidRDefault="00C16658">
      <w:pPr>
        <w:pStyle w:val="ListParagraph"/>
        <w:numPr>
          <w:ilvl w:val="1"/>
          <w:numId w:val="5"/>
        </w:numPr>
        <w:tabs>
          <w:tab w:val="left" w:pos="2243"/>
          <w:tab w:val="left" w:pos="2245"/>
        </w:tabs>
        <w:spacing w:before="1" w:line="276" w:lineRule="auto"/>
        <w:ind w:right="752"/>
      </w:pPr>
      <w:r>
        <w:t>Does</w:t>
      </w:r>
      <w:r>
        <w:rPr>
          <w:spacing w:val="-4"/>
        </w:rPr>
        <w:t xml:space="preserve"> </w:t>
      </w:r>
      <w:r>
        <w:t>the</w:t>
      </w:r>
      <w:r>
        <w:rPr>
          <w:spacing w:val="-4"/>
        </w:rPr>
        <w:t xml:space="preserve"> </w:t>
      </w:r>
      <w:r>
        <w:t>tribunal</w:t>
      </w:r>
      <w:r>
        <w:rPr>
          <w:spacing w:val="-4"/>
        </w:rPr>
        <w:t xml:space="preserve"> </w:t>
      </w:r>
      <w:r>
        <w:t>have</w:t>
      </w:r>
      <w:r>
        <w:rPr>
          <w:spacing w:val="-4"/>
        </w:rPr>
        <w:t xml:space="preserve"> </w:t>
      </w:r>
      <w:r>
        <w:t>the</w:t>
      </w:r>
      <w:r>
        <w:rPr>
          <w:spacing w:val="-6"/>
        </w:rPr>
        <w:t xml:space="preserve"> </w:t>
      </w:r>
      <w:r>
        <w:t>power</w:t>
      </w:r>
      <w:r>
        <w:rPr>
          <w:spacing w:val="-4"/>
        </w:rPr>
        <w:t xml:space="preserve"> </w:t>
      </w:r>
      <w:r>
        <w:t>and,</w:t>
      </w:r>
      <w:r>
        <w:rPr>
          <w:spacing w:val="-5"/>
        </w:rPr>
        <w:t xml:space="preserve"> </w:t>
      </w:r>
      <w:r>
        <w:t>if</w:t>
      </w:r>
      <w:r>
        <w:rPr>
          <w:spacing w:val="-5"/>
        </w:rPr>
        <w:t xml:space="preserve"> </w:t>
      </w:r>
      <w:r>
        <w:t>so,</w:t>
      </w:r>
      <w:r>
        <w:rPr>
          <w:spacing w:val="-5"/>
        </w:rPr>
        <w:t xml:space="preserve"> </w:t>
      </w:r>
      <w:r>
        <w:t>should</w:t>
      </w:r>
      <w:r>
        <w:rPr>
          <w:spacing w:val="-4"/>
        </w:rPr>
        <w:t xml:space="preserve"> </w:t>
      </w:r>
      <w:r>
        <w:t>it</w:t>
      </w:r>
      <w:r>
        <w:rPr>
          <w:spacing w:val="-4"/>
        </w:rPr>
        <w:t xml:space="preserve"> </w:t>
      </w:r>
      <w:r>
        <w:t>order</w:t>
      </w:r>
      <w:r>
        <w:rPr>
          <w:spacing w:val="-4"/>
        </w:rPr>
        <w:t xml:space="preserve"> </w:t>
      </w:r>
      <w:r>
        <w:t>CLAIMANT</w:t>
      </w:r>
      <w:r>
        <w:rPr>
          <w:spacing w:val="-5"/>
        </w:rPr>
        <w:t xml:space="preserve"> </w:t>
      </w:r>
      <w:r>
        <w:t>to</w:t>
      </w:r>
      <w:r>
        <w:rPr>
          <w:spacing w:val="-5"/>
        </w:rPr>
        <w:t xml:space="preserve"> </w:t>
      </w:r>
      <w:r>
        <w:t>provide security for RESPONDENT’S costs?</w:t>
      </w:r>
    </w:p>
    <w:p w14:paraId="1AB267B4" w14:textId="77777777" w:rsidR="000703FC" w:rsidRDefault="00C16658">
      <w:pPr>
        <w:pStyle w:val="ListParagraph"/>
        <w:numPr>
          <w:ilvl w:val="1"/>
          <w:numId w:val="5"/>
        </w:numPr>
        <w:tabs>
          <w:tab w:val="left" w:pos="2245"/>
        </w:tabs>
        <w:spacing w:line="257" w:lineRule="exact"/>
        <w:ind w:hanging="359"/>
      </w:pPr>
      <w:r>
        <w:t>Are CLAIMANT’s claims admissible or have they been submitted out of</w:t>
      </w:r>
      <w:r>
        <w:rPr>
          <w:spacing w:val="-13"/>
        </w:rPr>
        <w:t xml:space="preserve"> </w:t>
      </w:r>
      <w:r>
        <w:t>time?</w:t>
      </w:r>
    </w:p>
    <w:p w14:paraId="299A6474" w14:textId="77777777" w:rsidR="000703FC" w:rsidRDefault="00C16658">
      <w:pPr>
        <w:pStyle w:val="ListParagraph"/>
        <w:numPr>
          <w:ilvl w:val="1"/>
          <w:numId w:val="5"/>
        </w:numPr>
        <w:tabs>
          <w:tab w:val="left" w:pos="2243"/>
          <w:tab w:val="left" w:pos="2245"/>
        </w:tabs>
        <w:spacing w:before="38" w:line="276" w:lineRule="auto"/>
        <w:ind w:right="752"/>
      </w:pPr>
      <w:r>
        <w:t>Is CLAIMANT entitled to the additional payments from RESPONDENT in the amount</w:t>
      </w:r>
      <w:r>
        <w:rPr>
          <w:spacing w:val="-1"/>
        </w:rPr>
        <w:t xml:space="preserve"> </w:t>
      </w:r>
      <w:r>
        <w:t>of</w:t>
      </w:r>
    </w:p>
    <w:p w14:paraId="431EA947" w14:textId="5D24F71B" w:rsidR="000703FC" w:rsidRDefault="00C16658">
      <w:pPr>
        <w:pStyle w:val="ListParagraph"/>
        <w:numPr>
          <w:ilvl w:val="2"/>
          <w:numId w:val="5"/>
        </w:numPr>
        <w:tabs>
          <w:tab w:val="left" w:pos="2969"/>
        </w:tabs>
        <w:spacing w:before="1" w:line="276" w:lineRule="auto"/>
        <w:ind w:right="755"/>
        <w:jc w:val="left"/>
      </w:pPr>
      <w:r>
        <w:t>US$ 2,285,240.00 for the blades based on the present exchange rate (US$ 1 = EQD</w:t>
      </w:r>
      <w:r>
        <w:rPr>
          <w:spacing w:val="-4"/>
        </w:rPr>
        <w:t xml:space="preserve"> </w:t>
      </w:r>
      <w:r>
        <w:t>1.79)?</w:t>
      </w:r>
    </w:p>
    <w:p w14:paraId="0F10DCC8" w14:textId="77777777" w:rsidR="000703FC" w:rsidRDefault="00C16658">
      <w:pPr>
        <w:pStyle w:val="ListParagraph"/>
        <w:numPr>
          <w:ilvl w:val="2"/>
          <w:numId w:val="5"/>
        </w:numPr>
        <w:tabs>
          <w:tab w:val="left" w:pos="2969"/>
        </w:tabs>
        <w:spacing w:line="257" w:lineRule="exact"/>
        <w:ind w:hanging="349"/>
        <w:jc w:val="left"/>
      </w:pPr>
      <w:r>
        <w:t>US$ 102,192.80 for the fees deducted by the Central</w:t>
      </w:r>
      <w:r>
        <w:rPr>
          <w:spacing w:val="-10"/>
        </w:rPr>
        <w:t xml:space="preserve"> </w:t>
      </w:r>
      <w:r>
        <w:t>Bank.</w:t>
      </w:r>
    </w:p>
    <w:p w14:paraId="511C0499" w14:textId="77777777" w:rsidR="000703FC" w:rsidRDefault="00C16658">
      <w:pPr>
        <w:pStyle w:val="BodyText"/>
        <w:spacing w:before="38" w:line="276" w:lineRule="auto"/>
        <w:ind w:left="1888" w:right="959"/>
      </w:pPr>
      <w:r>
        <w:t xml:space="preserve">The Parties are free to decide in which order they address the various issues. </w:t>
      </w:r>
      <w:r w:rsidRPr="1C3B72F2">
        <w:rPr>
          <w:b/>
          <w:bCs/>
          <w:u w:val="single"/>
        </w:rPr>
        <w:t>No</w:t>
      </w:r>
      <w:r w:rsidRPr="1C3B72F2">
        <w:rPr>
          <w:b/>
          <w:bCs/>
        </w:rPr>
        <w:t xml:space="preserve"> </w:t>
      </w:r>
      <w:r w:rsidRPr="1C3B72F2">
        <w:rPr>
          <w:b/>
          <w:bCs/>
          <w:u w:val="single"/>
        </w:rPr>
        <w:t>further</w:t>
      </w:r>
      <w:r w:rsidRPr="1C3B72F2">
        <w:rPr>
          <w:b/>
          <w:bCs/>
        </w:rPr>
        <w:t xml:space="preserve"> </w:t>
      </w:r>
      <w:r>
        <w:t>questions going to the merits of the claims should be addressed.</w:t>
      </w:r>
    </w:p>
    <w:p w14:paraId="222C0D7E" w14:textId="77777777" w:rsidR="000703FC" w:rsidRDefault="000703FC" w:rsidP="1C3B72F2">
      <w:pPr>
        <w:pStyle w:val="BodyText"/>
        <w:spacing w:before="10"/>
        <w:rPr>
          <w:sz w:val="16"/>
          <w:szCs w:val="16"/>
        </w:rPr>
      </w:pPr>
    </w:p>
    <w:p w14:paraId="70B52E78" w14:textId="77777777" w:rsidR="000703FC" w:rsidRDefault="00C16658">
      <w:pPr>
        <w:pStyle w:val="ListParagraph"/>
        <w:numPr>
          <w:ilvl w:val="0"/>
          <w:numId w:val="5"/>
        </w:numPr>
        <w:tabs>
          <w:tab w:val="left" w:pos="1523"/>
        </w:tabs>
        <w:spacing w:before="100"/>
        <w:ind w:left="1522" w:hanging="339"/>
      </w:pPr>
      <w:r>
        <w:t>For their submissions the following Procedural Timetable</w:t>
      </w:r>
      <w:r>
        <w:rPr>
          <w:spacing w:val="-5"/>
        </w:rPr>
        <w:t xml:space="preserve"> </w:t>
      </w:r>
      <w:r>
        <w:t>applies:</w:t>
      </w:r>
    </w:p>
    <w:p w14:paraId="2DE00C70" w14:textId="77777777" w:rsidR="000703FC" w:rsidRDefault="000703FC" w:rsidP="1C3B72F2">
      <w:pPr>
        <w:pStyle w:val="BodyText"/>
        <w:spacing w:before="6"/>
        <w:rPr>
          <w:sz w:val="28"/>
          <w:szCs w:val="28"/>
        </w:rPr>
      </w:pPr>
    </w:p>
    <w:p w14:paraId="467CBB12" w14:textId="5C44C695" w:rsidR="000703FC" w:rsidRDefault="00C16658">
      <w:pPr>
        <w:pStyle w:val="ListParagraph"/>
        <w:numPr>
          <w:ilvl w:val="1"/>
          <w:numId w:val="5"/>
        </w:numPr>
        <w:tabs>
          <w:tab w:val="left" w:pos="1727"/>
        </w:tabs>
        <w:spacing w:before="1"/>
        <w:ind w:left="1726" w:hanging="201"/>
      </w:pPr>
      <w:r>
        <w:t>Claimant’s Submission: not later than 8 December</w:t>
      </w:r>
      <w:r>
        <w:rPr>
          <w:spacing w:val="-5"/>
        </w:rPr>
        <w:t xml:space="preserve"> </w:t>
      </w:r>
      <w:r>
        <w:t>20</w:t>
      </w:r>
      <w:r w:rsidR="007B1D69">
        <w:t>2</w:t>
      </w:r>
      <w:r w:rsidR="007037E0">
        <w:t>3</w:t>
      </w:r>
    </w:p>
    <w:p w14:paraId="0530C231" w14:textId="49A3F13C" w:rsidR="000703FC" w:rsidRDefault="00C16658">
      <w:pPr>
        <w:pStyle w:val="ListParagraph"/>
        <w:numPr>
          <w:ilvl w:val="1"/>
          <w:numId w:val="5"/>
        </w:numPr>
        <w:tabs>
          <w:tab w:val="left" w:pos="1741"/>
        </w:tabs>
        <w:spacing w:before="79"/>
        <w:ind w:left="1740" w:hanging="215"/>
      </w:pPr>
      <w:r>
        <w:t>Respondent’s Submission: no later than 26 January</w:t>
      </w:r>
      <w:r>
        <w:rPr>
          <w:spacing w:val="-2"/>
        </w:rPr>
        <w:t xml:space="preserve"> </w:t>
      </w:r>
      <w:r>
        <w:t>20</w:t>
      </w:r>
      <w:r w:rsidR="007B1D69">
        <w:t>2</w:t>
      </w:r>
      <w:r w:rsidR="00A25C0C">
        <w:t>4</w:t>
      </w:r>
    </w:p>
    <w:p w14:paraId="7BBBDB27" w14:textId="77777777" w:rsidR="000703FC" w:rsidRDefault="000703FC" w:rsidP="1C3B72F2">
      <w:pPr>
        <w:pStyle w:val="BodyText"/>
        <w:spacing w:before="7"/>
        <w:rPr>
          <w:sz w:val="28"/>
          <w:szCs w:val="28"/>
        </w:rPr>
      </w:pPr>
    </w:p>
    <w:p w14:paraId="29F5BAA1" w14:textId="5B2A814C" w:rsidR="000703FC" w:rsidRDefault="42CD4E40">
      <w:pPr>
        <w:pStyle w:val="ListParagraph"/>
        <w:numPr>
          <w:ilvl w:val="0"/>
          <w:numId w:val="5"/>
        </w:numPr>
        <w:tabs>
          <w:tab w:val="left" w:pos="1505"/>
        </w:tabs>
        <w:spacing w:line="276" w:lineRule="auto"/>
        <w:ind w:left="1467" w:right="757" w:hanging="302"/>
      </w:pPr>
      <w:r>
        <w:t>Parties are to agree and produce an agreed facts no later than 1 March 202</w:t>
      </w:r>
      <w:r w:rsidR="00A25C0C">
        <w:t>4</w:t>
      </w:r>
      <w:r w:rsidR="00C16658">
        <w:t>.</w:t>
      </w:r>
    </w:p>
    <w:p w14:paraId="68285AC0" w14:textId="77777777" w:rsidR="000703FC" w:rsidRDefault="000703FC" w:rsidP="1C3B72F2">
      <w:pPr>
        <w:pStyle w:val="BodyText"/>
        <w:spacing w:before="4"/>
        <w:rPr>
          <w:sz w:val="25"/>
          <w:szCs w:val="25"/>
        </w:rPr>
      </w:pPr>
    </w:p>
    <w:p w14:paraId="495185A7" w14:textId="77777777" w:rsidR="000703FC" w:rsidRPr="007B4FE8" w:rsidRDefault="00C16658">
      <w:pPr>
        <w:pStyle w:val="ListParagraph"/>
        <w:numPr>
          <w:ilvl w:val="0"/>
          <w:numId w:val="5"/>
        </w:numPr>
        <w:tabs>
          <w:tab w:val="left" w:pos="1533"/>
        </w:tabs>
        <w:spacing w:line="276" w:lineRule="auto"/>
        <w:ind w:left="1467" w:right="753" w:hanging="302"/>
      </w:pPr>
      <w:r>
        <w:t xml:space="preserve">It is undisputed between the Parties that </w:t>
      </w:r>
      <w:proofErr w:type="spellStart"/>
      <w:r>
        <w:t>Equatoriana</w:t>
      </w:r>
      <w:proofErr w:type="spellEnd"/>
      <w:r>
        <w:t xml:space="preserve">, Mediterraneo and </w:t>
      </w:r>
      <w:proofErr w:type="spellStart"/>
      <w:r>
        <w:t>Danubia</w:t>
      </w:r>
      <w:proofErr w:type="spellEnd"/>
      <w:r>
        <w:t xml:space="preserve"> are Contracting States of the CISG. The general contract law of all three states is a verbatim adoption</w:t>
      </w:r>
      <w:r>
        <w:rPr>
          <w:spacing w:val="-8"/>
        </w:rPr>
        <w:t xml:space="preserve"> </w:t>
      </w:r>
      <w:r>
        <w:t>of</w:t>
      </w:r>
      <w:r>
        <w:rPr>
          <w:spacing w:val="-8"/>
        </w:rPr>
        <w:t xml:space="preserve"> </w:t>
      </w:r>
      <w:r>
        <w:t>the</w:t>
      </w:r>
      <w:r>
        <w:rPr>
          <w:spacing w:val="-8"/>
        </w:rPr>
        <w:t xml:space="preserve"> </w:t>
      </w:r>
      <w:r>
        <w:t>UNIDROIT</w:t>
      </w:r>
      <w:r>
        <w:rPr>
          <w:spacing w:val="-8"/>
        </w:rPr>
        <w:t xml:space="preserve"> </w:t>
      </w:r>
      <w:r>
        <w:t>Principles</w:t>
      </w:r>
      <w:r>
        <w:rPr>
          <w:spacing w:val="-8"/>
        </w:rPr>
        <w:t xml:space="preserve"> </w:t>
      </w:r>
      <w:r>
        <w:t>on</w:t>
      </w:r>
      <w:r>
        <w:rPr>
          <w:spacing w:val="-8"/>
        </w:rPr>
        <w:t xml:space="preserve"> </w:t>
      </w:r>
      <w:r>
        <w:t>International</w:t>
      </w:r>
      <w:r>
        <w:rPr>
          <w:spacing w:val="-8"/>
        </w:rPr>
        <w:t xml:space="preserve"> </w:t>
      </w:r>
      <w:r>
        <w:t>Commercial</w:t>
      </w:r>
      <w:r>
        <w:rPr>
          <w:spacing w:val="-7"/>
        </w:rPr>
        <w:t xml:space="preserve"> </w:t>
      </w:r>
      <w:r>
        <w:t>Contracts.</w:t>
      </w:r>
      <w:r>
        <w:rPr>
          <w:spacing w:val="-7"/>
        </w:rPr>
        <w:t xml:space="preserve"> </w:t>
      </w:r>
      <w:proofErr w:type="spellStart"/>
      <w:r>
        <w:t>Danubia</w:t>
      </w:r>
      <w:proofErr w:type="spellEnd"/>
      <w:r>
        <w:rPr>
          <w:spacing w:val="-8"/>
        </w:rPr>
        <w:t xml:space="preserve"> </w:t>
      </w:r>
      <w:r>
        <w:t>has adopted</w:t>
      </w:r>
      <w:r>
        <w:rPr>
          <w:spacing w:val="-15"/>
        </w:rPr>
        <w:t xml:space="preserve"> </w:t>
      </w:r>
      <w:r>
        <w:t>the</w:t>
      </w:r>
      <w:r>
        <w:rPr>
          <w:spacing w:val="-14"/>
        </w:rPr>
        <w:t xml:space="preserve"> </w:t>
      </w:r>
      <w:r>
        <w:t>UNCITRAL</w:t>
      </w:r>
      <w:r>
        <w:rPr>
          <w:spacing w:val="-13"/>
        </w:rPr>
        <w:t xml:space="preserve"> </w:t>
      </w:r>
      <w:r>
        <w:t>Model</w:t>
      </w:r>
      <w:r>
        <w:rPr>
          <w:spacing w:val="-15"/>
        </w:rPr>
        <w:t xml:space="preserve"> </w:t>
      </w:r>
      <w:r>
        <w:t>Law</w:t>
      </w:r>
      <w:r>
        <w:rPr>
          <w:spacing w:val="-14"/>
        </w:rPr>
        <w:t xml:space="preserve"> </w:t>
      </w:r>
      <w:r>
        <w:t>on</w:t>
      </w:r>
      <w:r>
        <w:rPr>
          <w:spacing w:val="-15"/>
        </w:rPr>
        <w:t xml:space="preserve"> </w:t>
      </w:r>
      <w:r>
        <w:t>International</w:t>
      </w:r>
      <w:r>
        <w:rPr>
          <w:spacing w:val="-15"/>
        </w:rPr>
        <w:t xml:space="preserve"> </w:t>
      </w:r>
      <w:r>
        <w:t>Commercial</w:t>
      </w:r>
      <w:r>
        <w:rPr>
          <w:spacing w:val="-13"/>
        </w:rPr>
        <w:t xml:space="preserve"> </w:t>
      </w:r>
      <w:r w:rsidRPr="007B4FE8">
        <w:t>Arbitration</w:t>
      </w:r>
      <w:r w:rsidRPr="007B4FE8">
        <w:rPr>
          <w:spacing w:val="-14"/>
        </w:rPr>
        <w:t xml:space="preserve"> </w:t>
      </w:r>
      <w:r w:rsidRPr="007B4FE8">
        <w:t>with</w:t>
      </w:r>
      <w:r w:rsidRPr="007B4FE8">
        <w:rPr>
          <w:spacing w:val="-15"/>
        </w:rPr>
        <w:t xml:space="preserve"> </w:t>
      </w:r>
      <w:r w:rsidRPr="007B4FE8">
        <w:t>the</w:t>
      </w:r>
      <w:r w:rsidRPr="007B4FE8">
        <w:rPr>
          <w:spacing w:val="-14"/>
        </w:rPr>
        <w:t xml:space="preserve"> </w:t>
      </w:r>
      <w:r w:rsidRPr="007B4FE8">
        <w:t>2006 amendments.</w:t>
      </w:r>
    </w:p>
    <w:p w14:paraId="4A3F4DFE" w14:textId="7AD8DB86" w:rsidR="000703FC" w:rsidRDefault="000703FC" w:rsidP="438BCA73">
      <w:pPr>
        <w:tabs>
          <w:tab w:val="left" w:pos="1533"/>
        </w:tabs>
        <w:spacing w:line="276" w:lineRule="auto"/>
        <w:ind w:left="805" w:right="753"/>
        <w:jc w:val="both"/>
      </w:pPr>
    </w:p>
    <w:p w14:paraId="63ED297C" w14:textId="1D1F2505" w:rsidR="000703FC" w:rsidRDefault="3E1D3F4B" w:rsidP="438BCA73">
      <w:pPr>
        <w:pStyle w:val="ListParagraph"/>
        <w:numPr>
          <w:ilvl w:val="0"/>
          <w:numId w:val="5"/>
        </w:numPr>
        <w:tabs>
          <w:tab w:val="left" w:pos="1533"/>
        </w:tabs>
        <w:spacing w:line="276" w:lineRule="auto"/>
        <w:ind w:left="1467" w:right="753" w:hanging="302"/>
      </w:pPr>
      <w:r>
        <w:t>For the avoidance of doubt, the applicable CAM-CCBC Arbitr</w:t>
      </w:r>
      <w:r w:rsidR="1BA546B5">
        <w:t>at</w:t>
      </w:r>
      <w:r>
        <w:t xml:space="preserve">ion Rules to this arbitration </w:t>
      </w:r>
      <w:r w:rsidR="00C34614">
        <w:t xml:space="preserve">are the </w:t>
      </w:r>
      <w:r w:rsidR="005217FD">
        <w:t>current set of Rules came into force on 1 Nov</w:t>
      </w:r>
      <w:r w:rsidR="00736D58">
        <w:t xml:space="preserve">ember 2022. </w:t>
      </w:r>
    </w:p>
    <w:p w14:paraId="7D962636" w14:textId="77777777" w:rsidR="000703FC" w:rsidRDefault="000703FC" w:rsidP="1C3B72F2">
      <w:pPr>
        <w:pStyle w:val="BodyText"/>
        <w:spacing w:before="4"/>
        <w:rPr>
          <w:sz w:val="25"/>
          <w:szCs w:val="25"/>
        </w:rPr>
      </w:pPr>
    </w:p>
    <w:p w14:paraId="30771199" w14:textId="039AEDF9" w:rsidR="000703FC" w:rsidRDefault="00C16658" w:rsidP="00A469A2">
      <w:pPr>
        <w:pStyle w:val="BodyText"/>
        <w:numPr>
          <w:ilvl w:val="0"/>
          <w:numId w:val="6"/>
        </w:numPr>
      </w:pPr>
      <w:r>
        <w:t>Clarifications must be categorized as follows:</w:t>
      </w:r>
    </w:p>
    <w:p w14:paraId="1D54B80A" w14:textId="77777777" w:rsidR="000703FC" w:rsidRDefault="00C16658">
      <w:pPr>
        <w:pStyle w:val="ListParagraph"/>
        <w:numPr>
          <w:ilvl w:val="0"/>
          <w:numId w:val="4"/>
        </w:numPr>
        <w:tabs>
          <w:tab w:val="left" w:pos="2199"/>
        </w:tabs>
        <w:spacing w:before="230" w:line="276" w:lineRule="auto"/>
        <w:ind w:right="755"/>
      </w:pPr>
      <w:r>
        <w:t>Questions relating to the negotiation, drafting and conclusion of the Development and Sales</w:t>
      </w:r>
      <w:r>
        <w:rPr>
          <w:spacing w:val="-3"/>
        </w:rPr>
        <w:t xml:space="preserve"> </w:t>
      </w:r>
      <w:r>
        <w:t>Agreement.</w:t>
      </w:r>
    </w:p>
    <w:p w14:paraId="66C263BB" w14:textId="77777777" w:rsidR="000703FC" w:rsidRDefault="00C16658">
      <w:pPr>
        <w:pStyle w:val="ListParagraph"/>
        <w:numPr>
          <w:ilvl w:val="0"/>
          <w:numId w:val="4"/>
        </w:numPr>
        <w:tabs>
          <w:tab w:val="left" w:pos="2199"/>
        </w:tabs>
        <w:spacing w:before="1"/>
        <w:ind w:hanging="361"/>
      </w:pPr>
      <w:r>
        <w:t>Questions relating to the negotiation, drafting and conclusion of the</w:t>
      </w:r>
      <w:r>
        <w:rPr>
          <w:spacing w:val="-11"/>
        </w:rPr>
        <w:t xml:space="preserve"> </w:t>
      </w:r>
      <w:r>
        <w:t>Addendum.</w:t>
      </w:r>
    </w:p>
    <w:p w14:paraId="2A959F40" w14:textId="77777777" w:rsidR="000703FC" w:rsidRDefault="00C16658">
      <w:pPr>
        <w:pStyle w:val="ListParagraph"/>
        <w:numPr>
          <w:ilvl w:val="0"/>
          <w:numId w:val="4"/>
        </w:numPr>
        <w:tabs>
          <w:tab w:val="left" w:pos="2199"/>
        </w:tabs>
        <w:spacing w:before="38"/>
        <w:ind w:hanging="361"/>
      </w:pPr>
      <w:r>
        <w:t>Questions concerning the payment</w:t>
      </w:r>
      <w:r>
        <w:rPr>
          <w:spacing w:val="-7"/>
        </w:rPr>
        <w:t xml:space="preserve"> </w:t>
      </w:r>
      <w:r>
        <w:t>process.</w:t>
      </w:r>
    </w:p>
    <w:p w14:paraId="2D5C0618" w14:textId="77777777" w:rsidR="000703FC" w:rsidRDefault="00C16658">
      <w:pPr>
        <w:pStyle w:val="ListParagraph"/>
        <w:numPr>
          <w:ilvl w:val="0"/>
          <w:numId w:val="4"/>
        </w:numPr>
        <w:tabs>
          <w:tab w:val="left" w:pos="2199"/>
        </w:tabs>
        <w:spacing w:before="39"/>
        <w:ind w:hanging="361"/>
      </w:pPr>
      <w:r>
        <w:t>Questions concerning the invoicing</w:t>
      </w:r>
      <w:r>
        <w:rPr>
          <w:spacing w:val="-6"/>
        </w:rPr>
        <w:t xml:space="preserve"> </w:t>
      </w:r>
      <w:r>
        <w:t>process.</w:t>
      </w:r>
    </w:p>
    <w:p w14:paraId="66CAC723" w14:textId="77777777" w:rsidR="000703FC" w:rsidRDefault="00C16658">
      <w:pPr>
        <w:pStyle w:val="ListParagraph"/>
        <w:numPr>
          <w:ilvl w:val="0"/>
          <w:numId w:val="4"/>
        </w:numPr>
        <w:tabs>
          <w:tab w:val="left" w:pos="2199"/>
        </w:tabs>
        <w:spacing w:before="38"/>
        <w:ind w:hanging="361"/>
      </w:pPr>
      <w:r>
        <w:t>Questions concerning the Parties’ previous</w:t>
      </w:r>
      <w:r>
        <w:rPr>
          <w:spacing w:val="-2"/>
        </w:rPr>
        <w:t xml:space="preserve"> </w:t>
      </w:r>
      <w:r>
        <w:t>relationships.</w:t>
      </w:r>
    </w:p>
    <w:p w14:paraId="72A0E781" w14:textId="77777777" w:rsidR="000703FC" w:rsidRDefault="00C16658">
      <w:pPr>
        <w:pStyle w:val="ListParagraph"/>
        <w:numPr>
          <w:ilvl w:val="0"/>
          <w:numId w:val="4"/>
        </w:numPr>
        <w:tabs>
          <w:tab w:val="left" w:pos="2199"/>
        </w:tabs>
        <w:spacing w:before="39"/>
        <w:ind w:hanging="361"/>
      </w:pPr>
      <w:r>
        <w:t>Questions concerning the filing of the Request for</w:t>
      </w:r>
      <w:r>
        <w:rPr>
          <w:spacing w:val="-3"/>
        </w:rPr>
        <w:t xml:space="preserve"> </w:t>
      </w:r>
      <w:r>
        <w:t>Arbitration.</w:t>
      </w:r>
    </w:p>
    <w:p w14:paraId="3E0E748E" w14:textId="21FF3AD2" w:rsidR="000703FC" w:rsidRDefault="00C16658">
      <w:pPr>
        <w:pStyle w:val="ListParagraph"/>
        <w:numPr>
          <w:ilvl w:val="0"/>
          <w:numId w:val="4"/>
        </w:numPr>
        <w:tabs>
          <w:tab w:val="left" w:pos="2199"/>
        </w:tabs>
        <w:spacing w:before="38" w:line="276" w:lineRule="auto"/>
        <w:ind w:right="754"/>
      </w:pPr>
      <w:r>
        <w:t xml:space="preserve">Questions concerning the financial situation of </w:t>
      </w:r>
      <w:r w:rsidR="0243677B">
        <w:t>the CLAIMANT</w:t>
      </w:r>
      <w:r>
        <w:t xml:space="preserve"> at </w:t>
      </w:r>
      <w:r w:rsidR="2E258E95">
        <w:t>various</w:t>
      </w:r>
      <w:r>
        <w:t xml:space="preserve"> times relevant for the</w:t>
      </w:r>
      <w:r>
        <w:rPr>
          <w:spacing w:val="-2"/>
        </w:rPr>
        <w:t xml:space="preserve"> </w:t>
      </w:r>
      <w:r>
        <w:t>case.</w:t>
      </w:r>
    </w:p>
    <w:p w14:paraId="68BCE5E7" w14:textId="77777777" w:rsidR="000703FC" w:rsidRDefault="00C16658">
      <w:pPr>
        <w:pStyle w:val="ListParagraph"/>
        <w:numPr>
          <w:ilvl w:val="0"/>
          <w:numId w:val="4"/>
        </w:numPr>
        <w:tabs>
          <w:tab w:val="left" w:pos="2199"/>
        </w:tabs>
        <w:spacing w:before="1" w:line="276" w:lineRule="auto"/>
        <w:ind w:right="756"/>
      </w:pPr>
      <w:r>
        <w:t>Questions</w:t>
      </w:r>
      <w:r>
        <w:rPr>
          <w:spacing w:val="-8"/>
        </w:rPr>
        <w:t xml:space="preserve"> </w:t>
      </w:r>
      <w:r>
        <w:t>relating</w:t>
      </w:r>
      <w:r>
        <w:rPr>
          <w:spacing w:val="-6"/>
        </w:rPr>
        <w:t xml:space="preserve"> </w:t>
      </w:r>
      <w:r>
        <w:t>to</w:t>
      </w:r>
      <w:r>
        <w:rPr>
          <w:spacing w:val="-7"/>
        </w:rPr>
        <w:t xml:space="preserve"> </w:t>
      </w:r>
      <w:r>
        <w:t>the</w:t>
      </w:r>
      <w:r>
        <w:rPr>
          <w:spacing w:val="-6"/>
        </w:rPr>
        <w:t xml:space="preserve"> </w:t>
      </w:r>
      <w:r>
        <w:t>applicable</w:t>
      </w:r>
      <w:r>
        <w:rPr>
          <w:spacing w:val="-7"/>
        </w:rPr>
        <w:t xml:space="preserve"> </w:t>
      </w:r>
      <w:r>
        <w:t>laws</w:t>
      </w:r>
      <w:r>
        <w:rPr>
          <w:spacing w:val="-7"/>
        </w:rPr>
        <w:t xml:space="preserve"> </w:t>
      </w:r>
      <w:r>
        <w:t>and</w:t>
      </w:r>
      <w:r>
        <w:rPr>
          <w:spacing w:val="-6"/>
        </w:rPr>
        <w:t xml:space="preserve"> </w:t>
      </w:r>
      <w:r>
        <w:t>rules</w:t>
      </w:r>
      <w:r>
        <w:rPr>
          <w:spacing w:val="-5"/>
        </w:rPr>
        <w:t xml:space="preserve"> </w:t>
      </w:r>
      <w:r>
        <w:t>to</w:t>
      </w:r>
      <w:r>
        <w:rPr>
          <w:spacing w:val="-6"/>
        </w:rPr>
        <w:t xml:space="preserve"> </w:t>
      </w:r>
      <w:r>
        <w:t>the</w:t>
      </w:r>
      <w:r>
        <w:rPr>
          <w:spacing w:val="-8"/>
        </w:rPr>
        <w:t xml:space="preserve"> </w:t>
      </w:r>
      <w:r>
        <w:t>case</w:t>
      </w:r>
      <w:r>
        <w:rPr>
          <w:spacing w:val="-3"/>
        </w:rPr>
        <w:t xml:space="preserve"> </w:t>
      </w:r>
      <w:r>
        <w:t>and</w:t>
      </w:r>
      <w:r>
        <w:rPr>
          <w:spacing w:val="-6"/>
        </w:rPr>
        <w:t xml:space="preserve"> </w:t>
      </w:r>
      <w:r>
        <w:t>in</w:t>
      </w:r>
      <w:r>
        <w:rPr>
          <w:spacing w:val="-7"/>
        </w:rPr>
        <w:t xml:space="preserve"> </w:t>
      </w:r>
      <w:r>
        <w:t>the</w:t>
      </w:r>
      <w:r>
        <w:rPr>
          <w:spacing w:val="-6"/>
        </w:rPr>
        <w:t xml:space="preserve"> </w:t>
      </w:r>
      <w:r>
        <w:t>countries concerned.</w:t>
      </w:r>
    </w:p>
    <w:p w14:paraId="70826491" w14:textId="77777777" w:rsidR="000703FC" w:rsidRDefault="00C16658">
      <w:pPr>
        <w:pStyle w:val="ListParagraph"/>
        <w:numPr>
          <w:ilvl w:val="0"/>
          <w:numId w:val="4"/>
        </w:numPr>
        <w:tabs>
          <w:tab w:val="left" w:pos="2199"/>
        </w:tabs>
        <w:spacing w:line="256" w:lineRule="exact"/>
        <w:ind w:hanging="361"/>
      </w:pPr>
      <w:r>
        <w:t>Other</w:t>
      </w:r>
      <w:r>
        <w:rPr>
          <w:spacing w:val="-1"/>
        </w:rPr>
        <w:t xml:space="preserve"> </w:t>
      </w:r>
      <w:r>
        <w:t>questions.</w:t>
      </w:r>
    </w:p>
    <w:p w14:paraId="791C0BC8" w14:textId="77777777" w:rsidR="000703FC" w:rsidRDefault="000703FC" w:rsidP="1C3B72F2">
      <w:pPr>
        <w:pStyle w:val="BodyText"/>
        <w:spacing w:before="10"/>
        <w:rPr>
          <w:sz w:val="36"/>
          <w:szCs w:val="36"/>
        </w:rPr>
      </w:pPr>
    </w:p>
    <w:p w14:paraId="6A4BB20B" w14:textId="153E7FD6" w:rsidR="000703FC" w:rsidRDefault="00C16658">
      <w:pPr>
        <w:pStyle w:val="ListParagraph"/>
        <w:numPr>
          <w:ilvl w:val="0"/>
          <w:numId w:val="6"/>
        </w:numPr>
        <w:tabs>
          <w:tab w:val="left" w:pos="1119"/>
        </w:tabs>
        <w:spacing w:line="276" w:lineRule="auto"/>
        <w:ind w:right="755" w:hanging="360"/>
      </w:pPr>
      <w:r>
        <w:t>Both Parties are invited to attend the Oral Hearing scheduled for</w:t>
      </w:r>
      <w:r w:rsidR="007B4FE8">
        <w:t xml:space="preserve"> the week commencing 1</w:t>
      </w:r>
      <w:r w:rsidR="0023428A">
        <w:t>3</w:t>
      </w:r>
      <w:r w:rsidR="007B4FE8">
        <w:t xml:space="preserve"> May </w:t>
      </w:r>
      <w:r>
        <w:t>20</w:t>
      </w:r>
      <w:r w:rsidR="00877E9D">
        <w:t>24</w:t>
      </w:r>
      <w:r w:rsidR="7B0B9D0D">
        <w:t>.</w:t>
      </w:r>
      <w:r w:rsidR="007B4FE8">
        <w:t xml:space="preserve"> </w:t>
      </w:r>
      <w:r>
        <w:t xml:space="preserve">The details concerning the venue arrangement, </w:t>
      </w:r>
      <w:r w:rsidR="007B4FE8">
        <w:t xml:space="preserve">exact date and </w:t>
      </w:r>
      <w:r>
        <w:t>timing will be provided in due</w:t>
      </w:r>
      <w:r>
        <w:rPr>
          <w:spacing w:val="-7"/>
        </w:rPr>
        <w:t xml:space="preserve"> </w:t>
      </w:r>
      <w:r>
        <w:t>course.</w:t>
      </w:r>
    </w:p>
    <w:p w14:paraId="6109F0E2" w14:textId="77777777" w:rsidR="000703FC" w:rsidRDefault="000703FC" w:rsidP="1C3B72F2">
      <w:pPr>
        <w:pStyle w:val="BodyText"/>
        <w:spacing w:before="11"/>
        <w:rPr>
          <w:sz w:val="38"/>
          <w:szCs w:val="38"/>
        </w:rPr>
      </w:pPr>
    </w:p>
    <w:p w14:paraId="2E45A071" w14:textId="77777777" w:rsidR="000703FC" w:rsidRDefault="00C16658">
      <w:pPr>
        <w:pStyle w:val="BodyText"/>
        <w:ind w:left="758"/>
      </w:pPr>
      <w:r>
        <w:t>For the Arbitral</w:t>
      </w:r>
      <w:r>
        <w:rPr>
          <w:spacing w:val="-8"/>
        </w:rPr>
        <w:t xml:space="preserve"> </w:t>
      </w:r>
      <w:r>
        <w:t>Tribunal</w:t>
      </w:r>
    </w:p>
    <w:p w14:paraId="39C05CC7" w14:textId="77777777" w:rsidR="000703FC" w:rsidRDefault="00C16658" w:rsidP="1C3B72F2">
      <w:pPr>
        <w:pStyle w:val="BodyText"/>
        <w:ind w:left="751"/>
        <w:rPr>
          <w:sz w:val="20"/>
          <w:szCs w:val="20"/>
        </w:rPr>
      </w:pPr>
      <w:r>
        <w:rPr>
          <w:noProof/>
        </w:rPr>
        <w:drawing>
          <wp:inline distT="0" distB="0" distL="0" distR="0" wp14:anchorId="128C95B6" wp14:editId="1EC2D08C">
            <wp:extent cx="1578864" cy="44500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pic:nvPicPr>
                  <pic:blipFill>
                    <a:blip r:embed="rId176">
                      <a:extLst>
                        <a:ext uri="{28A0092B-C50C-407E-A947-70E740481C1C}">
                          <a14:useLocalDpi xmlns:a14="http://schemas.microsoft.com/office/drawing/2010/main" val="0"/>
                        </a:ext>
                      </a:extLst>
                    </a:blip>
                    <a:stretch>
                      <a:fillRect/>
                    </a:stretch>
                  </pic:blipFill>
                  <pic:spPr>
                    <a:xfrm>
                      <a:off x="0" y="0"/>
                      <a:ext cx="1578864" cy="445007"/>
                    </a:xfrm>
                    <a:prstGeom prst="rect">
                      <a:avLst/>
                    </a:prstGeom>
                  </pic:spPr>
                </pic:pic>
              </a:graphicData>
            </a:graphic>
          </wp:inline>
        </w:drawing>
      </w:r>
    </w:p>
    <w:p w14:paraId="1EF533CB" w14:textId="77777777" w:rsidR="000703FC" w:rsidRDefault="000703FC" w:rsidP="1C3B72F2">
      <w:pPr>
        <w:pStyle w:val="BodyText"/>
        <w:spacing w:before="1"/>
        <w:rPr>
          <w:sz w:val="21"/>
          <w:szCs w:val="21"/>
        </w:rPr>
      </w:pPr>
    </w:p>
    <w:p w14:paraId="11BCFEC6" w14:textId="77777777" w:rsidR="000703FC" w:rsidRDefault="00C16658">
      <w:pPr>
        <w:pStyle w:val="BodyText"/>
        <w:ind w:left="758"/>
      </w:pPr>
      <w:r>
        <w:t>President of the</w:t>
      </w:r>
      <w:r>
        <w:rPr>
          <w:spacing w:val="-5"/>
        </w:rPr>
        <w:t xml:space="preserve"> </w:t>
      </w:r>
      <w:r>
        <w:t>Tribunal</w:t>
      </w:r>
    </w:p>
    <w:p w14:paraId="22E2EB0F" w14:textId="77777777" w:rsidR="000703FC" w:rsidRDefault="000703FC">
      <w:pPr>
        <w:sectPr w:rsidR="000703FC">
          <w:headerReference w:type="default" r:id="rId177"/>
          <w:pgSz w:w="11910" w:h="16840"/>
          <w:pgMar w:top="1480" w:right="660" w:bottom="900" w:left="660" w:header="0" w:footer="705" w:gutter="0"/>
          <w:cols w:space="720"/>
        </w:sectPr>
      </w:pPr>
    </w:p>
    <w:p w14:paraId="3FF3F573" w14:textId="35EC55AB" w:rsidR="000703FC" w:rsidRDefault="00C16658">
      <w:pPr>
        <w:pStyle w:val="BodyText"/>
        <w:spacing w:before="78"/>
        <w:ind w:left="1634" w:right="1634"/>
        <w:jc w:val="center"/>
      </w:pPr>
      <w:r>
        <w:lastRenderedPageBreak/>
        <w:t>CAM‐CCBC Arbitration Nr. 200/20</w:t>
      </w:r>
      <w:r w:rsidR="007B1D69">
        <w:t>2</w:t>
      </w:r>
      <w:r w:rsidR="0023428A">
        <w:t>3</w:t>
      </w:r>
      <w:r>
        <w:t>/SEC7</w:t>
      </w:r>
    </w:p>
    <w:p w14:paraId="52462385" w14:textId="77777777" w:rsidR="000703FC" w:rsidRDefault="00C16658" w:rsidP="1C3B72F2">
      <w:pPr>
        <w:ind w:left="1634" w:right="1634"/>
        <w:jc w:val="center"/>
        <w:rPr>
          <w:i/>
          <w:iCs/>
        </w:rPr>
      </w:pPr>
      <w:proofErr w:type="gramStart"/>
      <w:r w:rsidRPr="1C3B72F2">
        <w:rPr>
          <w:i/>
          <w:iCs/>
        </w:rPr>
        <w:t>Wright .</w:t>
      </w:r>
      <w:proofErr w:type="gramEnd"/>
      <w:r w:rsidRPr="1C3B72F2">
        <w:rPr>
          <w:i/>
          <w:iCs/>
        </w:rPr>
        <w:t xml:space="preserve"> /. SantosD</w:t>
      </w:r>
    </w:p>
    <w:p w14:paraId="6DE6095A" w14:textId="77777777" w:rsidR="000703FC" w:rsidRDefault="00C16658">
      <w:pPr>
        <w:pStyle w:val="Heading4"/>
        <w:ind w:left="1634" w:right="1634"/>
        <w:jc w:val="center"/>
      </w:pPr>
      <w:r>
        <w:t>Procedural Order No 2</w:t>
      </w:r>
    </w:p>
    <w:p w14:paraId="5F1A1ADB" w14:textId="77777777" w:rsidR="000703FC" w:rsidRDefault="000703FC" w:rsidP="1C3B72F2">
      <w:pPr>
        <w:pStyle w:val="BodyText"/>
        <w:rPr>
          <w:b/>
          <w:bCs/>
        </w:rPr>
      </w:pPr>
    </w:p>
    <w:p w14:paraId="225A402C" w14:textId="0FF61E92" w:rsidR="000703FC" w:rsidRDefault="00C16658">
      <w:pPr>
        <w:pStyle w:val="ListParagraph"/>
        <w:numPr>
          <w:ilvl w:val="0"/>
          <w:numId w:val="3"/>
        </w:numPr>
        <w:tabs>
          <w:tab w:val="left" w:pos="1119"/>
        </w:tabs>
        <w:spacing w:before="1"/>
        <w:ind w:right="752" w:hanging="361"/>
      </w:pPr>
      <w:r w:rsidRPr="520AA15A">
        <w:rPr>
          <w:b/>
          <w:bCs/>
        </w:rPr>
        <w:t xml:space="preserve">What was the exact date of sale of the two parties from Engineering International SA? </w:t>
      </w:r>
      <w:r>
        <w:t>Originally,</w:t>
      </w:r>
      <w:r>
        <w:rPr>
          <w:spacing w:val="-11"/>
        </w:rPr>
        <w:t xml:space="preserve"> </w:t>
      </w:r>
      <w:r>
        <w:t>Engineering</w:t>
      </w:r>
      <w:r>
        <w:rPr>
          <w:spacing w:val="-10"/>
        </w:rPr>
        <w:t xml:space="preserve"> </w:t>
      </w:r>
      <w:r>
        <w:t>International</w:t>
      </w:r>
      <w:r>
        <w:rPr>
          <w:spacing w:val="-10"/>
        </w:rPr>
        <w:t xml:space="preserve"> </w:t>
      </w:r>
      <w:r>
        <w:t>SA</w:t>
      </w:r>
      <w:r>
        <w:rPr>
          <w:spacing w:val="-10"/>
        </w:rPr>
        <w:t xml:space="preserve"> </w:t>
      </w:r>
      <w:r>
        <w:t>intended</w:t>
      </w:r>
      <w:r>
        <w:rPr>
          <w:spacing w:val="-9"/>
        </w:rPr>
        <w:t xml:space="preserve"> </w:t>
      </w:r>
      <w:r>
        <w:t>to</w:t>
      </w:r>
      <w:r>
        <w:rPr>
          <w:spacing w:val="-11"/>
        </w:rPr>
        <w:t xml:space="preserve"> </w:t>
      </w:r>
      <w:r>
        <w:t>sell</w:t>
      </w:r>
      <w:r>
        <w:rPr>
          <w:spacing w:val="-10"/>
        </w:rPr>
        <w:t xml:space="preserve"> </w:t>
      </w:r>
      <w:r>
        <w:t>only</w:t>
      </w:r>
      <w:r>
        <w:rPr>
          <w:spacing w:val="-11"/>
        </w:rPr>
        <w:t xml:space="preserve"> </w:t>
      </w:r>
      <w:r>
        <w:t>RESPONDENT.</w:t>
      </w:r>
      <w:r>
        <w:rPr>
          <w:spacing w:val="-10"/>
        </w:rPr>
        <w:t xml:space="preserve"> </w:t>
      </w:r>
      <w:r>
        <w:t>The</w:t>
      </w:r>
      <w:r>
        <w:rPr>
          <w:spacing w:val="-10"/>
        </w:rPr>
        <w:t xml:space="preserve"> </w:t>
      </w:r>
      <w:r>
        <w:t>decision</w:t>
      </w:r>
      <w:r>
        <w:rPr>
          <w:spacing w:val="-10"/>
        </w:rPr>
        <w:t xml:space="preserve"> </w:t>
      </w:r>
      <w:r>
        <w:t>was taken in October 20</w:t>
      </w:r>
      <w:r w:rsidR="007B1D69">
        <w:t>1</w:t>
      </w:r>
      <w:r w:rsidR="00BE3E77">
        <w:t>6</w:t>
      </w:r>
      <w:r>
        <w:t xml:space="preserve"> and then communicated internally and externally. The sale to </w:t>
      </w:r>
      <w:proofErr w:type="spellStart"/>
      <w:r>
        <w:t>SpeedRun</w:t>
      </w:r>
      <w:proofErr w:type="spellEnd"/>
      <w:r>
        <w:t xml:space="preserve"> took place on 3 August</w:t>
      </w:r>
      <w:r>
        <w:rPr>
          <w:spacing w:val="-4"/>
        </w:rPr>
        <w:t xml:space="preserve"> </w:t>
      </w:r>
      <w:r w:rsidR="007B1D69">
        <w:t>201</w:t>
      </w:r>
      <w:r w:rsidR="00BE3E77">
        <w:t>7</w:t>
      </w:r>
      <w:r>
        <w:t>.</w:t>
      </w:r>
    </w:p>
    <w:p w14:paraId="620819CB" w14:textId="616B769B" w:rsidR="000703FC" w:rsidRDefault="00C16658">
      <w:pPr>
        <w:pStyle w:val="BodyText"/>
        <w:ind w:left="1115" w:right="753"/>
        <w:jc w:val="both"/>
      </w:pPr>
      <w:r>
        <w:t>Already</w:t>
      </w:r>
      <w:r>
        <w:rPr>
          <w:spacing w:val="-11"/>
        </w:rPr>
        <w:t xml:space="preserve"> </w:t>
      </w:r>
      <w:r>
        <w:t>in</w:t>
      </w:r>
      <w:r>
        <w:rPr>
          <w:spacing w:val="-11"/>
        </w:rPr>
        <w:t xml:space="preserve"> </w:t>
      </w:r>
      <w:r>
        <w:t>20</w:t>
      </w:r>
      <w:r w:rsidR="007B1D69">
        <w:t>1</w:t>
      </w:r>
      <w:r w:rsidR="00EE249A">
        <w:t>4</w:t>
      </w:r>
      <w:r>
        <w:t>,</w:t>
      </w:r>
      <w:r>
        <w:rPr>
          <w:spacing w:val="-10"/>
        </w:rPr>
        <w:t xml:space="preserve"> </w:t>
      </w:r>
      <w:r>
        <w:t>Engineering</w:t>
      </w:r>
      <w:r>
        <w:rPr>
          <w:spacing w:val="-11"/>
        </w:rPr>
        <w:t xml:space="preserve"> </w:t>
      </w:r>
      <w:r>
        <w:t>International</w:t>
      </w:r>
      <w:r>
        <w:rPr>
          <w:spacing w:val="-10"/>
        </w:rPr>
        <w:t xml:space="preserve"> </w:t>
      </w:r>
      <w:r>
        <w:t>SA</w:t>
      </w:r>
      <w:r>
        <w:rPr>
          <w:spacing w:val="-11"/>
        </w:rPr>
        <w:t xml:space="preserve"> </w:t>
      </w:r>
      <w:r>
        <w:t>had</w:t>
      </w:r>
      <w:r>
        <w:rPr>
          <w:spacing w:val="-11"/>
        </w:rPr>
        <w:t xml:space="preserve"> </w:t>
      </w:r>
      <w:r>
        <w:t>been</w:t>
      </w:r>
      <w:r>
        <w:rPr>
          <w:spacing w:val="-10"/>
        </w:rPr>
        <w:t xml:space="preserve"> </w:t>
      </w:r>
      <w:r>
        <w:t>negotiating</w:t>
      </w:r>
      <w:r>
        <w:rPr>
          <w:spacing w:val="-11"/>
        </w:rPr>
        <w:t xml:space="preserve"> </w:t>
      </w:r>
      <w:r>
        <w:t>about</w:t>
      </w:r>
      <w:r>
        <w:rPr>
          <w:spacing w:val="-9"/>
        </w:rPr>
        <w:t xml:space="preserve"> </w:t>
      </w:r>
      <w:r>
        <w:t>a</w:t>
      </w:r>
      <w:r>
        <w:rPr>
          <w:spacing w:val="-12"/>
        </w:rPr>
        <w:t xml:space="preserve"> </w:t>
      </w:r>
      <w:r>
        <w:t>sale</w:t>
      </w:r>
      <w:r>
        <w:rPr>
          <w:spacing w:val="-11"/>
        </w:rPr>
        <w:t xml:space="preserve"> </w:t>
      </w:r>
      <w:r>
        <w:t>of</w:t>
      </w:r>
      <w:r>
        <w:rPr>
          <w:spacing w:val="-9"/>
        </w:rPr>
        <w:t xml:space="preserve"> </w:t>
      </w:r>
      <w:r>
        <w:t xml:space="preserve">CLAIMANT with </w:t>
      </w:r>
      <w:proofErr w:type="spellStart"/>
      <w:r>
        <w:t>Skymover</w:t>
      </w:r>
      <w:proofErr w:type="spellEnd"/>
      <w:r>
        <w:t>, the company which finally bought CLAIMANT in 201</w:t>
      </w:r>
      <w:r w:rsidR="00EE249A">
        <w:t>7</w:t>
      </w:r>
      <w:r>
        <w:t xml:space="preserve">. In the end, the Parties could not agree on a price due to the uncertainty created by the governmental actions in Xanadu. As a </w:t>
      </w:r>
      <w:proofErr w:type="gramStart"/>
      <w:r>
        <w:t>consequence</w:t>
      </w:r>
      <w:proofErr w:type="gramEnd"/>
      <w:r>
        <w:t xml:space="preserve"> Engineering International SA took the decision not to sell CLAIMANT at </w:t>
      </w:r>
      <w:r w:rsidR="007B1D69">
        <w:t>all. At the end of February 201</w:t>
      </w:r>
      <w:r w:rsidR="00EE249A">
        <w:t>7</w:t>
      </w:r>
      <w:r>
        <w:t xml:space="preserve">, </w:t>
      </w:r>
      <w:proofErr w:type="spellStart"/>
      <w:r>
        <w:t>Skymover</w:t>
      </w:r>
      <w:proofErr w:type="spellEnd"/>
      <w:r>
        <w:t xml:space="preserve"> surprisingly approached Engineering International SA with a new offer for CLAIMANT which was close to what Engineering</w:t>
      </w:r>
      <w:r>
        <w:rPr>
          <w:spacing w:val="-9"/>
        </w:rPr>
        <w:t xml:space="preserve"> </w:t>
      </w:r>
      <w:r>
        <w:t>International</w:t>
      </w:r>
      <w:r>
        <w:rPr>
          <w:spacing w:val="-9"/>
        </w:rPr>
        <w:t xml:space="preserve"> </w:t>
      </w:r>
      <w:r>
        <w:t>SA</w:t>
      </w:r>
      <w:r>
        <w:rPr>
          <w:spacing w:val="-8"/>
        </w:rPr>
        <w:t xml:space="preserve"> </w:t>
      </w:r>
      <w:r>
        <w:t>had</w:t>
      </w:r>
      <w:r>
        <w:rPr>
          <w:spacing w:val="-5"/>
        </w:rPr>
        <w:t xml:space="preserve"> </w:t>
      </w:r>
      <w:r>
        <w:t>been</w:t>
      </w:r>
      <w:r>
        <w:rPr>
          <w:spacing w:val="-8"/>
        </w:rPr>
        <w:t xml:space="preserve"> </w:t>
      </w:r>
      <w:r>
        <w:t>asking</w:t>
      </w:r>
      <w:r>
        <w:rPr>
          <w:spacing w:val="-7"/>
        </w:rPr>
        <w:t xml:space="preserve"> </w:t>
      </w:r>
      <w:r>
        <w:t>for</w:t>
      </w:r>
      <w:r>
        <w:rPr>
          <w:spacing w:val="-8"/>
        </w:rPr>
        <w:t xml:space="preserve"> </w:t>
      </w:r>
      <w:r>
        <w:t>in</w:t>
      </w:r>
      <w:r>
        <w:rPr>
          <w:spacing w:val="-7"/>
        </w:rPr>
        <w:t xml:space="preserve"> </w:t>
      </w:r>
      <w:r>
        <w:t>20</w:t>
      </w:r>
      <w:r w:rsidR="007B1D69">
        <w:t>1</w:t>
      </w:r>
      <w:r w:rsidR="00EE249A">
        <w:t>5</w:t>
      </w:r>
      <w:r w:rsidR="00352BD9">
        <w:t xml:space="preserve">. </w:t>
      </w:r>
      <w:r>
        <w:rPr>
          <w:spacing w:val="-10"/>
        </w:rPr>
        <w:t xml:space="preserve"> </w:t>
      </w:r>
      <w:r>
        <w:t>As</w:t>
      </w:r>
      <w:r>
        <w:rPr>
          <w:spacing w:val="-7"/>
        </w:rPr>
        <w:t xml:space="preserve"> </w:t>
      </w:r>
      <w:r>
        <w:t>Engineering</w:t>
      </w:r>
      <w:r>
        <w:rPr>
          <w:spacing w:val="-10"/>
        </w:rPr>
        <w:t xml:space="preserve"> </w:t>
      </w:r>
      <w:r>
        <w:t xml:space="preserve">International SA was in need for liquidity it was willing to consider the offer and finally sold CLAIMANT to </w:t>
      </w:r>
      <w:proofErr w:type="spellStart"/>
      <w:r>
        <w:t>Skymover</w:t>
      </w:r>
      <w:proofErr w:type="spellEnd"/>
      <w:r>
        <w:t xml:space="preserve"> which then became Wright Holding PLC. It now holds 88% of the shares in CLAIMANT.</w:t>
      </w:r>
      <w:r>
        <w:rPr>
          <w:spacing w:val="-11"/>
        </w:rPr>
        <w:t xml:space="preserve"> </w:t>
      </w:r>
      <w:r>
        <w:t>The</w:t>
      </w:r>
      <w:r>
        <w:rPr>
          <w:spacing w:val="-12"/>
        </w:rPr>
        <w:t xml:space="preserve"> </w:t>
      </w:r>
      <w:r>
        <w:t>remaining</w:t>
      </w:r>
      <w:r>
        <w:rPr>
          <w:spacing w:val="-10"/>
        </w:rPr>
        <w:t xml:space="preserve"> </w:t>
      </w:r>
      <w:r>
        <w:t>12%</w:t>
      </w:r>
      <w:r>
        <w:rPr>
          <w:spacing w:val="-11"/>
        </w:rPr>
        <w:t xml:space="preserve"> </w:t>
      </w:r>
      <w:r>
        <w:t>are</w:t>
      </w:r>
      <w:r>
        <w:rPr>
          <w:spacing w:val="-14"/>
        </w:rPr>
        <w:t xml:space="preserve"> </w:t>
      </w:r>
      <w:r>
        <w:t>held</w:t>
      </w:r>
      <w:r>
        <w:rPr>
          <w:spacing w:val="-12"/>
        </w:rPr>
        <w:t xml:space="preserve"> </w:t>
      </w:r>
      <w:r>
        <w:t>by</w:t>
      </w:r>
      <w:r>
        <w:rPr>
          <w:spacing w:val="-11"/>
        </w:rPr>
        <w:t xml:space="preserve"> </w:t>
      </w:r>
      <w:r>
        <w:t>institutional</w:t>
      </w:r>
      <w:r>
        <w:rPr>
          <w:spacing w:val="-12"/>
        </w:rPr>
        <w:t xml:space="preserve"> </w:t>
      </w:r>
      <w:r>
        <w:t>investors.</w:t>
      </w:r>
      <w:r>
        <w:rPr>
          <w:spacing w:val="-11"/>
        </w:rPr>
        <w:t xml:space="preserve"> </w:t>
      </w:r>
      <w:r>
        <w:t>The</w:t>
      </w:r>
      <w:r>
        <w:rPr>
          <w:spacing w:val="-12"/>
        </w:rPr>
        <w:t xml:space="preserve"> </w:t>
      </w:r>
      <w:r>
        <w:t>negotiations</w:t>
      </w:r>
      <w:r>
        <w:rPr>
          <w:spacing w:val="-11"/>
        </w:rPr>
        <w:t xml:space="preserve"> </w:t>
      </w:r>
      <w:r>
        <w:t>about</w:t>
      </w:r>
      <w:r>
        <w:rPr>
          <w:spacing w:val="-12"/>
        </w:rPr>
        <w:t xml:space="preserve"> </w:t>
      </w:r>
      <w:r>
        <w:t>the sale of CLAIMANT were kept</w:t>
      </w:r>
      <w:r w:rsidR="007B1D69">
        <w:t xml:space="preserve"> confidential until 30 June 201</w:t>
      </w:r>
      <w:r w:rsidR="00A041B6">
        <w:t>7</w:t>
      </w:r>
      <w:r>
        <w:t xml:space="preserve"> when the deal was concluded. The Share Purchase Agreement was signed on 27 July 201</w:t>
      </w:r>
      <w:r w:rsidR="00A041B6">
        <w:t>7</w:t>
      </w:r>
      <w:r>
        <w:t>. Due to the signing of the Share Purchase Agreement the signing of the Development and Sales Agreement originally planned for</w:t>
      </w:r>
      <w:r>
        <w:rPr>
          <w:spacing w:val="-5"/>
        </w:rPr>
        <w:t xml:space="preserve"> </w:t>
      </w:r>
      <w:r>
        <w:t>the</w:t>
      </w:r>
      <w:r>
        <w:rPr>
          <w:spacing w:val="-3"/>
        </w:rPr>
        <w:t xml:space="preserve"> </w:t>
      </w:r>
      <w:r>
        <w:t>27</w:t>
      </w:r>
      <w:r>
        <w:rPr>
          <w:spacing w:val="-4"/>
        </w:rPr>
        <w:t xml:space="preserve"> </w:t>
      </w:r>
      <w:r>
        <w:t>July</w:t>
      </w:r>
      <w:r>
        <w:rPr>
          <w:spacing w:val="-5"/>
        </w:rPr>
        <w:t xml:space="preserve"> </w:t>
      </w:r>
      <w:r>
        <w:t>201</w:t>
      </w:r>
      <w:r w:rsidR="00A041B6">
        <w:t>7</w:t>
      </w:r>
      <w:r>
        <w:rPr>
          <w:spacing w:val="-4"/>
        </w:rPr>
        <w:t xml:space="preserve"> </w:t>
      </w:r>
      <w:r>
        <w:t>had</w:t>
      </w:r>
      <w:r>
        <w:rPr>
          <w:spacing w:val="-4"/>
        </w:rPr>
        <w:t xml:space="preserve"> </w:t>
      </w:r>
      <w:r>
        <w:t>to</w:t>
      </w:r>
      <w:r>
        <w:rPr>
          <w:spacing w:val="-4"/>
        </w:rPr>
        <w:t xml:space="preserve"> </w:t>
      </w:r>
      <w:r>
        <w:t>be</w:t>
      </w:r>
      <w:r>
        <w:rPr>
          <w:spacing w:val="-5"/>
        </w:rPr>
        <w:t xml:space="preserve"> </w:t>
      </w:r>
      <w:r>
        <w:t>postponed</w:t>
      </w:r>
      <w:r>
        <w:rPr>
          <w:spacing w:val="-4"/>
        </w:rPr>
        <w:t xml:space="preserve"> </w:t>
      </w:r>
      <w:r>
        <w:t>to</w:t>
      </w:r>
      <w:r>
        <w:rPr>
          <w:spacing w:val="-3"/>
        </w:rPr>
        <w:t xml:space="preserve"> </w:t>
      </w:r>
      <w:r>
        <w:t>1</w:t>
      </w:r>
      <w:r>
        <w:rPr>
          <w:spacing w:val="-4"/>
        </w:rPr>
        <w:t xml:space="preserve"> </w:t>
      </w:r>
      <w:r>
        <w:t>August</w:t>
      </w:r>
      <w:r>
        <w:rPr>
          <w:spacing w:val="-4"/>
        </w:rPr>
        <w:t xml:space="preserve"> </w:t>
      </w:r>
      <w:r>
        <w:t>201</w:t>
      </w:r>
      <w:r w:rsidR="00A041B6">
        <w:t>7</w:t>
      </w:r>
      <w:r>
        <w:t>.</w:t>
      </w:r>
      <w:r>
        <w:rPr>
          <w:spacing w:val="-4"/>
        </w:rPr>
        <w:t xml:space="preserve"> </w:t>
      </w:r>
      <w:r>
        <w:t>Only</w:t>
      </w:r>
      <w:r>
        <w:rPr>
          <w:spacing w:val="-5"/>
        </w:rPr>
        <w:t xml:space="preserve"> </w:t>
      </w:r>
      <w:r>
        <w:t>when</w:t>
      </w:r>
      <w:r>
        <w:rPr>
          <w:spacing w:val="-5"/>
        </w:rPr>
        <w:t xml:space="preserve"> </w:t>
      </w:r>
      <w:r>
        <w:t>the</w:t>
      </w:r>
      <w:r>
        <w:rPr>
          <w:spacing w:val="-5"/>
        </w:rPr>
        <w:t xml:space="preserve"> </w:t>
      </w:r>
      <w:r>
        <w:t>signing</w:t>
      </w:r>
      <w:r>
        <w:rPr>
          <w:spacing w:val="-5"/>
        </w:rPr>
        <w:t xml:space="preserve"> </w:t>
      </w:r>
      <w:r>
        <w:t>date</w:t>
      </w:r>
      <w:r>
        <w:rPr>
          <w:spacing w:val="-6"/>
        </w:rPr>
        <w:t xml:space="preserve"> </w:t>
      </w:r>
      <w:r>
        <w:t>had</w:t>
      </w:r>
      <w:r>
        <w:rPr>
          <w:spacing w:val="-4"/>
        </w:rPr>
        <w:t xml:space="preserve"> </w:t>
      </w:r>
      <w:r>
        <w:t>to be changed did RESPONDENT learn about the sale of</w:t>
      </w:r>
      <w:r>
        <w:rPr>
          <w:spacing w:val="-8"/>
        </w:rPr>
        <w:t xml:space="preserve"> </w:t>
      </w:r>
      <w:r>
        <w:t>CLAIMANT.</w:t>
      </w:r>
    </w:p>
    <w:p w14:paraId="6D013848" w14:textId="77777777" w:rsidR="000703FC" w:rsidRDefault="000703FC" w:rsidP="1C3B72F2">
      <w:pPr>
        <w:pStyle w:val="BodyText"/>
        <w:spacing w:before="10"/>
        <w:rPr>
          <w:sz w:val="21"/>
          <w:szCs w:val="21"/>
        </w:rPr>
      </w:pPr>
    </w:p>
    <w:p w14:paraId="3C3D6D7E" w14:textId="77777777" w:rsidR="000703FC" w:rsidRDefault="00C16658">
      <w:pPr>
        <w:pStyle w:val="ListParagraph"/>
        <w:numPr>
          <w:ilvl w:val="0"/>
          <w:numId w:val="3"/>
        </w:numPr>
        <w:tabs>
          <w:tab w:val="left" w:pos="1119"/>
        </w:tabs>
        <w:spacing w:before="1"/>
        <w:ind w:right="756" w:hanging="361"/>
      </w:pPr>
      <w:r w:rsidRPr="1C3B72F2">
        <w:rPr>
          <w:b/>
          <w:bCs/>
        </w:rPr>
        <w:t xml:space="preserve">What is the corporate relationship between Claimant and its parent company? </w:t>
      </w:r>
      <w:r>
        <w:t>CLAIMANT, a Limited company, is an independent legal entity with its own management which</w:t>
      </w:r>
      <w:r>
        <w:rPr>
          <w:spacing w:val="-12"/>
        </w:rPr>
        <w:t xml:space="preserve"> </w:t>
      </w:r>
      <w:r>
        <w:t>also</w:t>
      </w:r>
      <w:r>
        <w:rPr>
          <w:spacing w:val="-12"/>
        </w:rPr>
        <w:t xml:space="preserve"> </w:t>
      </w:r>
      <w:r>
        <w:t>takes</w:t>
      </w:r>
      <w:r>
        <w:rPr>
          <w:spacing w:val="-12"/>
        </w:rPr>
        <w:t xml:space="preserve"> </w:t>
      </w:r>
      <w:r>
        <w:t>its</w:t>
      </w:r>
      <w:r>
        <w:rPr>
          <w:spacing w:val="-11"/>
        </w:rPr>
        <w:t xml:space="preserve"> </w:t>
      </w:r>
      <w:r>
        <w:t>own</w:t>
      </w:r>
      <w:r>
        <w:rPr>
          <w:spacing w:val="-13"/>
        </w:rPr>
        <w:t xml:space="preserve"> </w:t>
      </w:r>
      <w:r>
        <w:t>decisions.</w:t>
      </w:r>
      <w:r>
        <w:rPr>
          <w:spacing w:val="-11"/>
        </w:rPr>
        <w:t xml:space="preserve"> </w:t>
      </w:r>
      <w:r>
        <w:t>As</w:t>
      </w:r>
      <w:r>
        <w:rPr>
          <w:spacing w:val="-12"/>
        </w:rPr>
        <w:t xml:space="preserve"> </w:t>
      </w:r>
      <w:r>
        <w:t>the</w:t>
      </w:r>
      <w:r>
        <w:rPr>
          <w:spacing w:val="-12"/>
        </w:rPr>
        <w:t xml:space="preserve"> </w:t>
      </w:r>
      <w:r>
        <w:t>shares</w:t>
      </w:r>
      <w:r>
        <w:rPr>
          <w:spacing w:val="-11"/>
        </w:rPr>
        <w:t xml:space="preserve"> </w:t>
      </w:r>
      <w:r>
        <w:t>of</w:t>
      </w:r>
      <w:r>
        <w:rPr>
          <w:spacing w:val="-12"/>
        </w:rPr>
        <w:t xml:space="preserve"> </w:t>
      </w:r>
      <w:r>
        <w:t>the</w:t>
      </w:r>
      <w:r>
        <w:rPr>
          <w:spacing w:val="-13"/>
        </w:rPr>
        <w:t xml:space="preserve"> </w:t>
      </w:r>
      <w:r>
        <w:t>company</w:t>
      </w:r>
      <w:r>
        <w:rPr>
          <w:spacing w:val="-10"/>
        </w:rPr>
        <w:t xml:space="preserve"> </w:t>
      </w:r>
      <w:r>
        <w:t>are</w:t>
      </w:r>
      <w:r>
        <w:rPr>
          <w:spacing w:val="-13"/>
        </w:rPr>
        <w:t xml:space="preserve"> </w:t>
      </w:r>
      <w:r>
        <w:t>owned</w:t>
      </w:r>
      <w:r>
        <w:rPr>
          <w:spacing w:val="-12"/>
        </w:rPr>
        <w:t xml:space="preserve"> </w:t>
      </w:r>
      <w:r>
        <w:t>88%</w:t>
      </w:r>
      <w:r>
        <w:rPr>
          <w:spacing w:val="-12"/>
        </w:rPr>
        <w:t xml:space="preserve"> </w:t>
      </w:r>
      <w:r>
        <w:t>by</w:t>
      </w:r>
      <w:r>
        <w:rPr>
          <w:spacing w:val="-12"/>
        </w:rPr>
        <w:t xml:space="preserve"> </w:t>
      </w:r>
      <w:r>
        <w:t>the</w:t>
      </w:r>
      <w:r>
        <w:rPr>
          <w:spacing w:val="-12"/>
        </w:rPr>
        <w:t xml:space="preserve"> </w:t>
      </w:r>
      <w:r>
        <w:t xml:space="preserve">parent company, CLAIMANT’s management discusses all important decisions which go beyond the </w:t>
      </w:r>
      <w:proofErr w:type="gramStart"/>
      <w:r>
        <w:t>day to day</w:t>
      </w:r>
      <w:proofErr w:type="gramEnd"/>
      <w:r>
        <w:t xml:space="preserve"> business with the parent</w:t>
      </w:r>
      <w:r>
        <w:rPr>
          <w:spacing w:val="-6"/>
        </w:rPr>
        <w:t xml:space="preserve"> </w:t>
      </w:r>
      <w:r>
        <w:t>company.</w:t>
      </w:r>
    </w:p>
    <w:p w14:paraId="104D497C" w14:textId="77777777" w:rsidR="000703FC" w:rsidRDefault="000703FC">
      <w:pPr>
        <w:pStyle w:val="BodyText"/>
      </w:pPr>
    </w:p>
    <w:p w14:paraId="7E17BDFA" w14:textId="77777777" w:rsidR="000703FC" w:rsidRDefault="00C16658">
      <w:pPr>
        <w:pStyle w:val="Heading4"/>
        <w:numPr>
          <w:ilvl w:val="0"/>
          <w:numId w:val="3"/>
        </w:numPr>
        <w:tabs>
          <w:tab w:val="left" w:pos="1119"/>
        </w:tabs>
        <w:ind w:right="756"/>
        <w:jc w:val="both"/>
      </w:pPr>
      <w:r>
        <w:t>Are there any other special risk sharing provisions apart from Section 4 in the Development and Sales Agreement or were such provisions as least discussed during the negotiations between the</w:t>
      </w:r>
      <w:r>
        <w:rPr>
          <w:spacing w:val="-1"/>
        </w:rPr>
        <w:t xml:space="preserve"> </w:t>
      </w:r>
      <w:r>
        <w:t>parties?</w:t>
      </w:r>
    </w:p>
    <w:p w14:paraId="32AFB29E" w14:textId="77777777" w:rsidR="000703FC" w:rsidRDefault="00C16658">
      <w:pPr>
        <w:pStyle w:val="BodyText"/>
        <w:ind w:left="1118"/>
      </w:pPr>
      <w:r>
        <w:t>No.</w:t>
      </w:r>
    </w:p>
    <w:p w14:paraId="2C344184" w14:textId="77777777" w:rsidR="000703FC" w:rsidRDefault="000703FC">
      <w:pPr>
        <w:pStyle w:val="BodyText"/>
      </w:pPr>
    </w:p>
    <w:p w14:paraId="4DA724EB" w14:textId="77777777" w:rsidR="000703FC" w:rsidRDefault="00C16658">
      <w:pPr>
        <w:pStyle w:val="Heading4"/>
        <w:numPr>
          <w:ilvl w:val="0"/>
          <w:numId w:val="3"/>
        </w:numPr>
        <w:tabs>
          <w:tab w:val="left" w:pos="1119"/>
        </w:tabs>
        <w:ind w:right="755"/>
        <w:jc w:val="both"/>
      </w:pPr>
      <w:r>
        <w:t>Does the contract contain a provision requiring any modification or termination to be in writing or an entire agreement</w:t>
      </w:r>
      <w:r>
        <w:rPr>
          <w:spacing w:val="-3"/>
        </w:rPr>
        <w:t xml:space="preserve"> </w:t>
      </w:r>
      <w:r>
        <w:t>clause?</w:t>
      </w:r>
    </w:p>
    <w:p w14:paraId="5837B4ED" w14:textId="77777777" w:rsidR="000703FC" w:rsidRDefault="00C16658">
      <w:pPr>
        <w:pStyle w:val="BodyText"/>
        <w:spacing w:before="1"/>
        <w:ind w:left="1118"/>
      </w:pPr>
      <w:r>
        <w:t>No.</w:t>
      </w:r>
    </w:p>
    <w:p w14:paraId="13AA0B87" w14:textId="77777777" w:rsidR="000703FC" w:rsidRDefault="000703FC" w:rsidP="1C3B72F2">
      <w:pPr>
        <w:pStyle w:val="BodyText"/>
        <w:spacing w:before="10"/>
        <w:rPr>
          <w:sz w:val="21"/>
          <w:szCs w:val="21"/>
        </w:rPr>
      </w:pPr>
    </w:p>
    <w:p w14:paraId="158E58A2" w14:textId="77777777" w:rsidR="000703FC" w:rsidRDefault="00C16658">
      <w:pPr>
        <w:pStyle w:val="Heading4"/>
        <w:numPr>
          <w:ilvl w:val="0"/>
          <w:numId w:val="3"/>
        </w:numPr>
        <w:tabs>
          <w:tab w:val="left" w:pos="1119"/>
        </w:tabs>
        <w:ind w:right="754"/>
        <w:jc w:val="both"/>
      </w:pPr>
      <w:r>
        <w:t>What</w:t>
      </w:r>
      <w:r>
        <w:rPr>
          <w:spacing w:val="-11"/>
        </w:rPr>
        <w:t xml:space="preserve"> </w:t>
      </w:r>
      <w:r>
        <w:t>are</w:t>
      </w:r>
      <w:r>
        <w:rPr>
          <w:spacing w:val="-10"/>
        </w:rPr>
        <w:t xml:space="preserve"> </w:t>
      </w:r>
      <w:r>
        <w:t>the</w:t>
      </w:r>
      <w:r>
        <w:rPr>
          <w:spacing w:val="-11"/>
        </w:rPr>
        <w:t xml:space="preserve"> </w:t>
      </w:r>
      <w:r>
        <w:t>dates</w:t>
      </w:r>
      <w:r>
        <w:rPr>
          <w:spacing w:val="-9"/>
        </w:rPr>
        <w:t xml:space="preserve"> </w:t>
      </w:r>
      <w:r>
        <w:t>of</w:t>
      </w:r>
      <w:r>
        <w:rPr>
          <w:spacing w:val="-11"/>
        </w:rPr>
        <w:t xml:space="preserve"> </w:t>
      </w:r>
      <w:r>
        <w:t>the</w:t>
      </w:r>
      <w:r>
        <w:rPr>
          <w:spacing w:val="-11"/>
        </w:rPr>
        <w:t xml:space="preserve"> </w:t>
      </w:r>
      <w:r>
        <w:t>two</w:t>
      </w:r>
      <w:r>
        <w:rPr>
          <w:spacing w:val="-10"/>
        </w:rPr>
        <w:t xml:space="preserve"> </w:t>
      </w:r>
      <w:r>
        <w:t>earlier</w:t>
      </w:r>
      <w:r>
        <w:rPr>
          <w:spacing w:val="-12"/>
        </w:rPr>
        <w:t xml:space="preserve"> </w:t>
      </w:r>
      <w:r>
        <w:t>contracts</w:t>
      </w:r>
      <w:r>
        <w:rPr>
          <w:spacing w:val="-8"/>
        </w:rPr>
        <w:t xml:space="preserve"> </w:t>
      </w:r>
      <w:r>
        <w:t>concluded</w:t>
      </w:r>
      <w:r>
        <w:rPr>
          <w:spacing w:val="-11"/>
        </w:rPr>
        <w:t xml:space="preserve"> </w:t>
      </w:r>
      <w:r>
        <w:t>between</w:t>
      </w:r>
      <w:r>
        <w:rPr>
          <w:spacing w:val="-9"/>
        </w:rPr>
        <w:t xml:space="preserve"> </w:t>
      </w:r>
      <w:r>
        <w:t>the</w:t>
      </w:r>
      <w:r>
        <w:rPr>
          <w:spacing w:val="-9"/>
        </w:rPr>
        <w:t xml:space="preserve"> </w:t>
      </w:r>
      <w:r>
        <w:t>Parties</w:t>
      </w:r>
      <w:r>
        <w:rPr>
          <w:spacing w:val="-10"/>
        </w:rPr>
        <w:t xml:space="preserve"> </w:t>
      </w:r>
      <w:r>
        <w:t>and</w:t>
      </w:r>
      <w:r>
        <w:rPr>
          <w:spacing w:val="-9"/>
        </w:rPr>
        <w:t xml:space="preserve"> </w:t>
      </w:r>
      <w:r>
        <w:t>what are their rules on pricing and exchange</w:t>
      </w:r>
      <w:r>
        <w:rPr>
          <w:spacing w:val="-5"/>
        </w:rPr>
        <w:t xml:space="preserve"> </w:t>
      </w:r>
      <w:r>
        <w:t>rate?</w:t>
      </w:r>
    </w:p>
    <w:p w14:paraId="666924BB" w14:textId="13A86083" w:rsidR="000703FC" w:rsidRDefault="00C16658">
      <w:pPr>
        <w:pStyle w:val="BodyText"/>
        <w:ind w:left="1118" w:right="752"/>
        <w:jc w:val="both"/>
      </w:pPr>
      <w:r>
        <w:t>The</w:t>
      </w:r>
      <w:r>
        <w:rPr>
          <w:spacing w:val="-6"/>
        </w:rPr>
        <w:t xml:space="preserve"> </w:t>
      </w:r>
      <w:r>
        <w:t>TRF</w:t>
      </w:r>
      <w:r>
        <w:rPr>
          <w:spacing w:val="-6"/>
        </w:rPr>
        <w:t xml:space="preserve"> </w:t>
      </w:r>
      <w:r>
        <w:t>155‐II</w:t>
      </w:r>
      <w:r>
        <w:rPr>
          <w:spacing w:val="-7"/>
        </w:rPr>
        <w:t xml:space="preserve"> </w:t>
      </w:r>
      <w:r>
        <w:t>contract</w:t>
      </w:r>
      <w:r>
        <w:rPr>
          <w:spacing w:val="-6"/>
        </w:rPr>
        <w:t xml:space="preserve"> </w:t>
      </w:r>
      <w:r>
        <w:t>was</w:t>
      </w:r>
      <w:r>
        <w:rPr>
          <w:spacing w:val="-7"/>
        </w:rPr>
        <w:t xml:space="preserve"> </w:t>
      </w:r>
      <w:r>
        <w:t>concluded</w:t>
      </w:r>
      <w:r>
        <w:rPr>
          <w:spacing w:val="-7"/>
        </w:rPr>
        <w:t xml:space="preserve"> </w:t>
      </w:r>
      <w:r>
        <w:t>on</w:t>
      </w:r>
      <w:r>
        <w:rPr>
          <w:spacing w:val="-6"/>
        </w:rPr>
        <w:t xml:space="preserve"> </w:t>
      </w:r>
      <w:r>
        <w:t>4</w:t>
      </w:r>
      <w:r>
        <w:rPr>
          <w:spacing w:val="-6"/>
        </w:rPr>
        <w:t xml:space="preserve"> </w:t>
      </w:r>
      <w:r>
        <w:t>March</w:t>
      </w:r>
      <w:r>
        <w:rPr>
          <w:spacing w:val="-8"/>
        </w:rPr>
        <w:t xml:space="preserve"> </w:t>
      </w:r>
      <w:r>
        <w:t>20</w:t>
      </w:r>
      <w:r w:rsidR="00F04C81">
        <w:t>1</w:t>
      </w:r>
      <w:r w:rsidR="00175E02">
        <w:t>6</w:t>
      </w:r>
      <w:r>
        <w:rPr>
          <w:spacing w:val="-6"/>
        </w:rPr>
        <w:t xml:space="preserve"> </w:t>
      </w:r>
      <w:r>
        <w:t>and</w:t>
      </w:r>
      <w:r>
        <w:rPr>
          <w:spacing w:val="-6"/>
        </w:rPr>
        <w:t xml:space="preserve"> </w:t>
      </w:r>
      <w:r>
        <w:t>TRF</w:t>
      </w:r>
      <w:r>
        <w:rPr>
          <w:spacing w:val="-7"/>
        </w:rPr>
        <w:t xml:space="preserve"> </w:t>
      </w:r>
      <w:r>
        <w:t>163‐I</w:t>
      </w:r>
      <w:r>
        <w:rPr>
          <w:spacing w:val="-8"/>
        </w:rPr>
        <w:t xml:space="preserve"> </w:t>
      </w:r>
      <w:r>
        <w:t>contract</w:t>
      </w:r>
      <w:r>
        <w:rPr>
          <w:spacing w:val="-7"/>
        </w:rPr>
        <w:t xml:space="preserve"> </w:t>
      </w:r>
      <w:r>
        <w:t>on</w:t>
      </w:r>
      <w:r>
        <w:rPr>
          <w:spacing w:val="-6"/>
        </w:rPr>
        <w:t xml:space="preserve"> </w:t>
      </w:r>
      <w:r>
        <w:t>3</w:t>
      </w:r>
      <w:r>
        <w:rPr>
          <w:spacing w:val="-7"/>
        </w:rPr>
        <w:t xml:space="preserve"> </w:t>
      </w:r>
      <w:r w:rsidR="007B1D69">
        <w:t>January 20</w:t>
      </w:r>
      <w:r w:rsidR="70783813">
        <w:t>1</w:t>
      </w:r>
      <w:r w:rsidR="00B1431D">
        <w:t>7</w:t>
      </w:r>
      <w:r>
        <w:t>.</w:t>
      </w:r>
      <w:r>
        <w:rPr>
          <w:spacing w:val="-9"/>
        </w:rPr>
        <w:t xml:space="preserve"> </w:t>
      </w:r>
      <w:r>
        <w:t>Both</w:t>
      </w:r>
      <w:r>
        <w:rPr>
          <w:spacing w:val="-9"/>
        </w:rPr>
        <w:t xml:space="preserve"> </w:t>
      </w:r>
      <w:r>
        <w:t>contracts</w:t>
      </w:r>
      <w:r>
        <w:rPr>
          <w:spacing w:val="-8"/>
        </w:rPr>
        <w:t xml:space="preserve"> </w:t>
      </w:r>
      <w:r>
        <w:t>contain</w:t>
      </w:r>
      <w:r>
        <w:rPr>
          <w:spacing w:val="-9"/>
        </w:rPr>
        <w:t xml:space="preserve"> </w:t>
      </w:r>
      <w:r>
        <w:t>a</w:t>
      </w:r>
      <w:r>
        <w:rPr>
          <w:spacing w:val="-9"/>
        </w:rPr>
        <w:t xml:space="preserve"> </w:t>
      </w:r>
      <w:r>
        <w:t>price</w:t>
      </w:r>
      <w:r>
        <w:rPr>
          <w:spacing w:val="-9"/>
        </w:rPr>
        <w:t xml:space="preserve"> </w:t>
      </w:r>
      <w:r>
        <w:t>clause</w:t>
      </w:r>
      <w:r>
        <w:rPr>
          <w:spacing w:val="-9"/>
        </w:rPr>
        <w:t xml:space="preserve"> </w:t>
      </w:r>
      <w:r>
        <w:t>which</w:t>
      </w:r>
      <w:r>
        <w:rPr>
          <w:spacing w:val="-9"/>
        </w:rPr>
        <w:t xml:space="preserve"> </w:t>
      </w:r>
      <w:r>
        <w:t>is</w:t>
      </w:r>
      <w:r>
        <w:rPr>
          <w:spacing w:val="-8"/>
        </w:rPr>
        <w:t xml:space="preserve"> </w:t>
      </w:r>
      <w:r>
        <w:t>in</w:t>
      </w:r>
      <w:r>
        <w:rPr>
          <w:spacing w:val="-9"/>
        </w:rPr>
        <w:t xml:space="preserve"> </w:t>
      </w:r>
      <w:r>
        <w:t>its</w:t>
      </w:r>
      <w:r>
        <w:rPr>
          <w:spacing w:val="-8"/>
        </w:rPr>
        <w:t xml:space="preserve"> </w:t>
      </w:r>
      <w:r>
        <w:t>structure</w:t>
      </w:r>
      <w:r>
        <w:rPr>
          <w:spacing w:val="-9"/>
        </w:rPr>
        <w:t xml:space="preserve"> </w:t>
      </w:r>
      <w:r>
        <w:t>largely</w:t>
      </w:r>
      <w:r>
        <w:rPr>
          <w:spacing w:val="-9"/>
        </w:rPr>
        <w:t xml:space="preserve"> </w:t>
      </w:r>
      <w:r>
        <w:t>identical</w:t>
      </w:r>
      <w:r>
        <w:rPr>
          <w:spacing w:val="-9"/>
        </w:rPr>
        <w:t xml:space="preserve"> </w:t>
      </w:r>
      <w:r>
        <w:t>to</w:t>
      </w:r>
      <w:r>
        <w:rPr>
          <w:spacing w:val="-9"/>
        </w:rPr>
        <w:t xml:space="preserve"> </w:t>
      </w:r>
      <w:r>
        <w:t>Section 4 of the Development and Sales Agreement with the exception that the price clauses did neither contain a minimum nor a maximum price, so that irrespective of the final costs of the fan Claimant would from a certain threshold onwards at least recover its costs and make a profit of 1%. Furthermore, the actual prices in US$ and the thresholds</w:t>
      </w:r>
      <w:r>
        <w:rPr>
          <w:spacing w:val="-8"/>
        </w:rPr>
        <w:t xml:space="preserve"> </w:t>
      </w:r>
      <w:r>
        <w:t>differed.</w:t>
      </w:r>
    </w:p>
    <w:p w14:paraId="739DF2B3" w14:textId="6755B160" w:rsidR="000703FC" w:rsidRDefault="00C16658">
      <w:pPr>
        <w:pStyle w:val="BodyText"/>
        <w:spacing w:before="1"/>
        <w:ind w:left="1118" w:right="753"/>
        <w:jc w:val="both"/>
      </w:pPr>
      <w:r>
        <w:t>The value of the goods bought under TRF 155‐II contract was US$ 12,300,000 and under TRF 163‐I contract it was US$ 15,250,000. In both cases, exchange rates where not discussed during the negotiation. Under the TRF 155‐II contract there was a difference of 0,03 EQD between the exchange rates at the time of contract formation and contract performance in January 20</w:t>
      </w:r>
      <w:r w:rsidR="007B1D69">
        <w:t>1</w:t>
      </w:r>
      <w:r w:rsidR="00B1431D">
        <w:t>7</w:t>
      </w:r>
      <w:r>
        <w:t>. No such difference existed for the TRF 163‐I contract which was performed in May 20</w:t>
      </w:r>
      <w:r w:rsidR="007B1D69">
        <w:t>1</w:t>
      </w:r>
      <w:r w:rsidR="00BB75F5">
        <w:t>7</w:t>
      </w:r>
      <w:r>
        <w:t>. Both times, Engineering International SA told the Parties to adopt the exchange rate which was profitable for RESPONDENT. For tax purposes Engineering International SA</w:t>
      </w:r>
    </w:p>
    <w:p w14:paraId="0E474E68" w14:textId="77777777" w:rsidR="000703FC" w:rsidRDefault="000703FC">
      <w:pPr>
        <w:jc w:val="both"/>
        <w:sectPr w:rsidR="000703FC">
          <w:headerReference w:type="default" r:id="rId178"/>
          <w:pgSz w:w="11910" w:h="16840"/>
          <w:pgMar w:top="1480" w:right="660" w:bottom="900" w:left="660" w:header="0" w:footer="705" w:gutter="0"/>
          <w:cols w:space="720"/>
        </w:sectPr>
      </w:pPr>
    </w:p>
    <w:p w14:paraId="1BAE1848" w14:textId="77777777" w:rsidR="000703FC" w:rsidRDefault="00C16658">
      <w:pPr>
        <w:pStyle w:val="BodyText"/>
        <w:spacing w:before="78"/>
        <w:ind w:left="1118" w:right="753"/>
        <w:jc w:val="both"/>
      </w:pPr>
      <w:r>
        <w:lastRenderedPageBreak/>
        <w:t>wanted to ensure that the larger part of the profit made from the transaction was subject to the</w:t>
      </w:r>
      <w:r>
        <w:rPr>
          <w:spacing w:val="-9"/>
        </w:rPr>
        <w:t xml:space="preserve"> </w:t>
      </w:r>
      <w:r>
        <w:t>more</w:t>
      </w:r>
      <w:r>
        <w:rPr>
          <w:spacing w:val="-9"/>
        </w:rPr>
        <w:t xml:space="preserve"> </w:t>
      </w:r>
      <w:proofErr w:type="spellStart"/>
      <w:r>
        <w:t>favorable</w:t>
      </w:r>
      <w:proofErr w:type="spellEnd"/>
      <w:r>
        <w:rPr>
          <w:spacing w:val="-8"/>
        </w:rPr>
        <w:t xml:space="preserve"> </w:t>
      </w:r>
      <w:r>
        <w:t>tax</w:t>
      </w:r>
      <w:r>
        <w:rPr>
          <w:spacing w:val="-10"/>
        </w:rPr>
        <w:t xml:space="preserve"> </w:t>
      </w:r>
      <w:r>
        <w:t>regime</w:t>
      </w:r>
      <w:r>
        <w:rPr>
          <w:spacing w:val="-9"/>
        </w:rPr>
        <w:t xml:space="preserve"> </w:t>
      </w:r>
      <w:r>
        <w:t>in</w:t>
      </w:r>
      <w:r>
        <w:rPr>
          <w:spacing w:val="-8"/>
        </w:rPr>
        <w:t xml:space="preserve"> </w:t>
      </w:r>
      <w:r>
        <w:t>Mediterraneo.</w:t>
      </w:r>
      <w:r>
        <w:rPr>
          <w:spacing w:val="-8"/>
        </w:rPr>
        <w:t xml:space="preserve"> </w:t>
      </w:r>
      <w:r>
        <w:t>In</w:t>
      </w:r>
      <w:r>
        <w:rPr>
          <w:spacing w:val="-8"/>
        </w:rPr>
        <w:t xml:space="preserve"> </w:t>
      </w:r>
      <w:r>
        <w:t>the</w:t>
      </w:r>
      <w:r>
        <w:rPr>
          <w:spacing w:val="-9"/>
        </w:rPr>
        <w:t xml:space="preserve"> </w:t>
      </w:r>
      <w:r>
        <w:t>case</w:t>
      </w:r>
      <w:r>
        <w:rPr>
          <w:spacing w:val="-9"/>
        </w:rPr>
        <w:t xml:space="preserve"> </w:t>
      </w:r>
      <w:r>
        <w:t>of</w:t>
      </w:r>
      <w:r>
        <w:rPr>
          <w:spacing w:val="-8"/>
        </w:rPr>
        <w:t xml:space="preserve"> </w:t>
      </w:r>
      <w:r>
        <w:t>the</w:t>
      </w:r>
      <w:r>
        <w:rPr>
          <w:spacing w:val="-9"/>
        </w:rPr>
        <w:t xml:space="preserve"> </w:t>
      </w:r>
      <w:r>
        <w:t>TRF</w:t>
      </w:r>
      <w:r>
        <w:rPr>
          <w:spacing w:val="-8"/>
        </w:rPr>
        <w:t xml:space="preserve"> </w:t>
      </w:r>
      <w:r>
        <w:t>155‐II</w:t>
      </w:r>
      <w:r>
        <w:rPr>
          <w:spacing w:val="-7"/>
        </w:rPr>
        <w:t xml:space="preserve"> </w:t>
      </w:r>
      <w:r>
        <w:t>contract</w:t>
      </w:r>
      <w:r>
        <w:rPr>
          <w:spacing w:val="-9"/>
        </w:rPr>
        <w:t xml:space="preserve"> </w:t>
      </w:r>
      <w:r>
        <w:t>that</w:t>
      </w:r>
      <w:r>
        <w:rPr>
          <w:spacing w:val="-8"/>
        </w:rPr>
        <w:t xml:space="preserve"> </w:t>
      </w:r>
      <w:r>
        <w:t>was the exchange rate at the time of contract formation which was then also mentioned in the invoices for the TRF 163‐I contract. The finance department of Engineering International SA consider the use of eventual exchange rate fluctuations to allocate profits accordingly as an important tool in their tax optimization</w:t>
      </w:r>
      <w:r>
        <w:rPr>
          <w:spacing w:val="-3"/>
        </w:rPr>
        <w:t xml:space="preserve"> </w:t>
      </w:r>
      <w:r>
        <w:t>strategy.</w:t>
      </w:r>
    </w:p>
    <w:p w14:paraId="50DF6546" w14:textId="77777777" w:rsidR="000703FC" w:rsidRDefault="000703FC">
      <w:pPr>
        <w:pStyle w:val="BodyText"/>
        <w:spacing w:before="1"/>
      </w:pPr>
    </w:p>
    <w:p w14:paraId="7F1775B9" w14:textId="77777777" w:rsidR="000703FC" w:rsidRDefault="00C16658">
      <w:pPr>
        <w:pStyle w:val="Heading4"/>
        <w:numPr>
          <w:ilvl w:val="0"/>
          <w:numId w:val="3"/>
        </w:numPr>
        <w:tabs>
          <w:tab w:val="left" w:pos="1119"/>
        </w:tabs>
        <w:ind w:right="755" w:hanging="361"/>
        <w:jc w:val="both"/>
      </w:pPr>
      <w:r>
        <w:t>Who drafted and/or proposed the bank charges provision in the Development and Sales</w:t>
      </w:r>
      <w:r>
        <w:rPr>
          <w:spacing w:val="-1"/>
        </w:rPr>
        <w:t xml:space="preserve"> </w:t>
      </w:r>
      <w:r>
        <w:t>Agreement?</w:t>
      </w:r>
    </w:p>
    <w:p w14:paraId="02ECB1EA" w14:textId="19170341" w:rsidR="000703FC" w:rsidRDefault="00C16658">
      <w:pPr>
        <w:pStyle w:val="BodyText"/>
        <w:ind w:left="1118" w:right="752"/>
        <w:jc w:val="both"/>
      </w:pPr>
      <w:r>
        <w:t>Section 4, including the provision on bank charges, was taken from the agreement between the Parties concerning the fan TRF 155‐II of March 20</w:t>
      </w:r>
      <w:r w:rsidR="00490FCD">
        <w:t>16</w:t>
      </w:r>
      <w:r>
        <w:t>. In the previous contract RESPONDENT had drafted the provision. The inclusion into the Development and Sales Agreement for the TRF 192‐I was, however, suggested by CLAIMANT.</w:t>
      </w:r>
    </w:p>
    <w:p w14:paraId="740FBA26" w14:textId="77777777" w:rsidR="000703FC" w:rsidRDefault="000703FC" w:rsidP="1C3B72F2">
      <w:pPr>
        <w:pStyle w:val="BodyText"/>
        <w:spacing w:before="11"/>
        <w:rPr>
          <w:sz w:val="21"/>
          <w:szCs w:val="21"/>
        </w:rPr>
      </w:pPr>
    </w:p>
    <w:p w14:paraId="344585B8" w14:textId="657B22F4" w:rsidR="000703FC" w:rsidRDefault="00C16658">
      <w:pPr>
        <w:pStyle w:val="ListParagraph"/>
        <w:numPr>
          <w:ilvl w:val="0"/>
          <w:numId w:val="3"/>
        </w:numPr>
        <w:tabs>
          <w:tab w:val="left" w:pos="1119"/>
        </w:tabs>
        <w:ind w:right="752"/>
      </w:pPr>
      <w:r w:rsidRPr="520AA15A">
        <w:rPr>
          <w:b/>
          <w:bCs/>
        </w:rPr>
        <w:t xml:space="preserve">When did </w:t>
      </w:r>
      <w:r w:rsidR="00EE4F87">
        <w:rPr>
          <w:b/>
          <w:bCs/>
        </w:rPr>
        <w:t>ML/2017</w:t>
      </w:r>
      <w:r w:rsidRPr="520AA15A">
        <w:rPr>
          <w:b/>
          <w:bCs/>
        </w:rPr>
        <w:t xml:space="preserve">C enter into force and what is the background to the fees charged? </w:t>
      </w:r>
      <w:r w:rsidR="00EE4F87">
        <w:t>ML/2017</w:t>
      </w:r>
      <w:r>
        <w:t>C entered into force on 1 January 201</w:t>
      </w:r>
      <w:r w:rsidR="00AF6174">
        <w:t>7</w:t>
      </w:r>
      <w:r>
        <w:t xml:space="preserve"> as part of a package by which the </w:t>
      </w:r>
      <w:proofErr w:type="spellStart"/>
      <w:r>
        <w:t>Equatorianian</w:t>
      </w:r>
      <w:proofErr w:type="spellEnd"/>
      <w:r>
        <w:rPr>
          <w:spacing w:val="-11"/>
        </w:rPr>
        <w:t xml:space="preserve"> </w:t>
      </w:r>
      <w:r>
        <w:t>government</w:t>
      </w:r>
      <w:r>
        <w:rPr>
          <w:spacing w:val="-10"/>
        </w:rPr>
        <w:t xml:space="preserve"> </w:t>
      </w:r>
      <w:r>
        <w:t>tried</w:t>
      </w:r>
      <w:r>
        <w:rPr>
          <w:spacing w:val="-10"/>
        </w:rPr>
        <w:t xml:space="preserve"> </w:t>
      </w:r>
      <w:r>
        <w:t>to</w:t>
      </w:r>
      <w:r>
        <w:rPr>
          <w:spacing w:val="-10"/>
        </w:rPr>
        <w:t xml:space="preserve"> </w:t>
      </w:r>
      <w:r>
        <w:t>improve</w:t>
      </w:r>
      <w:r>
        <w:rPr>
          <w:spacing w:val="-10"/>
        </w:rPr>
        <w:t xml:space="preserve"> </w:t>
      </w:r>
      <w:r>
        <w:t>the</w:t>
      </w:r>
      <w:r>
        <w:rPr>
          <w:spacing w:val="-9"/>
        </w:rPr>
        <w:t xml:space="preserve"> </w:t>
      </w:r>
      <w:r>
        <w:t>bad</w:t>
      </w:r>
      <w:r>
        <w:rPr>
          <w:spacing w:val="-10"/>
        </w:rPr>
        <w:t xml:space="preserve"> </w:t>
      </w:r>
      <w:r>
        <w:t>reputation</w:t>
      </w:r>
      <w:r>
        <w:rPr>
          <w:spacing w:val="-9"/>
        </w:rPr>
        <w:t xml:space="preserve"> </w:t>
      </w:r>
      <w:r>
        <w:t>of</w:t>
      </w:r>
      <w:r>
        <w:rPr>
          <w:spacing w:val="-8"/>
        </w:rPr>
        <w:t xml:space="preserve"> </w:t>
      </w:r>
      <w:proofErr w:type="spellStart"/>
      <w:r>
        <w:t>Equatoriana</w:t>
      </w:r>
      <w:proofErr w:type="spellEnd"/>
      <w:r>
        <w:rPr>
          <w:spacing w:val="-9"/>
        </w:rPr>
        <w:t xml:space="preserve"> </w:t>
      </w:r>
      <w:r>
        <w:t>as</w:t>
      </w:r>
      <w:r>
        <w:rPr>
          <w:spacing w:val="-9"/>
        </w:rPr>
        <w:t xml:space="preserve"> </w:t>
      </w:r>
      <w:proofErr w:type="gramStart"/>
      <w:r>
        <w:t>a</w:t>
      </w:r>
      <w:r>
        <w:rPr>
          <w:spacing w:val="-10"/>
        </w:rPr>
        <w:t xml:space="preserve"> </w:t>
      </w:r>
      <w:r>
        <w:t>safe</w:t>
      </w:r>
      <w:r>
        <w:rPr>
          <w:spacing w:val="-9"/>
        </w:rPr>
        <w:t xml:space="preserve"> </w:t>
      </w:r>
      <w:r>
        <w:t>haven</w:t>
      </w:r>
      <w:proofErr w:type="gramEnd"/>
      <w:r>
        <w:t xml:space="preserve"> for money of dubious origin. In December 20</w:t>
      </w:r>
      <w:r w:rsidR="00F22E23">
        <w:t>1</w:t>
      </w:r>
      <w:r w:rsidR="00AF6174">
        <w:t>6</w:t>
      </w:r>
      <w:r>
        <w:t xml:space="preserve">, there had been considerable coverage in the </w:t>
      </w:r>
      <w:proofErr w:type="spellStart"/>
      <w:r>
        <w:t>Equatorianian</w:t>
      </w:r>
      <w:proofErr w:type="spellEnd"/>
      <w:r>
        <w:t xml:space="preserve"> press that the government was implementing extensive legislation based on the UN‐Model Provisions on Money Laundering, Terrorist Financing, Preventive Measures and</w:t>
      </w:r>
      <w:r>
        <w:rPr>
          <w:spacing w:val="-10"/>
        </w:rPr>
        <w:t xml:space="preserve"> </w:t>
      </w:r>
      <w:r>
        <w:t>Proceeds</w:t>
      </w:r>
      <w:r>
        <w:rPr>
          <w:spacing w:val="-9"/>
        </w:rPr>
        <w:t xml:space="preserve"> </w:t>
      </w:r>
      <w:r>
        <w:t>of</w:t>
      </w:r>
      <w:r>
        <w:rPr>
          <w:spacing w:val="-10"/>
        </w:rPr>
        <w:t xml:space="preserve"> </w:t>
      </w:r>
      <w:r>
        <w:t>Crime.</w:t>
      </w:r>
      <w:r>
        <w:rPr>
          <w:spacing w:val="-9"/>
        </w:rPr>
        <w:t xml:space="preserve"> </w:t>
      </w:r>
      <w:r>
        <w:t>It</w:t>
      </w:r>
      <w:r>
        <w:rPr>
          <w:spacing w:val="-9"/>
        </w:rPr>
        <w:t xml:space="preserve"> </w:t>
      </w:r>
      <w:r>
        <w:t>was</w:t>
      </w:r>
      <w:r>
        <w:rPr>
          <w:spacing w:val="-9"/>
        </w:rPr>
        <w:t xml:space="preserve"> </w:t>
      </w:r>
      <w:r>
        <w:t>reported</w:t>
      </w:r>
      <w:r>
        <w:rPr>
          <w:spacing w:val="-10"/>
        </w:rPr>
        <w:t xml:space="preserve"> </w:t>
      </w:r>
      <w:r>
        <w:t>that</w:t>
      </w:r>
      <w:r>
        <w:rPr>
          <w:spacing w:val="-9"/>
        </w:rPr>
        <w:t xml:space="preserve"> </w:t>
      </w:r>
      <w:r>
        <w:t>a</w:t>
      </w:r>
      <w:r>
        <w:rPr>
          <w:spacing w:val="-10"/>
        </w:rPr>
        <w:t xml:space="preserve"> </w:t>
      </w:r>
      <w:r>
        <w:t>Financial</w:t>
      </w:r>
      <w:r>
        <w:rPr>
          <w:spacing w:val="-9"/>
        </w:rPr>
        <w:t xml:space="preserve"> </w:t>
      </w:r>
      <w:r>
        <w:t>Intelligence</w:t>
      </w:r>
      <w:r>
        <w:rPr>
          <w:spacing w:val="-10"/>
        </w:rPr>
        <w:t xml:space="preserve"> </w:t>
      </w:r>
      <w:r>
        <w:t>Unit</w:t>
      </w:r>
      <w:r>
        <w:rPr>
          <w:spacing w:val="-9"/>
        </w:rPr>
        <w:t xml:space="preserve"> </w:t>
      </w:r>
      <w:r>
        <w:t>should</w:t>
      </w:r>
      <w:r>
        <w:rPr>
          <w:spacing w:val="-9"/>
        </w:rPr>
        <w:t xml:space="preserve"> </w:t>
      </w:r>
      <w:r>
        <w:t>be</w:t>
      </w:r>
      <w:r>
        <w:rPr>
          <w:spacing w:val="-9"/>
        </w:rPr>
        <w:t xml:space="preserve"> </w:t>
      </w:r>
      <w:r>
        <w:t xml:space="preserve">established under the auspices of the </w:t>
      </w:r>
      <w:proofErr w:type="spellStart"/>
      <w:r>
        <w:t>Equatoriana</w:t>
      </w:r>
      <w:proofErr w:type="spellEnd"/>
      <w:r>
        <w:t xml:space="preserve"> Central Bank with considerable investigation powers. Furthermore, the newspapers reported about considerable criticism concerning the cost allocation for such examinations by the leading business associations. They noted that under the</w:t>
      </w:r>
      <w:r>
        <w:rPr>
          <w:spacing w:val="-9"/>
        </w:rPr>
        <w:t xml:space="preserve"> </w:t>
      </w:r>
      <w:r>
        <w:t>rules</w:t>
      </w:r>
      <w:r>
        <w:rPr>
          <w:spacing w:val="-9"/>
        </w:rPr>
        <w:t xml:space="preserve"> </w:t>
      </w:r>
      <w:r>
        <w:t>adopted</w:t>
      </w:r>
      <w:r>
        <w:rPr>
          <w:spacing w:val="-8"/>
        </w:rPr>
        <w:t xml:space="preserve"> </w:t>
      </w:r>
      <w:proofErr w:type="spellStart"/>
      <w:r>
        <w:t>Equatoriana</w:t>
      </w:r>
      <w:proofErr w:type="spellEnd"/>
      <w:r>
        <w:rPr>
          <w:spacing w:val="-9"/>
        </w:rPr>
        <w:t xml:space="preserve"> </w:t>
      </w:r>
      <w:r>
        <w:t>would</w:t>
      </w:r>
      <w:r>
        <w:rPr>
          <w:spacing w:val="-6"/>
        </w:rPr>
        <w:t xml:space="preserve"> </w:t>
      </w:r>
      <w:r>
        <w:t>be</w:t>
      </w:r>
      <w:r>
        <w:rPr>
          <w:spacing w:val="-9"/>
        </w:rPr>
        <w:t xml:space="preserve"> </w:t>
      </w:r>
      <w:r>
        <w:t>one</w:t>
      </w:r>
      <w:r>
        <w:rPr>
          <w:spacing w:val="-8"/>
        </w:rPr>
        <w:t xml:space="preserve"> </w:t>
      </w:r>
      <w:r>
        <w:t>of</w:t>
      </w:r>
      <w:r>
        <w:rPr>
          <w:spacing w:val="-9"/>
        </w:rPr>
        <w:t xml:space="preserve"> </w:t>
      </w:r>
      <w:r>
        <w:t>six</w:t>
      </w:r>
      <w:r>
        <w:rPr>
          <w:spacing w:val="-8"/>
        </w:rPr>
        <w:t xml:space="preserve"> </w:t>
      </w:r>
      <w:r>
        <w:t>countries</w:t>
      </w:r>
      <w:r>
        <w:rPr>
          <w:spacing w:val="-9"/>
        </w:rPr>
        <w:t xml:space="preserve"> </w:t>
      </w:r>
      <w:r>
        <w:t>worldwide</w:t>
      </w:r>
      <w:r>
        <w:rPr>
          <w:spacing w:val="-8"/>
        </w:rPr>
        <w:t xml:space="preserve"> </w:t>
      </w:r>
      <w:r>
        <w:t>where</w:t>
      </w:r>
      <w:r>
        <w:rPr>
          <w:spacing w:val="-9"/>
        </w:rPr>
        <w:t xml:space="preserve"> </w:t>
      </w:r>
      <w:r>
        <w:t>private</w:t>
      </w:r>
      <w:r>
        <w:rPr>
          <w:spacing w:val="-9"/>
        </w:rPr>
        <w:t xml:space="preserve"> </w:t>
      </w:r>
      <w:r>
        <w:t>parties had to pay a fee for such type of investigations and clearances. In view of the business associations these tasks form part of the general governmental duties to prevent money laundering and should be paid out of the general state budget. The fees generated under Section</w:t>
      </w:r>
      <w:r>
        <w:rPr>
          <w:spacing w:val="-14"/>
        </w:rPr>
        <w:t xml:space="preserve"> </w:t>
      </w:r>
      <w:r>
        <w:t>12</w:t>
      </w:r>
      <w:r>
        <w:rPr>
          <w:spacing w:val="-13"/>
        </w:rPr>
        <w:t xml:space="preserve"> </w:t>
      </w:r>
      <w:r w:rsidR="00EE4F87">
        <w:t>ML/2017</w:t>
      </w:r>
      <w:r>
        <w:t>C</w:t>
      </w:r>
      <w:r>
        <w:rPr>
          <w:spacing w:val="-12"/>
        </w:rPr>
        <w:t xml:space="preserve"> </w:t>
      </w:r>
      <w:r>
        <w:t>were</w:t>
      </w:r>
      <w:r>
        <w:rPr>
          <w:spacing w:val="-13"/>
        </w:rPr>
        <w:t xml:space="preserve"> </w:t>
      </w:r>
      <w:r>
        <w:t>supposed</w:t>
      </w:r>
      <w:r>
        <w:rPr>
          <w:spacing w:val="-12"/>
        </w:rPr>
        <w:t xml:space="preserve"> </w:t>
      </w:r>
      <w:r>
        <w:t>to</w:t>
      </w:r>
      <w:r>
        <w:rPr>
          <w:spacing w:val="-14"/>
        </w:rPr>
        <w:t xml:space="preserve"> </w:t>
      </w:r>
      <w:r>
        <w:t>be</w:t>
      </w:r>
      <w:r>
        <w:rPr>
          <w:spacing w:val="-13"/>
        </w:rPr>
        <w:t xml:space="preserve"> </w:t>
      </w:r>
      <w:r>
        <w:t>part</w:t>
      </w:r>
      <w:r>
        <w:rPr>
          <w:spacing w:val="-13"/>
        </w:rPr>
        <w:t xml:space="preserve"> </w:t>
      </w:r>
      <w:r>
        <w:t>of</w:t>
      </w:r>
      <w:r>
        <w:rPr>
          <w:spacing w:val="-13"/>
        </w:rPr>
        <w:t xml:space="preserve"> </w:t>
      </w:r>
      <w:r>
        <w:t>the</w:t>
      </w:r>
      <w:r>
        <w:rPr>
          <w:spacing w:val="-13"/>
        </w:rPr>
        <w:t xml:space="preserve"> </w:t>
      </w:r>
      <w:r>
        <w:t>budget</w:t>
      </w:r>
      <w:r>
        <w:rPr>
          <w:spacing w:val="-13"/>
        </w:rPr>
        <w:t xml:space="preserve"> </w:t>
      </w:r>
      <w:r>
        <w:t>of</w:t>
      </w:r>
      <w:r>
        <w:rPr>
          <w:spacing w:val="-13"/>
        </w:rPr>
        <w:t xml:space="preserve"> </w:t>
      </w:r>
      <w:r>
        <w:t>the</w:t>
      </w:r>
      <w:r>
        <w:rPr>
          <w:spacing w:val="-13"/>
        </w:rPr>
        <w:t xml:space="preserve"> </w:t>
      </w:r>
      <w:proofErr w:type="spellStart"/>
      <w:r>
        <w:t>Equatoriana</w:t>
      </w:r>
      <w:proofErr w:type="spellEnd"/>
      <w:r>
        <w:rPr>
          <w:spacing w:val="-13"/>
        </w:rPr>
        <w:t xml:space="preserve"> </w:t>
      </w:r>
      <w:r>
        <w:t>Central</w:t>
      </w:r>
      <w:r>
        <w:rPr>
          <w:spacing w:val="-11"/>
        </w:rPr>
        <w:t xml:space="preserve"> </w:t>
      </w:r>
      <w:r>
        <w:t>Bank, which</w:t>
      </w:r>
      <w:r>
        <w:rPr>
          <w:spacing w:val="-5"/>
        </w:rPr>
        <w:t xml:space="preserve"> </w:t>
      </w:r>
      <w:r>
        <w:t>is</w:t>
      </w:r>
      <w:r>
        <w:rPr>
          <w:spacing w:val="-5"/>
        </w:rPr>
        <w:t xml:space="preserve"> </w:t>
      </w:r>
      <w:r>
        <w:t>a</w:t>
      </w:r>
      <w:r>
        <w:rPr>
          <w:spacing w:val="-6"/>
        </w:rPr>
        <w:t xml:space="preserve"> </w:t>
      </w:r>
      <w:r>
        <w:t>government</w:t>
      </w:r>
      <w:r>
        <w:rPr>
          <w:spacing w:val="-4"/>
        </w:rPr>
        <w:t xml:space="preserve"> </w:t>
      </w:r>
      <w:r>
        <w:t>entity</w:t>
      </w:r>
      <w:r>
        <w:rPr>
          <w:spacing w:val="-5"/>
        </w:rPr>
        <w:t xml:space="preserve"> </w:t>
      </w:r>
      <w:r>
        <w:t>with</w:t>
      </w:r>
      <w:r>
        <w:rPr>
          <w:spacing w:val="-5"/>
        </w:rPr>
        <w:t xml:space="preserve"> </w:t>
      </w:r>
      <w:r>
        <w:t>an</w:t>
      </w:r>
      <w:r>
        <w:rPr>
          <w:spacing w:val="-4"/>
        </w:rPr>
        <w:t xml:space="preserve"> </w:t>
      </w:r>
      <w:r>
        <w:t>own</w:t>
      </w:r>
      <w:r>
        <w:rPr>
          <w:spacing w:val="-5"/>
        </w:rPr>
        <w:t xml:space="preserve"> </w:t>
      </w:r>
      <w:proofErr w:type="gramStart"/>
      <w:r>
        <w:t>budget</w:t>
      </w:r>
      <w:proofErr w:type="gramEnd"/>
      <w:r>
        <w:rPr>
          <w:spacing w:val="-4"/>
        </w:rPr>
        <w:t xml:space="preserve"> </w:t>
      </w:r>
      <w:r>
        <w:t>but</w:t>
      </w:r>
      <w:r>
        <w:rPr>
          <w:spacing w:val="-5"/>
        </w:rPr>
        <w:t xml:space="preserve"> </w:t>
      </w:r>
      <w:r>
        <w:t>which</w:t>
      </w:r>
      <w:r>
        <w:rPr>
          <w:spacing w:val="-5"/>
        </w:rPr>
        <w:t xml:space="preserve"> </w:t>
      </w:r>
      <w:r>
        <w:t>transfers</w:t>
      </w:r>
      <w:r>
        <w:rPr>
          <w:spacing w:val="-5"/>
        </w:rPr>
        <w:t xml:space="preserve"> </w:t>
      </w:r>
      <w:r>
        <w:t>its</w:t>
      </w:r>
      <w:r>
        <w:rPr>
          <w:spacing w:val="-5"/>
        </w:rPr>
        <w:t xml:space="preserve"> </w:t>
      </w:r>
      <w:r>
        <w:t>annual</w:t>
      </w:r>
      <w:r>
        <w:rPr>
          <w:spacing w:val="-4"/>
        </w:rPr>
        <w:t xml:space="preserve"> </w:t>
      </w:r>
      <w:r>
        <w:t>profits</w:t>
      </w:r>
      <w:r>
        <w:rPr>
          <w:spacing w:val="-5"/>
        </w:rPr>
        <w:t xml:space="preserve"> </w:t>
      </w:r>
      <w:r>
        <w:t>to</w:t>
      </w:r>
      <w:r>
        <w:rPr>
          <w:spacing w:val="-5"/>
        </w:rPr>
        <w:t xml:space="preserve"> </w:t>
      </w:r>
      <w:r>
        <w:t xml:space="preserve">the Minister of Finance. The foreign press, including newspapers in Mediterraneo merely reported that the </w:t>
      </w:r>
      <w:proofErr w:type="spellStart"/>
      <w:r>
        <w:t>Equatoranian</w:t>
      </w:r>
      <w:proofErr w:type="spellEnd"/>
      <w:r>
        <w:t xml:space="preserve"> government took actions against money laundering without providing any details concerning the costs</w:t>
      </w:r>
      <w:r>
        <w:rPr>
          <w:spacing w:val="-1"/>
        </w:rPr>
        <w:t xml:space="preserve"> </w:t>
      </w:r>
      <w:r>
        <w:t>involved.</w:t>
      </w:r>
    </w:p>
    <w:p w14:paraId="025E7F4C" w14:textId="77777777" w:rsidR="000703FC" w:rsidRDefault="000703FC">
      <w:pPr>
        <w:pStyle w:val="BodyText"/>
      </w:pPr>
    </w:p>
    <w:p w14:paraId="317F86C3" w14:textId="5F0A4E79" w:rsidR="000703FC" w:rsidRDefault="00C16658">
      <w:pPr>
        <w:pStyle w:val="Heading4"/>
        <w:numPr>
          <w:ilvl w:val="0"/>
          <w:numId w:val="3"/>
        </w:numPr>
        <w:tabs>
          <w:tab w:val="left" w:pos="1119"/>
        </w:tabs>
        <w:ind w:right="755" w:hanging="361"/>
        <w:jc w:val="both"/>
      </w:pPr>
      <w:r>
        <w:t xml:space="preserve">Had CLAIMANT or RESPONDENT knowledge about </w:t>
      </w:r>
      <w:r w:rsidR="00EE4F87">
        <w:t>ML/2017</w:t>
      </w:r>
      <w:r>
        <w:t>C at the time the parties concluded the Development and Sales</w:t>
      </w:r>
      <w:r>
        <w:rPr>
          <w:spacing w:val="-6"/>
        </w:rPr>
        <w:t xml:space="preserve"> </w:t>
      </w:r>
      <w:r>
        <w:t>contract?</w:t>
      </w:r>
    </w:p>
    <w:p w14:paraId="100151AE" w14:textId="5751D7EA" w:rsidR="000703FC" w:rsidRDefault="00C16658">
      <w:pPr>
        <w:pStyle w:val="BodyText"/>
        <w:spacing w:before="1"/>
        <w:ind w:left="1118" w:right="752"/>
        <w:jc w:val="both"/>
      </w:pPr>
      <w:r>
        <w:t>CLAIMANT was aware of the press reports from December 20</w:t>
      </w:r>
      <w:r w:rsidR="00F22E23">
        <w:t>1</w:t>
      </w:r>
      <w:r w:rsidR="009D5609">
        <w:t>6</w:t>
      </w:r>
      <w:r>
        <w:t xml:space="preserve">. Its financial department, however, only looked at the actual provisions of </w:t>
      </w:r>
      <w:r w:rsidR="00EE4F87">
        <w:t>ML/2017</w:t>
      </w:r>
      <w:r>
        <w:t>C in detail in the mid of June 201</w:t>
      </w:r>
      <w:r w:rsidR="00560093">
        <w:t>7</w:t>
      </w:r>
      <w:r>
        <w:t xml:space="preserve"> when it discovered that the levy had been deduced from the payment of US$ 6,300,000 by </w:t>
      </w:r>
      <w:proofErr w:type="spellStart"/>
      <w:r>
        <w:t>JetPropu</w:t>
      </w:r>
      <w:r w:rsidR="00F22E23">
        <w:t>lse</w:t>
      </w:r>
      <w:proofErr w:type="spellEnd"/>
      <w:r w:rsidR="00F22E23">
        <w:t>, made at the end of May 201</w:t>
      </w:r>
      <w:r w:rsidR="00560093">
        <w:t>7</w:t>
      </w:r>
      <w:r>
        <w:t xml:space="preserve">. As the contract with </w:t>
      </w:r>
      <w:proofErr w:type="spellStart"/>
      <w:r>
        <w:t>JetPropulse</w:t>
      </w:r>
      <w:proofErr w:type="spellEnd"/>
      <w:r>
        <w:t xml:space="preserve"> had been concluded in January 20</w:t>
      </w:r>
      <w:r w:rsidR="00F22E23">
        <w:t>1</w:t>
      </w:r>
      <w:r w:rsidR="00560093">
        <w:t>6</w:t>
      </w:r>
      <w:r>
        <w:t xml:space="preserve"> and did not specifically provide of who should bear the costs for payment CLAIMANT’s management decided not to claim an additional amount from </w:t>
      </w:r>
      <w:proofErr w:type="spellStart"/>
      <w:r>
        <w:t>JetPropulse</w:t>
      </w:r>
      <w:proofErr w:type="spellEnd"/>
      <w:r>
        <w:t xml:space="preserve"> which was a long‐standing customer. The persons negotiating the Development and Sales Agreement on CLAIMANT’s side had no knowledge about the specific provisions of </w:t>
      </w:r>
      <w:r w:rsidR="00EE4F87">
        <w:t>ML/2017</w:t>
      </w:r>
      <w:r>
        <w:t xml:space="preserve">C nor were they aware of the deduction of the levy from the </w:t>
      </w:r>
      <w:proofErr w:type="spellStart"/>
      <w:r>
        <w:t>JetPropulse</w:t>
      </w:r>
      <w:proofErr w:type="spellEnd"/>
      <w:r>
        <w:t xml:space="preserve"> payment at the time of negotiations. Furthermore, in mid‐June 201</w:t>
      </w:r>
      <w:r w:rsidR="00560093">
        <w:t>7</w:t>
      </w:r>
      <w:r>
        <w:t xml:space="preserve">, when CLAIMANT’s financial department had a look at the specific provisions of </w:t>
      </w:r>
      <w:r w:rsidR="00EE4F87">
        <w:t>ML/2017</w:t>
      </w:r>
      <w:r>
        <w:t xml:space="preserve">C the Parties in the present arbitration had already agreed on taking over Section 4 and were only discussing the exact US$ amount thresholds, from which a new profit margin should apply. RESPONDENT’s negotiators had no knowledge about the content of </w:t>
      </w:r>
      <w:r w:rsidR="00EE4F87">
        <w:t>ML/2017</w:t>
      </w:r>
      <w:r>
        <w:t xml:space="preserve">C as CLAIMANT is the only supplier or costumer from </w:t>
      </w:r>
      <w:proofErr w:type="spellStart"/>
      <w:r>
        <w:t>Equatoriana</w:t>
      </w:r>
      <w:proofErr w:type="spellEnd"/>
      <w:r>
        <w:t xml:space="preserve"> and no comparable levy exists in Mediterraneo.</w:t>
      </w:r>
    </w:p>
    <w:p w14:paraId="526139AB" w14:textId="77777777" w:rsidR="000703FC" w:rsidRDefault="000703FC">
      <w:pPr>
        <w:pStyle w:val="BodyText"/>
      </w:pPr>
    </w:p>
    <w:p w14:paraId="686EE097" w14:textId="77777777" w:rsidR="000703FC" w:rsidRDefault="00C16658">
      <w:pPr>
        <w:pStyle w:val="Heading4"/>
        <w:numPr>
          <w:ilvl w:val="0"/>
          <w:numId w:val="3"/>
        </w:numPr>
        <w:tabs>
          <w:tab w:val="left" w:pos="1119"/>
        </w:tabs>
        <w:ind w:hanging="361"/>
      </w:pPr>
      <w:r>
        <w:t>Which party paid the levy in the second instance</w:t>
      </w:r>
      <w:r>
        <w:rPr>
          <w:spacing w:val="-5"/>
        </w:rPr>
        <w:t xml:space="preserve"> </w:t>
      </w:r>
      <w:r>
        <w:t>mentioned?</w:t>
      </w:r>
    </w:p>
    <w:p w14:paraId="60A5ECF6" w14:textId="77777777" w:rsidR="000703FC" w:rsidRDefault="000703FC">
      <w:pPr>
        <w:sectPr w:rsidR="000703FC">
          <w:headerReference w:type="default" r:id="rId179"/>
          <w:pgSz w:w="11910" w:h="16840"/>
          <w:pgMar w:top="1480" w:right="660" w:bottom="900" w:left="660" w:header="0" w:footer="705" w:gutter="0"/>
          <w:cols w:space="720"/>
        </w:sectPr>
      </w:pPr>
    </w:p>
    <w:p w14:paraId="332E090F" w14:textId="61AF0787" w:rsidR="000703FC" w:rsidRDefault="00C16658">
      <w:pPr>
        <w:pStyle w:val="BodyText"/>
        <w:spacing w:before="78"/>
        <w:ind w:left="1118" w:right="753"/>
        <w:jc w:val="both"/>
      </w:pPr>
      <w:r>
        <w:lastRenderedPageBreak/>
        <w:t xml:space="preserve">In the second instance mentioned by RESPONDENT, the levy charge concerned a payment by </w:t>
      </w:r>
      <w:proofErr w:type="spellStart"/>
      <w:r>
        <w:t>JumboFly</w:t>
      </w:r>
      <w:proofErr w:type="spellEnd"/>
      <w:r>
        <w:t>, CLAIMANT’s largest customer, in December 201</w:t>
      </w:r>
      <w:r w:rsidR="46F3A80F">
        <w:t>6</w:t>
      </w:r>
      <w:r>
        <w:t xml:space="preserve">. The payment of US$ 5,300,000 concerned an emergency purchase by </w:t>
      </w:r>
      <w:proofErr w:type="spellStart"/>
      <w:r>
        <w:t>JumboFly</w:t>
      </w:r>
      <w:proofErr w:type="spellEnd"/>
      <w:r>
        <w:t xml:space="preserve"> concluded in March 201</w:t>
      </w:r>
      <w:r w:rsidR="006A5EB4">
        <w:t>7</w:t>
      </w:r>
      <w:r>
        <w:t xml:space="preserve">, which was concluded on very </w:t>
      </w:r>
      <w:proofErr w:type="spellStart"/>
      <w:r>
        <w:t>favorable</w:t>
      </w:r>
      <w:proofErr w:type="spellEnd"/>
      <w:r>
        <w:t xml:space="preserve"> terms for CLAIMANT which made a profit of 8% under the contract.</w:t>
      </w:r>
      <w:r>
        <w:rPr>
          <w:spacing w:val="-9"/>
        </w:rPr>
        <w:t xml:space="preserve"> </w:t>
      </w:r>
      <w:r>
        <w:t>The</w:t>
      </w:r>
      <w:r>
        <w:rPr>
          <w:spacing w:val="-9"/>
        </w:rPr>
        <w:t xml:space="preserve"> </w:t>
      </w:r>
      <w:r>
        <w:t>contract</w:t>
      </w:r>
      <w:r>
        <w:rPr>
          <w:spacing w:val="-8"/>
        </w:rPr>
        <w:t xml:space="preserve"> </w:t>
      </w:r>
      <w:r>
        <w:t>did</w:t>
      </w:r>
      <w:r>
        <w:rPr>
          <w:spacing w:val="-8"/>
        </w:rPr>
        <w:t xml:space="preserve"> </w:t>
      </w:r>
      <w:r>
        <w:t>not</w:t>
      </w:r>
      <w:r>
        <w:rPr>
          <w:spacing w:val="-8"/>
        </w:rPr>
        <w:t xml:space="preserve"> </w:t>
      </w:r>
      <w:r>
        <w:t>contain</w:t>
      </w:r>
      <w:r>
        <w:rPr>
          <w:spacing w:val="-8"/>
        </w:rPr>
        <w:t xml:space="preserve"> </w:t>
      </w:r>
      <w:r>
        <w:t>any</w:t>
      </w:r>
      <w:r>
        <w:rPr>
          <w:spacing w:val="-8"/>
        </w:rPr>
        <w:t xml:space="preserve"> </w:t>
      </w:r>
      <w:r>
        <w:t>rule</w:t>
      </w:r>
      <w:r>
        <w:rPr>
          <w:spacing w:val="-9"/>
        </w:rPr>
        <w:t xml:space="preserve"> </w:t>
      </w:r>
      <w:r>
        <w:t>as</w:t>
      </w:r>
      <w:r>
        <w:rPr>
          <w:spacing w:val="-8"/>
        </w:rPr>
        <w:t xml:space="preserve"> </w:t>
      </w:r>
      <w:r>
        <w:t>to</w:t>
      </w:r>
      <w:r>
        <w:rPr>
          <w:spacing w:val="-8"/>
        </w:rPr>
        <w:t xml:space="preserve"> </w:t>
      </w:r>
      <w:r>
        <w:t>which</w:t>
      </w:r>
      <w:r>
        <w:rPr>
          <w:spacing w:val="-8"/>
        </w:rPr>
        <w:t xml:space="preserve"> </w:t>
      </w:r>
      <w:r>
        <w:t>party</w:t>
      </w:r>
      <w:r>
        <w:rPr>
          <w:spacing w:val="-8"/>
        </w:rPr>
        <w:t xml:space="preserve"> </w:t>
      </w:r>
      <w:r>
        <w:t>had</w:t>
      </w:r>
      <w:r>
        <w:rPr>
          <w:spacing w:val="-8"/>
        </w:rPr>
        <w:t xml:space="preserve"> </w:t>
      </w:r>
      <w:r>
        <w:t>to</w:t>
      </w:r>
      <w:r>
        <w:rPr>
          <w:spacing w:val="-8"/>
        </w:rPr>
        <w:t xml:space="preserve"> </w:t>
      </w:r>
      <w:r>
        <w:t>bear</w:t>
      </w:r>
      <w:r>
        <w:rPr>
          <w:spacing w:val="-8"/>
        </w:rPr>
        <w:t xml:space="preserve"> </w:t>
      </w:r>
      <w:r>
        <w:t>the</w:t>
      </w:r>
      <w:r>
        <w:rPr>
          <w:spacing w:val="-9"/>
        </w:rPr>
        <w:t xml:space="preserve"> </w:t>
      </w:r>
      <w:r>
        <w:t>bank</w:t>
      </w:r>
      <w:r>
        <w:rPr>
          <w:spacing w:val="-7"/>
        </w:rPr>
        <w:t xml:space="preserve"> </w:t>
      </w:r>
      <w:r>
        <w:t xml:space="preserve">charges. </w:t>
      </w:r>
      <w:proofErr w:type="gramStart"/>
      <w:r>
        <w:t>In light of</w:t>
      </w:r>
      <w:proofErr w:type="gramEnd"/>
      <w:r>
        <w:t xml:space="preserve"> the importance of the customer CLAIMANT decided not to claim the levy deducted from the amount transferred and credited to CLAIMANT’s</w:t>
      </w:r>
      <w:r>
        <w:rPr>
          <w:spacing w:val="-4"/>
        </w:rPr>
        <w:t xml:space="preserve"> </w:t>
      </w:r>
      <w:r>
        <w:t>account.</w:t>
      </w:r>
    </w:p>
    <w:p w14:paraId="07B15200" w14:textId="77777777" w:rsidR="000703FC" w:rsidRDefault="000703FC">
      <w:pPr>
        <w:pStyle w:val="BodyText"/>
      </w:pPr>
    </w:p>
    <w:p w14:paraId="1E38F0F2" w14:textId="77777777" w:rsidR="000703FC" w:rsidRDefault="00C16658">
      <w:pPr>
        <w:pStyle w:val="Heading4"/>
        <w:numPr>
          <w:ilvl w:val="0"/>
          <w:numId w:val="3"/>
        </w:numPr>
        <w:tabs>
          <w:tab w:val="left" w:pos="1119"/>
        </w:tabs>
        <w:ind w:right="756"/>
        <w:jc w:val="both"/>
      </w:pPr>
      <w:r>
        <w:t xml:space="preserve">What is the banking mechanism adopted by the Central Bank in the country of </w:t>
      </w:r>
      <w:proofErr w:type="spellStart"/>
      <w:r>
        <w:t>Equatoriana</w:t>
      </w:r>
      <w:proofErr w:type="spellEnd"/>
      <w:r>
        <w:t>?</w:t>
      </w:r>
    </w:p>
    <w:p w14:paraId="621FA2B0" w14:textId="5F241B4F" w:rsidR="000703FC" w:rsidRDefault="00C16658" w:rsidP="1C3B72F2">
      <w:pPr>
        <w:pStyle w:val="BodyText"/>
        <w:ind w:left="1118" w:right="753"/>
        <w:jc w:val="both"/>
        <w:rPr>
          <w:i/>
          <w:iCs/>
        </w:rPr>
      </w:pPr>
      <w:r>
        <w:t xml:space="preserve">All payments into </w:t>
      </w:r>
      <w:proofErr w:type="spellStart"/>
      <w:r>
        <w:t>Equatoriana</w:t>
      </w:r>
      <w:proofErr w:type="spellEnd"/>
      <w:r>
        <w:t xml:space="preserve"> are under the new regime implemented by the Government routed</w:t>
      </w:r>
      <w:r>
        <w:rPr>
          <w:spacing w:val="-6"/>
        </w:rPr>
        <w:t xml:space="preserve"> </w:t>
      </w:r>
      <w:r>
        <w:t>via</w:t>
      </w:r>
      <w:r>
        <w:rPr>
          <w:spacing w:val="-5"/>
        </w:rPr>
        <w:t xml:space="preserve"> </w:t>
      </w:r>
      <w:r>
        <w:t>the</w:t>
      </w:r>
      <w:r>
        <w:rPr>
          <w:spacing w:val="-6"/>
        </w:rPr>
        <w:t xml:space="preserve"> </w:t>
      </w:r>
      <w:proofErr w:type="spellStart"/>
      <w:r>
        <w:t>Equatoriana</w:t>
      </w:r>
      <w:proofErr w:type="spellEnd"/>
      <w:r>
        <w:rPr>
          <w:spacing w:val="-6"/>
        </w:rPr>
        <w:t xml:space="preserve"> </w:t>
      </w:r>
      <w:r>
        <w:t>Central</w:t>
      </w:r>
      <w:r>
        <w:rPr>
          <w:spacing w:val="-5"/>
        </w:rPr>
        <w:t xml:space="preserve"> </w:t>
      </w:r>
      <w:r>
        <w:t>Bank</w:t>
      </w:r>
      <w:r>
        <w:rPr>
          <w:spacing w:val="-5"/>
        </w:rPr>
        <w:t xml:space="preserve"> </w:t>
      </w:r>
      <w:r>
        <w:t>to</w:t>
      </w:r>
      <w:r>
        <w:rPr>
          <w:spacing w:val="-5"/>
        </w:rPr>
        <w:t xml:space="preserve"> </w:t>
      </w:r>
      <w:r>
        <w:t>ensure</w:t>
      </w:r>
      <w:r>
        <w:rPr>
          <w:spacing w:val="-5"/>
        </w:rPr>
        <w:t xml:space="preserve"> </w:t>
      </w:r>
      <w:r>
        <w:t>the</w:t>
      </w:r>
      <w:r>
        <w:rPr>
          <w:spacing w:val="-6"/>
        </w:rPr>
        <w:t xml:space="preserve"> </w:t>
      </w:r>
      <w:r>
        <w:t>operation</w:t>
      </w:r>
      <w:r>
        <w:rPr>
          <w:spacing w:val="-5"/>
        </w:rPr>
        <w:t xml:space="preserve"> </w:t>
      </w:r>
      <w:r>
        <w:t>of</w:t>
      </w:r>
      <w:r>
        <w:rPr>
          <w:spacing w:val="-5"/>
        </w:rPr>
        <w:t xml:space="preserve"> </w:t>
      </w:r>
      <w:r w:rsidR="00EE4F87">
        <w:t>ML/2017</w:t>
      </w:r>
      <w:r>
        <w:t>C.</w:t>
      </w:r>
      <w:r>
        <w:rPr>
          <w:spacing w:val="-5"/>
        </w:rPr>
        <w:t xml:space="preserve"> </w:t>
      </w:r>
      <w:r>
        <w:t>Whenever</w:t>
      </w:r>
      <w:r>
        <w:rPr>
          <w:spacing w:val="-5"/>
        </w:rPr>
        <w:t xml:space="preserve"> </w:t>
      </w:r>
      <w:r>
        <w:t xml:space="preserve">the amount is above the limit of US$ 2 million (or the equivalent amount in EQD or any other currency) the Financial Intelligence Unit, which is a subdivision of the </w:t>
      </w:r>
      <w:proofErr w:type="spellStart"/>
      <w:r>
        <w:t>Equatoriana</w:t>
      </w:r>
      <w:proofErr w:type="spellEnd"/>
      <w:r>
        <w:t xml:space="preserve"> Central Bank, established by </w:t>
      </w:r>
      <w:r w:rsidR="00EE4F87">
        <w:t>ML/2017</w:t>
      </w:r>
      <w:r>
        <w:t>C, will examine the transfer and make own investigations, if necessary. These investigations may take up to three weeks. Only after a clearance for the transfer</w:t>
      </w:r>
      <w:r>
        <w:rPr>
          <w:spacing w:val="-3"/>
        </w:rPr>
        <w:t xml:space="preserve"> </w:t>
      </w:r>
      <w:r>
        <w:t>is</w:t>
      </w:r>
      <w:r>
        <w:rPr>
          <w:spacing w:val="-2"/>
        </w:rPr>
        <w:t xml:space="preserve"> </w:t>
      </w:r>
      <w:r>
        <w:t>given</w:t>
      </w:r>
      <w:r>
        <w:rPr>
          <w:spacing w:val="-3"/>
        </w:rPr>
        <w:t xml:space="preserve"> </w:t>
      </w:r>
      <w:r>
        <w:t>will</w:t>
      </w:r>
      <w:r>
        <w:rPr>
          <w:spacing w:val="-3"/>
        </w:rPr>
        <w:t xml:space="preserve"> </w:t>
      </w:r>
      <w:r>
        <w:t>the</w:t>
      </w:r>
      <w:r>
        <w:rPr>
          <w:spacing w:val="-2"/>
        </w:rPr>
        <w:t xml:space="preserve"> </w:t>
      </w:r>
      <w:r>
        <w:t>amount</w:t>
      </w:r>
      <w:r>
        <w:rPr>
          <w:spacing w:val="-3"/>
        </w:rPr>
        <w:t xml:space="preserve"> </w:t>
      </w:r>
      <w:r>
        <w:t>be</w:t>
      </w:r>
      <w:r>
        <w:rPr>
          <w:spacing w:val="-3"/>
        </w:rPr>
        <w:t xml:space="preserve"> </w:t>
      </w:r>
      <w:r>
        <w:t>credited</w:t>
      </w:r>
      <w:r>
        <w:rPr>
          <w:spacing w:val="-4"/>
        </w:rPr>
        <w:t xml:space="preserve"> </w:t>
      </w:r>
      <w:r>
        <w:t>to</w:t>
      </w:r>
      <w:r>
        <w:rPr>
          <w:spacing w:val="-3"/>
        </w:rPr>
        <w:t xml:space="preserve"> </w:t>
      </w:r>
      <w:r>
        <w:t>the</w:t>
      </w:r>
      <w:r>
        <w:rPr>
          <w:spacing w:val="-3"/>
        </w:rPr>
        <w:t xml:space="preserve"> </w:t>
      </w:r>
      <w:r>
        <w:t>relevant</w:t>
      </w:r>
      <w:r>
        <w:rPr>
          <w:spacing w:val="-3"/>
        </w:rPr>
        <w:t xml:space="preserve"> </w:t>
      </w:r>
      <w:r>
        <w:t>bank</w:t>
      </w:r>
      <w:r>
        <w:rPr>
          <w:spacing w:val="-2"/>
        </w:rPr>
        <w:t xml:space="preserve"> </w:t>
      </w:r>
      <w:r>
        <w:t>account</w:t>
      </w:r>
      <w:r>
        <w:rPr>
          <w:spacing w:val="-1"/>
        </w:rPr>
        <w:t xml:space="preserve"> </w:t>
      </w:r>
      <w:r>
        <w:t>with</w:t>
      </w:r>
      <w:r>
        <w:rPr>
          <w:spacing w:val="-4"/>
        </w:rPr>
        <w:t xml:space="preserve"> </w:t>
      </w:r>
      <w:r>
        <w:t>the</w:t>
      </w:r>
      <w:r>
        <w:rPr>
          <w:spacing w:val="-4"/>
        </w:rPr>
        <w:t xml:space="preserve"> </w:t>
      </w:r>
      <w:r>
        <w:t xml:space="preserve">respective commercial bank in </w:t>
      </w:r>
      <w:proofErr w:type="spellStart"/>
      <w:r>
        <w:t>Equatoriana</w:t>
      </w:r>
      <w:proofErr w:type="spellEnd"/>
      <w:r>
        <w:t xml:space="preserve">, in the present case the </w:t>
      </w:r>
      <w:proofErr w:type="spellStart"/>
      <w:r>
        <w:t>Equatoriana</w:t>
      </w:r>
      <w:proofErr w:type="spellEnd"/>
      <w:r>
        <w:t xml:space="preserve"> National</w:t>
      </w:r>
      <w:r>
        <w:rPr>
          <w:spacing w:val="-16"/>
        </w:rPr>
        <w:t xml:space="preserve"> </w:t>
      </w:r>
      <w:r>
        <w:t>Bank</w:t>
      </w:r>
      <w:r w:rsidRPr="1C3B72F2">
        <w:rPr>
          <w:i/>
          <w:iCs/>
        </w:rPr>
        <w:t>.</w:t>
      </w:r>
    </w:p>
    <w:p w14:paraId="490E2721" w14:textId="77777777" w:rsidR="000703FC" w:rsidRDefault="000703FC" w:rsidP="1C3B72F2">
      <w:pPr>
        <w:pStyle w:val="BodyText"/>
        <w:spacing w:before="1"/>
        <w:rPr>
          <w:i/>
          <w:iCs/>
        </w:rPr>
      </w:pPr>
    </w:p>
    <w:p w14:paraId="0C18A96D" w14:textId="77777777" w:rsidR="000703FC" w:rsidRDefault="00C16658">
      <w:pPr>
        <w:pStyle w:val="Heading4"/>
        <w:numPr>
          <w:ilvl w:val="0"/>
          <w:numId w:val="3"/>
        </w:numPr>
        <w:tabs>
          <w:tab w:val="left" w:pos="1119"/>
        </w:tabs>
        <w:ind w:right="753" w:hanging="361"/>
        <w:jc w:val="both"/>
      </w:pPr>
      <w:r>
        <w:t xml:space="preserve">At what date did Ms Beinhorn approach the </w:t>
      </w:r>
      <w:proofErr w:type="spellStart"/>
      <w:r>
        <w:t>Equatoriana</w:t>
      </w:r>
      <w:proofErr w:type="spellEnd"/>
      <w:r>
        <w:t xml:space="preserve"> National Bank, and what did she specifically ask</w:t>
      </w:r>
      <w:r>
        <w:rPr>
          <w:spacing w:val="-1"/>
        </w:rPr>
        <w:t xml:space="preserve"> </w:t>
      </w:r>
      <w:r>
        <w:t>about?</w:t>
      </w:r>
    </w:p>
    <w:p w14:paraId="58034830" w14:textId="452A6376" w:rsidR="000703FC" w:rsidRDefault="00C16658">
      <w:pPr>
        <w:pStyle w:val="BodyText"/>
        <w:ind w:left="1118" w:right="753"/>
        <w:jc w:val="both"/>
      </w:pPr>
      <w:r>
        <w:t xml:space="preserve">Ms Beinhorn, who was not aware of the levy, approached </w:t>
      </w:r>
      <w:proofErr w:type="spellStart"/>
      <w:r>
        <w:t>Equatoriana</w:t>
      </w:r>
      <w:proofErr w:type="spellEnd"/>
      <w:r>
        <w:t xml:space="preserve"> National Bank directly after the receipt of the e‐mail from Mr. Lindbergh on 10 February 201</w:t>
      </w:r>
      <w:r w:rsidR="006A5EB4">
        <w:t>7</w:t>
      </w:r>
      <w:r>
        <w:t xml:space="preserve"> to enquire why not the full amount was credited to CLAIMANT’s account. The bank referred the enquiry to the </w:t>
      </w:r>
      <w:proofErr w:type="spellStart"/>
      <w:r>
        <w:t>Equatoriana</w:t>
      </w:r>
      <w:proofErr w:type="spellEnd"/>
      <w:r>
        <w:t xml:space="preserve"> Central Bank which replied on 12 February 201</w:t>
      </w:r>
      <w:r w:rsidR="00F308AE">
        <w:t>7</w:t>
      </w:r>
      <w:r>
        <w:t xml:space="preserve"> with the letter submitted as Exhibit C 8.</w:t>
      </w:r>
    </w:p>
    <w:p w14:paraId="5AE6D6BE" w14:textId="77777777" w:rsidR="000703FC" w:rsidRDefault="000703FC" w:rsidP="1C3B72F2">
      <w:pPr>
        <w:pStyle w:val="BodyText"/>
        <w:spacing w:before="11"/>
        <w:rPr>
          <w:sz w:val="21"/>
          <w:szCs w:val="21"/>
        </w:rPr>
      </w:pPr>
    </w:p>
    <w:p w14:paraId="16466FA6" w14:textId="77777777" w:rsidR="000703FC" w:rsidRDefault="00C16658">
      <w:pPr>
        <w:pStyle w:val="Heading4"/>
        <w:numPr>
          <w:ilvl w:val="0"/>
          <w:numId w:val="3"/>
        </w:numPr>
        <w:tabs>
          <w:tab w:val="left" w:pos="1119"/>
        </w:tabs>
        <w:ind w:hanging="361"/>
        <w:jc w:val="both"/>
      </w:pPr>
      <w:r>
        <w:t>What was the exchange rate at the relevant points in</w:t>
      </w:r>
      <w:r>
        <w:rPr>
          <w:spacing w:val="-9"/>
        </w:rPr>
        <w:t xml:space="preserve"> </w:t>
      </w:r>
      <w:r>
        <w:t>time?</w:t>
      </w:r>
    </w:p>
    <w:p w14:paraId="5B0E91D1" w14:textId="0FB15855" w:rsidR="000703FC" w:rsidRDefault="00C16658">
      <w:pPr>
        <w:pStyle w:val="BodyText"/>
        <w:ind w:left="1118" w:right="753"/>
        <w:jc w:val="both"/>
      </w:pPr>
      <w:r>
        <w:t>From 1. September 20</w:t>
      </w:r>
      <w:r w:rsidR="00F22E23">
        <w:t>1</w:t>
      </w:r>
      <w:r w:rsidR="00F308AE">
        <w:t>4</w:t>
      </w:r>
      <w:r w:rsidR="00F22E23">
        <w:t xml:space="preserve"> – 1. September 201</w:t>
      </w:r>
      <w:r w:rsidR="00F308AE">
        <w:t>7</w:t>
      </w:r>
      <w:r>
        <w:t xml:space="preserve"> the exchange rate was very stable, fluctuating in a corridor of US$ 1 = 2.00 EQD and US$ 1 = 2.02 EQD. On the date the Development and Sales Agreement was sup</w:t>
      </w:r>
      <w:r w:rsidR="004C661E">
        <w:t>posed to be signed (27 July 201</w:t>
      </w:r>
      <w:r w:rsidR="00F308AE">
        <w:t>7</w:t>
      </w:r>
      <w:r>
        <w:t xml:space="preserve">) it was US$ 1 = 2.01 EQD and the day it was signed it was US$ 1 = 2.00 EQD. Due to an unexpected resignation of the </w:t>
      </w:r>
      <w:proofErr w:type="spellStart"/>
      <w:r>
        <w:t>Equatorianian</w:t>
      </w:r>
      <w:proofErr w:type="spellEnd"/>
      <w:r>
        <w:t xml:space="preserve"> Prime Minister and the hope that her successor would be more free trade minded</w:t>
      </w:r>
      <w:r>
        <w:rPr>
          <w:spacing w:val="-10"/>
        </w:rPr>
        <w:t xml:space="preserve"> </w:t>
      </w:r>
      <w:r>
        <w:t>the</w:t>
      </w:r>
      <w:r>
        <w:rPr>
          <w:spacing w:val="-10"/>
        </w:rPr>
        <w:t xml:space="preserve"> </w:t>
      </w:r>
      <w:r>
        <w:t>exchange</w:t>
      </w:r>
      <w:r>
        <w:rPr>
          <w:spacing w:val="-8"/>
        </w:rPr>
        <w:t xml:space="preserve"> </w:t>
      </w:r>
      <w:r>
        <w:t>rate</w:t>
      </w:r>
      <w:r>
        <w:rPr>
          <w:spacing w:val="-9"/>
        </w:rPr>
        <w:t xml:space="preserve"> </w:t>
      </w:r>
      <w:r>
        <w:t>went</w:t>
      </w:r>
      <w:r>
        <w:rPr>
          <w:spacing w:val="-10"/>
        </w:rPr>
        <w:t xml:space="preserve"> </w:t>
      </w:r>
      <w:r>
        <w:t>down</w:t>
      </w:r>
      <w:r>
        <w:rPr>
          <w:spacing w:val="-9"/>
        </w:rPr>
        <w:t xml:space="preserve"> </w:t>
      </w:r>
      <w:r>
        <w:t>to</w:t>
      </w:r>
      <w:r>
        <w:rPr>
          <w:spacing w:val="-10"/>
        </w:rPr>
        <w:t xml:space="preserve"> </w:t>
      </w:r>
      <w:r>
        <w:t>US$</w:t>
      </w:r>
      <w:r>
        <w:rPr>
          <w:spacing w:val="-9"/>
        </w:rPr>
        <w:t xml:space="preserve"> </w:t>
      </w:r>
      <w:r>
        <w:t>1</w:t>
      </w:r>
      <w:r>
        <w:rPr>
          <w:spacing w:val="-9"/>
        </w:rPr>
        <w:t xml:space="preserve"> </w:t>
      </w:r>
      <w:r>
        <w:t>=</w:t>
      </w:r>
      <w:r>
        <w:rPr>
          <w:spacing w:val="-9"/>
        </w:rPr>
        <w:t xml:space="preserve"> </w:t>
      </w:r>
      <w:r>
        <w:t>1.98</w:t>
      </w:r>
      <w:r>
        <w:rPr>
          <w:spacing w:val="-10"/>
        </w:rPr>
        <w:t xml:space="preserve"> </w:t>
      </w:r>
      <w:r>
        <w:t>EQD</w:t>
      </w:r>
      <w:r>
        <w:rPr>
          <w:spacing w:val="-9"/>
        </w:rPr>
        <w:t xml:space="preserve"> </w:t>
      </w:r>
      <w:r>
        <w:t>on</w:t>
      </w:r>
      <w:r>
        <w:rPr>
          <w:spacing w:val="-8"/>
        </w:rPr>
        <w:t xml:space="preserve"> </w:t>
      </w:r>
      <w:r>
        <w:t>1</w:t>
      </w:r>
      <w:r>
        <w:rPr>
          <w:spacing w:val="-11"/>
        </w:rPr>
        <w:t xml:space="preserve"> </w:t>
      </w:r>
      <w:r>
        <w:t>October</w:t>
      </w:r>
      <w:r>
        <w:rPr>
          <w:spacing w:val="-9"/>
        </w:rPr>
        <w:t xml:space="preserve"> </w:t>
      </w:r>
      <w:r>
        <w:t>201</w:t>
      </w:r>
      <w:r w:rsidR="00F308AE">
        <w:t>7</w:t>
      </w:r>
      <w:r>
        <w:t>.</w:t>
      </w:r>
      <w:r>
        <w:rPr>
          <w:spacing w:val="-7"/>
        </w:rPr>
        <w:t xml:space="preserve"> </w:t>
      </w:r>
      <w:r>
        <w:t>It</w:t>
      </w:r>
      <w:r>
        <w:rPr>
          <w:spacing w:val="-10"/>
        </w:rPr>
        <w:t xml:space="preserve"> </w:t>
      </w:r>
      <w:r>
        <w:t>went</w:t>
      </w:r>
      <w:r>
        <w:rPr>
          <w:spacing w:val="-9"/>
        </w:rPr>
        <w:t xml:space="preserve"> </w:t>
      </w:r>
      <w:r>
        <w:t>up</w:t>
      </w:r>
      <w:r>
        <w:rPr>
          <w:spacing w:val="-9"/>
        </w:rPr>
        <w:t xml:space="preserve"> </w:t>
      </w:r>
      <w:r>
        <w:t>again into the previous range when surprisingly a different candidate belonging again to the protectionist</w:t>
      </w:r>
      <w:r>
        <w:rPr>
          <w:spacing w:val="-9"/>
        </w:rPr>
        <w:t xml:space="preserve"> </w:t>
      </w:r>
      <w:r>
        <w:t>wing</w:t>
      </w:r>
      <w:r>
        <w:rPr>
          <w:spacing w:val="-9"/>
        </w:rPr>
        <w:t xml:space="preserve"> </w:t>
      </w:r>
      <w:r>
        <w:t>of</w:t>
      </w:r>
      <w:r>
        <w:rPr>
          <w:spacing w:val="-9"/>
        </w:rPr>
        <w:t xml:space="preserve"> </w:t>
      </w:r>
      <w:r>
        <w:t>the</w:t>
      </w:r>
      <w:r>
        <w:rPr>
          <w:spacing w:val="-9"/>
        </w:rPr>
        <w:t xml:space="preserve"> </w:t>
      </w:r>
      <w:r>
        <w:t>ruling</w:t>
      </w:r>
      <w:r>
        <w:rPr>
          <w:spacing w:val="-9"/>
        </w:rPr>
        <w:t xml:space="preserve"> </w:t>
      </w:r>
      <w:r>
        <w:t>party</w:t>
      </w:r>
      <w:r>
        <w:rPr>
          <w:spacing w:val="-8"/>
        </w:rPr>
        <w:t xml:space="preserve"> </w:t>
      </w:r>
      <w:r>
        <w:t>was</w:t>
      </w:r>
      <w:r>
        <w:rPr>
          <w:spacing w:val="-9"/>
        </w:rPr>
        <w:t xml:space="preserve"> </w:t>
      </w:r>
      <w:r>
        <w:t>selected</w:t>
      </w:r>
      <w:r>
        <w:rPr>
          <w:spacing w:val="-8"/>
        </w:rPr>
        <w:t xml:space="preserve"> </w:t>
      </w:r>
      <w:r>
        <w:t>as</w:t>
      </w:r>
      <w:r>
        <w:rPr>
          <w:spacing w:val="-10"/>
        </w:rPr>
        <w:t xml:space="preserve"> </w:t>
      </w:r>
      <w:r>
        <w:t>Prime</w:t>
      </w:r>
      <w:r>
        <w:rPr>
          <w:spacing w:val="-9"/>
        </w:rPr>
        <w:t xml:space="preserve"> </w:t>
      </w:r>
      <w:r>
        <w:t>Minister</w:t>
      </w:r>
      <w:r>
        <w:rPr>
          <w:spacing w:val="-9"/>
        </w:rPr>
        <w:t xml:space="preserve"> </w:t>
      </w:r>
      <w:r>
        <w:t>on</w:t>
      </w:r>
      <w:r>
        <w:rPr>
          <w:spacing w:val="-8"/>
        </w:rPr>
        <w:t xml:space="preserve"> </w:t>
      </w:r>
      <w:r>
        <w:t>3</w:t>
      </w:r>
      <w:r>
        <w:rPr>
          <w:spacing w:val="-10"/>
        </w:rPr>
        <w:t xml:space="preserve"> </w:t>
      </w:r>
      <w:r>
        <w:t>October</w:t>
      </w:r>
      <w:r>
        <w:rPr>
          <w:spacing w:val="-8"/>
        </w:rPr>
        <w:t xml:space="preserve"> </w:t>
      </w:r>
      <w:r>
        <w:t>201</w:t>
      </w:r>
      <w:r w:rsidR="00F308AE">
        <w:t>7</w:t>
      </w:r>
      <w:r>
        <w:t>.</w:t>
      </w:r>
      <w:r>
        <w:rPr>
          <w:spacing w:val="-8"/>
        </w:rPr>
        <w:t xml:space="preserve"> </w:t>
      </w:r>
      <w:r>
        <w:t>From 20 ‐ 25 October 201</w:t>
      </w:r>
      <w:r w:rsidR="00F308AE">
        <w:t>7</w:t>
      </w:r>
      <w:r>
        <w:t xml:space="preserve"> the exchange rate was at US$1 = 2.01 EQD. The exchange rate stayed </w:t>
      </w:r>
      <w:proofErr w:type="gramStart"/>
      <w:r>
        <w:t>fairly</w:t>
      </w:r>
      <w:r>
        <w:rPr>
          <w:spacing w:val="-4"/>
        </w:rPr>
        <w:t xml:space="preserve"> </w:t>
      </w:r>
      <w:r>
        <w:t>stable</w:t>
      </w:r>
      <w:proofErr w:type="gramEnd"/>
      <w:r>
        <w:rPr>
          <w:spacing w:val="-3"/>
        </w:rPr>
        <w:t xml:space="preserve"> </w:t>
      </w:r>
      <w:r>
        <w:t>in</w:t>
      </w:r>
      <w:r>
        <w:rPr>
          <w:spacing w:val="-4"/>
        </w:rPr>
        <w:t xml:space="preserve"> </w:t>
      </w:r>
      <w:r>
        <w:t>the</w:t>
      </w:r>
      <w:r>
        <w:rPr>
          <w:spacing w:val="-3"/>
        </w:rPr>
        <w:t xml:space="preserve"> </w:t>
      </w:r>
      <w:r>
        <w:t>corridor</w:t>
      </w:r>
      <w:r>
        <w:rPr>
          <w:spacing w:val="-4"/>
        </w:rPr>
        <w:t xml:space="preserve"> </w:t>
      </w:r>
      <w:r>
        <w:t>until</w:t>
      </w:r>
      <w:r>
        <w:rPr>
          <w:spacing w:val="-3"/>
        </w:rPr>
        <w:t xml:space="preserve"> </w:t>
      </w:r>
      <w:r>
        <w:t>2</w:t>
      </w:r>
      <w:r>
        <w:rPr>
          <w:spacing w:val="-4"/>
        </w:rPr>
        <w:t xml:space="preserve"> </w:t>
      </w:r>
      <w:r>
        <w:t>January</w:t>
      </w:r>
      <w:r>
        <w:rPr>
          <w:spacing w:val="-3"/>
        </w:rPr>
        <w:t xml:space="preserve"> </w:t>
      </w:r>
      <w:r w:rsidR="00F22E23">
        <w:t>201</w:t>
      </w:r>
      <w:r w:rsidR="00F308AE">
        <w:t>9</w:t>
      </w:r>
      <w:r>
        <w:t>,</w:t>
      </w:r>
      <w:r>
        <w:rPr>
          <w:spacing w:val="-3"/>
        </w:rPr>
        <w:t xml:space="preserve"> </w:t>
      </w:r>
      <w:r>
        <w:t>when</w:t>
      </w:r>
      <w:r>
        <w:rPr>
          <w:spacing w:val="-4"/>
        </w:rPr>
        <w:t xml:space="preserve"> </w:t>
      </w:r>
      <w:r>
        <w:t>a</w:t>
      </w:r>
      <w:r>
        <w:rPr>
          <w:spacing w:val="-2"/>
        </w:rPr>
        <w:t xml:space="preserve"> </w:t>
      </w:r>
      <w:r>
        <w:t>new</w:t>
      </w:r>
      <w:r>
        <w:rPr>
          <w:spacing w:val="-5"/>
        </w:rPr>
        <w:t xml:space="preserve"> </w:t>
      </w:r>
      <w:r>
        <w:t>free</w:t>
      </w:r>
      <w:r>
        <w:rPr>
          <w:spacing w:val="-3"/>
        </w:rPr>
        <w:t xml:space="preserve"> </w:t>
      </w:r>
      <w:proofErr w:type="gramStart"/>
      <w:r>
        <w:t>trade</w:t>
      </w:r>
      <w:r>
        <w:rPr>
          <w:spacing w:val="-4"/>
        </w:rPr>
        <w:t xml:space="preserve"> </w:t>
      </w:r>
      <w:r>
        <w:t>oriented</w:t>
      </w:r>
      <w:proofErr w:type="gramEnd"/>
      <w:r>
        <w:rPr>
          <w:spacing w:val="-3"/>
        </w:rPr>
        <w:t xml:space="preserve"> </w:t>
      </w:r>
      <w:r>
        <w:t>government was elected. From the end of 201</w:t>
      </w:r>
      <w:r w:rsidR="00D94B1B">
        <w:t>9</w:t>
      </w:r>
      <w:r>
        <w:t xml:space="preserve">, when it became clear that </w:t>
      </w:r>
      <w:proofErr w:type="spellStart"/>
      <w:r>
        <w:t>Equatoriana</w:t>
      </w:r>
      <w:proofErr w:type="spellEnd"/>
      <w:r>
        <w:t xml:space="preserve"> would under its new</w:t>
      </w:r>
      <w:r>
        <w:rPr>
          <w:spacing w:val="-10"/>
        </w:rPr>
        <w:t xml:space="preserve"> </w:t>
      </w:r>
      <w:r>
        <w:t>government</w:t>
      </w:r>
      <w:r>
        <w:rPr>
          <w:spacing w:val="-10"/>
        </w:rPr>
        <w:t xml:space="preserve"> </w:t>
      </w:r>
      <w:r>
        <w:t>join</w:t>
      </w:r>
      <w:r>
        <w:rPr>
          <w:spacing w:val="-9"/>
        </w:rPr>
        <w:t xml:space="preserve"> </w:t>
      </w:r>
      <w:r>
        <w:t>a</w:t>
      </w:r>
      <w:r>
        <w:rPr>
          <w:spacing w:val="-10"/>
        </w:rPr>
        <w:t xml:space="preserve"> </w:t>
      </w:r>
      <w:r>
        <w:t>large</w:t>
      </w:r>
      <w:r>
        <w:rPr>
          <w:spacing w:val="-9"/>
        </w:rPr>
        <w:t xml:space="preserve"> </w:t>
      </w:r>
      <w:r>
        <w:t>free</w:t>
      </w:r>
      <w:r>
        <w:rPr>
          <w:spacing w:val="-11"/>
        </w:rPr>
        <w:t xml:space="preserve"> </w:t>
      </w:r>
      <w:r>
        <w:t>trade</w:t>
      </w:r>
      <w:r>
        <w:rPr>
          <w:spacing w:val="-9"/>
        </w:rPr>
        <w:t xml:space="preserve"> </w:t>
      </w:r>
      <w:r>
        <w:t>zone</w:t>
      </w:r>
      <w:r>
        <w:rPr>
          <w:spacing w:val="-10"/>
        </w:rPr>
        <w:t xml:space="preserve"> </w:t>
      </w:r>
      <w:r>
        <w:t>created</w:t>
      </w:r>
      <w:r>
        <w:rPr>
          <w:spacing w:val="-9"/>
        </w:rPr>
        <w:t xml:space="preserve"> </w:t>
      </w:r>
      <w:r>
        <w:t>by</w:t>
      </w:r>
      <w:r>
        <w:rPr>
          <w:spacing w:val="-10"/>
        </w:rPr>
        <w:t xml:space="preserve"> </w:t>
      </w:r>
      <w:r>
        <w:t>it</w:t>
      </w:r>
      <w:r>
        <w:rPr>
          <w:spacing w:val="-8"/>
        </w:rPr>
        <w:t xml:space="preserve"> </w:t>
      </w:r>
      <w:proofErr w:type="spellStart"/>
      <w:r>
        <w:t>neighboring</w:t>
      </w:r>
      <w:proofErr w:type="spellEnd"/>
      <w:r>
        <w:rPr>
          <w:spacing w:val="-10"/>
        </w:rPr>
        <w:t xml:space="preserve"> </w:t>
      </w:r>
      <w:r>
        <w:t>countries,</w:t>
      </w:r>
      <w:r>
        <w:rPr>
          <w:spacing w:val="-9"/>
        </w:rPr>
        <w:t xml:space="preserve"> </w:t>
      </w:r>
      <w:r>
        <w:t>the</w:t>
      </w:r>
      <w:r>
        <w:rPr>
          <w:spacing w:val="-10"/>
        </w:rPr>
        <w:t xml:space="preserve"> </w:t>
      </w:r>
      <w:r>
        <w:t>exchange rate has been falling gradually to US$ 1 = 1.76 EQD on 3 March 20</w:t>
      </w:r>
      <w:r w:rsidR="00AB7B53">
        <w:t>2</w:t>
      </w:r>
      <w:r w:rsidR="00D94B1B">
        <w:t>1</w:t>
      </w:r>
      <w:r>
        <w:t>. Since then, it has been fluctuating between US$ 1 = 1.76 EQD and US$ 1 = 1.80 EQD. The blades were produced from 1</w:t>
      </w:r>
      <w:r>
        <w:rPr>
          <w:spacing w:val="-5"/>
        </w:rPr>
        <w:t xml:space="preserve"> </w:t>
      </w:r>
      <w:r>
        <w:t>May</w:t>
      </w:r>
      <w:r>
        <w:rPr>
          <w:spacing w:val="-3"/>
        </w:rPr>
        <w:t xml:space="preserve"> </w:t>
      </w:r>
      <w:r>
        <w:t>20</w:t>
      </w:r>
      <w:r w:rsidR="00AB7B53">
        <w:t>2</w:t>
      </w:r>
      <w:r w:rsidR="00D94B1B">
        <w:t>1</w:t>
      </w:r>
      <w:r>
        <w:rPr>
          <w:spacing w:val="-2"/>
        </w:rPr>
        <w:t xml:space="preserve"> </w:t>
      </w:r>
      <w:r>
        <w:t>onwards.</w:t>
      </w:r>
      <w:r>
        <w:rPr>
          <w:spacing w:val="-4"/>
        </w:rPr>
        <w:t xml:space="preserve"> </w:t>
      </w:r>
      <w:r>
        <w:t>At</w:t>
      </w:r>
      <w:r>
        <w:rPr>
          <w:spacing w:val="-3"/>
        </w:rPr>
        <w:t xml:space="preserve"> </w:t>
      </w:r>
      <w:r>
        <w:t>the</w:t>
      </w:r>
      <w:r>
        <w:rPr>
          <w:spacing w:val="-3"/>
        </w:rPr>
        <w:t xml:space="preserve"> </w:t>
      </w:r>
      <w:r>
        <w:t>time</w:t>
      </w:r>
      <w:r>
        <w:rPr>
          <w:spacing w:val="-4"/>
        </w:rPr>
        <w:t xml:space="preserve"> </w:t>
      </w:r>
      <w:r>
        <w:t>of</w:t>
      </w:r>
      <w:r>
        <w:rPr>
          <w:spacing w:val="-4"/>
        </w:rPr>
        <w:t xml:space="preserve"> </w:t>
      </w:r>
      <w:r>
        <w:t>delivery,</w:t>
      </w:r>
      <w:r>
        <w:rPr>
          <w:spacing w:val="-2"/>
        </w:rPr>
        <w:t xml:space="preserve"> </w:t>
      </w:r>
      <w:r>
        <w:t>the</w:t>
      </w:r>
      <w:r>
        <w:rPr>
          <w:spacing w:val="-3"/>
        </w:rPr>
        <w:t xml:space="preserve"> </w:t>
      </w:r>
      <w:r>
        <w:t>exchange</w:t>
      </w:r>
      <w:r>
        <w:rPr>
          <w:spacing w:val="-3"/>
        </w:rPr>
        <w:t xml:space="preserve"> </w:t>
      </w:r>
      <w:r>
        <w:t>rate</w:t>
      </w:r>
      <w:r>
        <w:rPr>
          <w:spacing w:val="-3"/>
        </w:rPr>
        <w:t xml:space="preserve"> </w:t>
      </w:r>
      <w:r>
        <w:t>was</w:t>
      </w:r>
      <w:r>
        <w:rPr>
          <w:spacing w:val="-3"/>
        </w:rPr>
        <w:t xml:space="preserve"> </w:t>
      </w:r>
      <w:r>
        <w:t>US$</w:t>
      </w:r>
      <w:r>
        <w:rPr>
          <w:spacing w:val="-4"/>
        </w:rPr>
        <w:t xml:space="preserve"> </w:t>
      </w:r>
      <w:r>
        <w:t>1</w:t>
      </w:r>
      <w:r>
        <w:rPr>
          <w:spacing w:val="-3"/>
        </w:rPr>
        <w:t xml:space="preserve"> </w:t>
      </w:r>
      <w:r>
        <w:t>=</w:t>
      </w:r>
      <w:r>
        <w:rPr>
          <w:spacing w:val="-2"/>
        </w:rPr>
        <w:t xml:space="preserve"> </w:t>
      </w:r>
      <w:r>
        <w:t>1.79</w:t>
      </w:r>
      <w:r>
        <w:rPr>
          <w:spacing w:val="-2"/>
        </w:rPr>
        <w:t xml:space="preserve"> </w:t>
      </w:r>
      <w:r>
        <w:t>EQD.</w:t>
      </w:r>
      <w:r>
        <w:rPr>
          <w:spacing w:val="-4"/>
        </w:rPr>
        <w:t xml:space="preserve"> </w:t>
      </w:r>
      <w:r>
        <w:t>That</w:t>
      </w:r>
      <w:r>
        <w:rPr>
          <w:spacing w:val="-3"/>
        </w:rPr>
        <w:t xml:space="preserve"> </w:t>
      </w:r>
      <w:r>
        <w:t>is also the average rate for the time of producing the</w:t>
      </w:r>
      <w:r>
        <w:rPr>
          <w:spacing w:val="-10"/>
        </w:rPr>
        <w:t xml:space="preserve"> </w:t>
      </w:r>
      <w:r>
        <w:t>blades.</w:t>
      </w:r>
    </w:p>
    <w:p w14:paraId="064791A8" w14:textId="77777777" w:rsidR="000703FC" w:rsidRDefault="000703FC">
      <w:pPr>
        <w:pStyle w:val="BodyText"/>
      </w:pPr>
    </w:p>
    <w:p w14:paraId="3DE01C2C" w14:textId="77777777" w:rsidR="000703FC" w:rsidRDefault="00C16658">
      <w:pPr>
        <w:pStyle w:val="Heading4"/>
        <w:numPr>
          <w:ilvl w:val="0"/>
          <w:numId w:val="3"/>
        </w:numPr>
        <w:tabs>
          <w:tab w:val="left" w:pos="1119"/>
        </w:tabs>
        <w:ind w:hanging="361"/>
        <w:jc w:val="both"/>
      </w:pPr>
      <w:r>
        <w:t>Is there any usage as to the exchange rate in the aircraft</w:t>
      </w:r>
      <w:r>
        <w:rPr>
          <w:spacing w:val="-11"/>
        </w:rPr>
        <w:t xml:space="preserve"> </w:t>
      </w:r>
      <w:r>
        <w:t>industry?</w:t>
      </w:r>
    </w:p>
    <w:p w14:paraId="4DABED5D" w14:textId="77777777" w:rsidR="000703FC" w:rsidRDefault="00C16658">
      <w:pPr>
        <w:pStyle w:val="BodyText"/>
        <w:ind w:left="1118" w:right="753"/>
        <w:jc w:val="both"/>
      </w:pPr>
      <w:r>
        <w:t xml:space="preserve">There is no fixed usage as for cost‐plus contracts the parties normally explicitly agree on the exchange rate or the relevant date for the exchange rate. The agreements depend on the bargaining </w:t>
      </w:r>
      <w:proofErr w:type="gramStart"/>
      <w:r>
        <w:t>power</w:t>
      </w:r>
      <w:proofErr w:type="gramEnd"/>
      <w:r>
        <w:t xml:space="preserve"> and which party either has a better opportunity to hedge the risk or is willing to take the risk.</w:t>
      </w:r>
    </w:p>
    <w:p w14:paraId="4BF6756B" w14:textId="77777777" w:rsidR="000703FC" w:rsidRDefault="000703FC">
      <w:pPr>
        <w:pStyle w:val="BodyText"/>
      </w:pPr>
    </w:p>
    <w:p w14:paraId="76E36F38" w14:textId="77777777" w:rsidR="000703FC" w:rsidRDefault="00C16658">
      <w:pPr>
        <w:pStyle w:val="Heading4"/>
        <w:numPr>
          <w:ilvl w:val="0"/>
          <w:numId w:val="3"/>
        </w:numPr>
        <w:tabs>
          <w:tab w:val="left" w:pos="1119"/>
        </w:tabs>
        <w:spacing w:before="1"/>
        <w:ind w:right="755" w:hanging="361"/>
        <w:jc w:val="both"/>
      </w:pPr>
      <w:r>
        <w:t>In what currency does each of Engineering International SA, CLAIMANT, and RESPONDENT normally keep their</w:t>
      </w:r>
      <w:r>
        <w:rPr>
          <w:spacing w:val="-2"/>
        </w:rPr>
        <w:t xml:space="preserve"> </w:t>
      </w:r>
      <w:r>
        <w:t>accounts?</w:t>
      </w:r>
    </w:p>
    <w:p w14:paraId="587D3BE7" w14:textId="77777777" w:rsidR="000703FC" w:rsidRDefault="000703FC">
      <w:pPr>
        <w:jc w:val="both"/>
        <w:sectPr w:rsidR="000703FC">
          <w:headerReference w:type="default" r:id="rId180"/>
          <w:pgSz w:w="11910" w:h="16840"/>
          <w:pgMar w:top="1480" w:right="660" w:bottom="900" w:left="660" w:header="0" w:footer="705" w:gutter="0"/>
          <w:cols w:space="720"/>
        </w:sectPr>
      </w:pPr>
    </w:p>
    <w:p w14:paraId="22229111" w14:textId="77777777" w:rsidR="000703FC" w:rsidRDefault="00C16658">
      <w:pPr>
        <w:pStyle w:val="BodyText"/>
        <w:spacing w:before="78"/>
        <w:ind w:left="1118" w:right="754"/>
        <w:jc w:val="both"/>
      </w:pPr>
      <w:r>
        <w:lastRenderedPageBreak/>
        <w:t>Engineering International SA and RESPONDENT keep their account in US$ and the consolidated</w:t>
      </w:r>
      <w:r>
        <w:rPr>
          <w:spacing w:val="-8"/>
        </w:rPr>
        <w:t xml:space="preserve"> </w:t>
      </w:r>
      <w:r>
        <w:t>accounts</w:t>
      </w:r>
      <w:r>
        <w:rPr>
          <w:spacing w:val="-8"/>
        </w:rPr>
        <w:t xml:space="preserve"> </w:t>
      </w:r>
      <w:r>
        <w:t>at</w:t>
      </w:r>
      <w:r>
        <w:rPr>
          <w:spacing w:val="-9"/>
        </w:rPr>
        <w:t xml:space="preserve"> </w:t>
      </w:r>
      <w:r>
        <w:t>group</w:t>
      </w:r>
      <w:r>
        <w:rPr>
          <w:spacing w:val="-9"/>
        </w:rPr>
        <w:t xml:space="preserve"> </w:t>
      </w:r>
      <w:r>
        <w:t>level</w:t>
      </w:r>
      <w:r>
        <w:rPr>
          <w:spacing w:val="-9"/>
        </w:rPr>
        <w:t xml:space="preserve"> </w:t>
      </w:r>
      <w:r>
        <w:t>for</w:t>
      </w:r>
      <w:r>
        <w:rPr>
          <w:spacing w:val="-10"/>
        </w:rPr>
        <w:t xml:space="preserve"> </w:t>
      </w:r>
      <w:r>
        <w:t>the</w:t>
      </w:r>
      <w:r>
        <w:rPr>
          <w:spacing w:val="-9"/>
        </w:rPr>
        <w:t xml:space="preserve"> </w:t>
      </w:r>
      <w:r>
        <w:t>Engineering</w:t>
      </w:r>
      <w:r>
        <w:rPr>
          <w:spacing w:val="-9"/>
        </w:rPr>
        <w:t xml:space="preserve"> </w:t>
      </w:r>
      <w:r>
        <w:t>International</w:t>
      </w:r>
      <w:r>
        <w:rPr>
          <w:spacing w:val="-10"/>
        </w:rPr>
        <w:t xml:space="preserve"> </w:t>
      </w:r>
      <w:r>
        <w:t>SA</w:t>
      </w:r>
      <w:r>
        <w:rPr>
          <w:spacing w:val="-8"/>
        </w:rPr>
        <w:t xml:space="preserve"> </w:t>
      </w:r>
      <w:r>
        <w:t>are</w:t>
      </w:r>
      <w:r>
        <w:rPr>
          <w:spacing w:val="-9"/>
        </w:rPr>
        <w:t xml:space="preserve"> </w:t>
      </w:r>
      <w:r>
        <w:t>also</w:t>
      </w:r>
      <w:r>
        <w:rPr>
          <w:spacing w:val="-10"/>
        </w:rPr>
        <w:t xml:space="preserve"> </w:t>
      </w:r>
      <w:r>
        <w:t>kept</w:t>
      </w:r>
      <w:r>
        <w:rPr>
          <w:spacing w:val="-9"/>
        </w:rPr>
        <w:t xml:space="preserve"> </w:t>
      </w:r>
      <w:r>
        <w:t>in</w:t>
      </w:r>
      <w:r>
        <w:rPr>
          <w:spacing w:val="-9"/>
        </w:rPr>
        <w:t xml:space="preserve"> </w:t>
      </w:r>
      <w:r>
        <w:t>US$. That</w:t>
      </w:r>
      <w:r>
        <w:rPr>
          <w:spacing w:val="-10"/>
        </w:rPr>
        <w:t xml:space="preserve"> </w:t>
      </w:r>
      <w:r>
        <w:t>is</w:t>
      </w:r>
      <w:r>
        <w:rPr>
          <w:spacing w:val="-9"/>
        </w:rPr>
        <w:t xml:space="preserve"> </w:t>
      </w:r>
      <w:r>
        <w:t>due</w:t>
      </w:r>
      <w:r>
        <w:rPr>
          <w:spacing w:val="-9"/>
        </w:rPr>
        <w:t xml:space="preserve"> </w:t>
      </w:r>
      <w:r>
        <w:t>to</w:t>
      </w:r>
      <w:r>
        <w:rPr>
          <w:spacing w:val="-9"/>
        </w:rPr>
        <w:t xml:space="preserve"> </w:t>
      </w:r>
      <w:r>
        <w:t>the</w:t>
      </w:r>
      <w:r>
        <w:rPr>
          <w:spacing w:val="-9"/>
        </w:rPr>
        <w:t xml:space="preserve"> </w:t>
      </w:r>
      <w:r>
        <w:t>fact,</w:t>
      </w:r>
      <w:r>
        <w:rPr>
          <w:spacing w:val="-9"/>
        </w:rPr>
        <w:t xml:space="preserve"> </w:t>
      </w:r>
      <w:r>
        <w:t>that</w:t>
      </w:r>
      <w:r>
        <w:rPr>
          <w:spacing w:val="-9"/>
        </w:rPr>
        <w:t xml:space="preserve"> </w:t>
      </w:r>
      <w:r>
        <w:t>in</w:t>
      </w:r>
      <w:r>
        <w:rPr>
          <w:spacing w:val="-9"/>
        </w:rPr>
        <w:t xml:space="preserve"> </w:t>
      </w:r>
      <w:r>
        <w:t>the</w:t>
      </w:r>
      <w:r>
        <w:rPr>
          <w:spacing w:val="-10"/>
        </w:rPr>
        <w:t xml:space="preserve"> </w:t>
      </w:r>
      <w:r>
        <w:t>aircraft</w:t>
      </w:r>
      <w:r>
        <w:rPr>
          <w:spacing w:val="-9"/>
        </w:rPr>
        <w:t xml:space="preserve"> </w:t>
      </w:r>
      <w:r>
        <w:t>industry</w:t>
      </w:r>
      <w:r>
        <w:rPr>
          <w:spacing w:val="-8"/>
        </w:rPr>
        <w:t xml:space="preserve"> </w:t>
      </w:r>
      <w:r>
        <w:t>contracts</w:t>
      </w:r>
      <w:r>
        <w:rPr>
          <w:spacing w:val="-9"/>
        </w:rPr>
        <w:t xml:space="preserve"> </w:t>
      </w:r>
      <w:r>
        <w:t>are</w:t>
      </w:r>
      <w:r>
        <w:rPr>
          <w:spacing w:val="-9"/>
        </w:rPr>
        <w:t xml:space="preserve"> </w:t>
      </w:r>
      <w:r>
        <w:t>normally</w:t>
      </w:r>
      <w:r>
        <w:rPr>
          <w:spacing w:val="-10"/>
        </w:rPr>
        <w:t xml:space="preserve"> </w:t>
      </w:r>
      <w:r>
        <w:t>denominated</w:t>
      </w:r>
      <w:r>
        <w:rPr>
          <w:spacing w:val="-9"/>
        </w:rPr>
        <w:t xml:space="preserve"> </w:t>
      </w:r>
      <w:r>
        <w:t>in</w:t>
      </w:r>
      <w:r>
        <w:rPr>
          <w:spacing w:val="-9"/>
        </w:rPr>
        <w:t xml:space="preserve"> </w:t>
      </w:r>
      <w:r>
        <w:t>US$. The contract between RESPONDENT and Earhart also provided for payment in US$. CLAIMANT kept its accounts in EQD but published an “international financial statement” in US$.</w:t>
      </w:r>
    </w:p>
    <w:p w14:paraId="683DC078" w14:textId="77777777" w:rsidR="000703FC" w:rsidRDefault="000703FC">
      <w:pPr>
        <w:pStyle w:val="BodyText"/>
        <w:spacing w:before="1"/>
      </w:pPr>
    </w:p>
    <w:p w14:paraId="0DFB0424" w14:textId="77777777" w:rsidR="000703FC" w:rsidRDefault="00C16658">
      <w:pPr>
        <w:pStyle w:val="Heading4"/>
        <w:numPr>
          <w:ilvl w:val="0"/>
          <w:numId w:val="3"/>
        </w:numPr>
        <w:tabs>
          <w:tab w:val="left" w:pos="1119"/>
        </w:tabs>
        <w:ind w:right="755"/>
        <w:jc w:val="both"/>
      </w:pPr>
      <w:r>
        <w:t>Did any discussions take place between CLAIMANT and RESPONDENT regarding the issue of exchange rates during the negotiation of the Development and Sales Agreement?</w:t>
      </w:r>
    </w:p>
    <w:p w14:paraId="4171618D" w14:textId="77777777" w:rsidR="000703FC" w:rsidRDefault="00C16658">
      <w:pPr>
        <w:pStyle w:val="BodyText"/>
        <w:spacing w:line="257" w:lineRule="exact"/>
        <w:ind w:left="1118"/>
      </w:pPr>
      <w:r>
        <w:t>No.</w:t>
      </w:r>
    </w:p>
    <w:p w14:paraId="69678E1F" w14:textId="77777777" w:rsidR="000703FC" w:rsidRDefault="000703FC">
      <w:pPr>
        <w:pStyle w:val="BodyText"/>
      </w:pPr>
    </w:p>
    <w:p w14:paraId="384DCBED" w14:textId="77777777" w:rsidR="000703FC" w:rsidRDefault="00C16658">
      <w:pPr>
        <w:pStyle w:val="Heading4"/>
        <w:numPr>
          <w:ilvl w:val="0"/>
          <w:numId w:val="3"/>
        </w:numPr>
        <w:tabs>
          <w:tab w:val="left" w:pos="1119"/>
        </w:tabs>
        <w:ind w:right="755" w:hanging="361"/>
        <w:jc w:val="both"/>
      </w:pPr>
      <w:r>
        <w:t>What was the intention of inserting an addendum into the Development and Sales Agreement instead of simply concluding a second, separate</w:t>
      </w:r>
      <w:r>
        <w:rPr>
          <w:spacing w:val="-9"/>
        </w:rPr>
        <w:t xml:space="preserve"> </w:t>
      </w:r>
      <w:r>
        <w:t>contract?</w:t>
      </w:r>
    </w:p>
    <w:p w14:paraId="7ACBB5A2" w14:textId="721003D7" w:rsidR="000703FC" w:rsidRDefault="00C16658">
      <w:pPr>
        <w:pStyle w:val="BodyText"/>
        <w:ind w:left="1118" w:right="754"/>
        <w:jc w:val="both"/>
      </w:pPr>
      <w:r>
        <w:t>That was done for pure convenience. In his call of 21 October 201</w:t>
      </w:r>
      <w:r w:rsidR="00DC70E9">
        <w:t>7</w:t>
      </w:r>
      <w:r>
        <w:t>, in which Mr Romario informed</w:t>
      </w:r>
      <w:r>
        <w:rPr>
          <w:spacing w:val="-6"/>
        </w:rPr>
        <w:t xml:space="preserve"> </w:t>
      </w:r>
      <w:r>
        <w:t>Ms</w:t>
      </w:r>
      <w:r>
        <w:rPr>
          <w:spacing w:val="-4"/>
        </w:rPr>
        <w:t xml:space="preserve"> </w:t>
      </w:r>
      <w:r>
        <w:t>Beinhorn</w:t>
      </w:r>
      <w:r>
        <w:rPr>
          <w:spacing w:val="-4"/>
        </w:rPr>
        <w:t xml:space="preserve"> </w:t>
      </w:r>
      <w:r>
        <w:t>about</w:t>
      </w:r>
      <w:r>
        <w:rPr>
          <w:spacing w:val="-6"/>
        </w:rPr>
        <w:t xml:space="preserve"> </w:t>
      </w:r>
      <w:r>
        <w:t>RESPONDENT’s</w:t>
      </w:r>
      <w:r>
        <w:rPr>
          <w:spacing w:val="-5"/>
        </w:rPr>
        <w:t xml:space="preserve"> </w:t>
      </w:r>
      <w:r>
        <w:t>intention</w:t>
      </w:r>
      <w:r>
        <w:rPr>
          <w:spacing w:val="-5"/>
        </w:rPr>
        <w:t xml:space="preserve"> </w:t>
      </w:r>
      <w:r>
        <w:t>to</w:t>
      </w:r>
      <w:r>
        <w:rPr>
          <w:spacing w:val="-4"/>
        </w:rPr>
        <w:t xml:space="preserve"> </w:t>
      </w:r>
      <w:r>
        <w:t>order</w:t>
      </w:r>
      <w:r>
        <w:rPr>
          <w:spacing w:val="-6"/>
        </w:rPr>
        <w:t xml:space="preserve"> </w:t>
      </w:r>
      <w:r>
        <w:t>the</w:t>
      </w:r>
      <w:r>
        <w:rPr>
          <w:spacing w:val="-4"/>
        </w:rPr>
        <w:t xml:space="preserve"> </w:t>
      </w:r>
      <w:r>
        <w:t>clamps,</w:t>
      </w:r>
      <w:r>
        <w:rPr>
          <w:spacing w:val="-5"/>
        </w:rPr>
        <w:t xml:space="preserve"> </w:t>
      </w:r>
      <w:r>
        <w:t>he</w:t>
      </w:r>
      <w:r>
        <w:rPr>
          <w:spacing w:val="-5"/>
        </w:rPr>
        <w:t xml:space="preserve"> </w:t>
      </w:r>
      <w:r>
        <w:t>had</w:t>
      </w:r>
      <w:r>
        <w:rPr>
          <w:spacing w:val="-6"/>
        </w:rPr>
        <w:t xml:space="preserve"> </w:t>
      </w:r>
      <w:r>
        <w:t>suggested to include the purchase of the clamps into the existing contract since delivery of fans and clamps should be done</w:t>
      </w:r>
      <w:r>
        <w:rPr>
          <w:spacing w:val="-4"/>
        </w:rPr>
        <w:t xml:space="preserve"> </w:t>
      </w:r>
      <w:r>
        <w:t>together.</w:t>
      </w:r>
    </w:p>
    <w:p w14:paraId="08C1FDAD" w14:textId="77777777" w:rsidR="000703FC" w:rsidRDefault="000703FC">
      <w:pPr>
        <w:pStyle w:val="BodyText"/>
      </w:pPr>
    </w:p>
    <w:p w14:paraId="1F7387B1" w14:textId="348020B8" w:rsidR="000703FC" w:rsidRDefault="00C16658">
      <w:pPr>
        <w:pStyle w:val="Heading4"/>
        <w:numPr>
          <w:ilvl w:val="0"/>
          <w:numId w:val="3"/>
        </w:numPr>
        <w:tabs>
          <w:tab w:val="left" w:pos="1119"/>
        </w:tabs>
        <w:spacing w:before="1"/>
        <w:ind w:right="753" w:hanging="361"/>
        <w:jc w:val="both"/>
      </w:pPr>
      <w:r>
        <w:t>Were there any further communications between the Parties regarding the exchange rate to be used or was the topic only treated in the e‐mails of 22 and 24 October 201</w:t>
      </w:r>
      <w:r w:rsidR="00A53EC5">
        <w:t>7</w:t>
      </w:r>
      <w:r>
        <w:t xml:space="preserve"> [Exhibits R2,</w:t>
      </w:r>
      <w:r>
        <w:rPr>
          <w:spacing w:val="-3"/>
        </w:rPr>
        <w:t xml:space="preserve"> </w:t>
      </w:r>
      <w:r>
        <w:t>R4]?</w:t>
      </w:r>
    </w:p>
    <w:p w14:paraId="28833D6F" w14:textId="271A9E23" w:rsidR="000703FC" w:rsidRDefault="00C16658">
      <w:pPr>
        <w:pStyle w:val="BodyText"/>
        <w:ind w:left="1118" w:right="753"/>
        <w:jc w:val="both"/>
      </w:pPr>
      <w:r>
        <w:t>No,</w:t>
      </w:r>
      <w:r>
        <w:rPr>
          <w:spacing w:val="-4"/>
        </w:rPr>
        <w:t xml:space="preserve"> </w:t>
      </w:r>
      <w:r>
        <w:t>there</w:t>
      </w:r>
      <w:r>
        <w:rPr>
          <w:spacing w:val="-4"/>
        </w:rPr>
        <w:t xml:space="preserve"> </w:t>
      </w:r>
      <w:r>
        <w:t>were</w:t>
      </w:r>
      <w:r>
        <w:rPr>
          <w:spacing w:val="-3"/>
        </w:rPr>
        <w:t xml:space="preserve"> </w:t>
      </w:r>
      <w:r>
        <w:t>no</w:t>
      </w:r>
      <w:r>
        <w:rPr>
          <w:spacing w:val="-4"/>
        </w:rPr>
        <w:t xml:space="preserve"> </w:t>
      </w:r>
      <w:r>
        <w:t>further</w:t>
      </w:r>
      <w:r>
        <w:rPr>
          <w:spacing w:val="-3"/>
        </w:rPr>
        <w:t xml:space="preserve"> </w:t>
      </w:r>
      <w:r>
        <w:t>communications.</w:t>
      </w:r>
      <w:r>
        <w:rPr>
          <w:spacing w:val="-3"/>
        </w:rPr>
        <w:t xml:space="preserve"> </w:t>
      </w:r>
      <w:r>
        <w:t>The</w:t>
      </w:r>
      <w:r>
        <w:rPr>
          <w:spacing w:val="-4"/>
        </w:rPr>
        <w:t xml:space="preserve"> </w:t>
      </w:r>
      <w:r>
        <w:t>fixed</w:t>
      </w:r>
      <w:r>
        <w:rPr>
          <w:spacing w:val="-4"/>
        </w:rPr>
        <w:t xml:space="preserve"> </w:t>
      </w:r>
      <w:r>
        <w:t>exchange</w:t>
      </w:r>
      <w:r>
        <w:rPr>
          <w:spacing w:val="-1"/>
        </w:rPr>
        <w:t xml:space="preserve"> </w:t>
      </w:r>
      <w:r>
        <w:t>rate</w:t>
      </w:r>
      <w:r>
        <w:rPr>
          <w:spacing w:val="-3"/>
        </w:rPr>
        <w:t xml:space="preserve"> </w:t>
      </w:r>
      <w:r>
        <w:t>was</w:t>
      </w:r>
      <w:r>
        <w:rPr>
          <w:spacing w:val="-2"/>
        </w:rPr>
        <w:t xml:space="preserve"> </w:t>
      </w:r>
      <w:r>
        <w:t>first</w:t>
      </w:r>
      <w:r>
        <w:rPr>
          <w:spacing w:val="-3"/>
        </w:rPr>
        <w:t xml:space="preserve"> </w:t>
      </w:r>
      <w:r>
        <w:t>suggested</w:t>
      </w:r>
      <w:r>
        <w:rPr>
          <w:spacing w:val="-3"/>
        </w:rPr>
        <w:t xml:space="preserve"> </w:t>
      </w:r>
      <w:r>
        <w:t>in</w:t>
      </w:r>
      <w:r>
        <w:rPr>
          <w:spacing w:val="-3"/>
        </w:rPr>
        <w:t xml:space="preserve"> </w:t>
      </w:r>
      <w:r>
        <w:t>Mr Romario’s e‐mail of 22 October</w:t>
      </w:r>
      <w:r>
        <w:rPr>
          <w:spacing w:val="-4"/>
        </w:rPr>
        <w:t xml:space="preserve"> </w:t>
      </w:r>
      <w:r>
        <w:t>201</w:t>
      </w:r>
      <w:r w:rsidR="00A53EC5">
        <w:t>7</w:t>
      </w:r>
      <w:r>
        <w:t>.</w:t>
      </w:r>
    </w:p>
    <w:p w14:paraId="1084E6F5" w14:textId="77777777" w:rsidR="000703FC" w:rsidRDefault="000703FC" w:rsidP="1C3B72F2">
      <w:pPr>
        <w:pStyle w:val="BodyText"/>
        <w:spacing w:before="10"/>
        <w:rPr>
          <w:sz w:val="21"/>
          <w:szCs w:val="21"/>
        </w:rPr>
      </w:pPr>
    </w:p>
    <w:p w14:paraId="473A26C4" w14:textId="5CD3BF21" w:rsidR="000703FC" w:rsidRDefault="00C16658">
      <w:pPr>
        <w:pStyle w:val="Heading4"/>
        <w:numPr>
          <w:ilvl w:val="0"/>
          <w:numId w:val="3"/>
        </w:numPr>
        <w:tabs>
          <w:tab w:val="left" w:pos="1119"/>
        </w:tabs>
        <w:spacing w:before="1"/>
        <w:ind w:right="753"/>
        <w:jc w:val="both"/>
      </w:pPr>
      <w:r>
        <w:t>Did the individuals negotiating the addendum, Paul Romario and Amelia Beinhorn, have</w:t>
      </w:r>
      <w:r>
        <w:rPr>
          <w:spacing w:val="-6"/>
        </w:rPr>
        <w:t xml:space="preserve"> </w:t>
      </w:r>
      <w:r>
        <w:t>knowledge</w:t>
      </w:r>
      <w:r>
        <w:rPr>
          <w:spacing w:val="-5"/>
        </w:rPr>
        <w:t xml:space="preserve"> </w:t>
      </w:r>
      <w:r>
        <w:t>of</w:t>
      </w:r>
      <w:r>
        <w:rPr>
          <w:spacing w:val="-5"/>
        </w:rPr>
        <w:t xml:space="preserve"> </w:t>
      </w:r>
      <w:r>
        <w:t>the</w:t>
      </w:r>
      <w:r>
        <w:rPr>
          <w:spacing w:val="-5"/>
        </w:rPr>
        <w:t xml:space="preserve"> </w:t>
      </w:r>
      <w:r>
        <w:t>currency</w:t>
      </w:r>
      <w:r>
        <w:rPr>
          <w:spacing w:val="-6"/>
        </w:rPr>
        <w:t xml:space="preserve"> </w:t>
      </w:r>
      <w:r>
        <w:t>de‐risking</w:t>
      </w:r>
      <w:r>
        <w:rPr>
          <w:spacing w:val="-5"/>
        </w:rPr>
        <w:t xml:space="preserve"> </w:t>
      </w:r>
      <w:r>
        <w:t>strategies</w:t>
      </w:r>
      <w:r>
        <w:rPr>
          <w:spacing w:val="-4"/>
        </w:rPr>
        <w:t xml:space="preserve"> </w:t>
      </w:r>
      <w:r>
        <w:t>discussed</w:t>
      </w:r>
      <w:r>
        <w:rPr>
          <w:spacing w:val="-6"/>
        </w:rPr>
        <w:t xml:space="preserve"> </w:t>
      </w:r>
      <w:r>
        <w:t>at</w:t>
      </w:r>
      <w:r>
        <w:rPr>
          <w:spacing w:val="-5"/>
        </w:rPr>
        <w:t xml:space="preserve"> </w:t>
      </w:r>
      <w:r>
        <w:t>the</w:t>
      </w:r>
      <w:r>
        <w:rPr>
          <w:spacing w:val="-5"/>
        </w:rPr>
        <w:t xml:space="preserve"> </w:t>
      </w:r>
      <w:r>
        <w:t>meeting</w:t>
      </w:r>
      <w:r>
        <w:rPr>
          <w:spacing w:val="-5"/>
        </w:rPr>
        <w:t xml:space="preserve"> </w:t>
      </w:r>
      <w:r>
        <w:t>on</w:t>
      </w:r>
      <w:r>
        <w:rPr>
          <w:spacing w:val="-5"/>
        </w:rPr>
        <w:t xml:space="preserve"> </w:t>
      </w:r>
      <w:r>
        <w:t>the</w:t>
      </w:r>
      <w:r>
        <w:rPr>
          <w:spacing w:val="-5"/>
        </w:rPr>
        <w:t xml:space="preserve"> </w:t>
      </w:r>
      <w:r>
        <w:t>9 November</w:t>
      </w:r>
      <w:r>
        <w:rPr>
          <w:spacing w:val="-1"/>
        </w:rPr>
        <w:t xml:space="preserve"> </w:t>
      </w:r>
      <w:r w:rsidR="00F22E23">
        <w:t>201</w:t>
      </w:r>
      <w:r w:rsidR="00A53EC5">
        <w:t>6</w:t>
      </w:r>
      <w:r>
        <w:t>?</w:t>
      </w:r>
    </w:p>
    <w:p w14:paraId="7EBBB68E" w14:textId="4B59F493" w:rsidR="000703FC" w:rsidRDefault="00C16658" w:rsidP="1C3B72F2">
      <w:pPr>
        <w:pStyle w:val="BodyText"/>
        <w:ind w:left="1118" w:right="754"/>
        <w:jc w:val="both"/>
        <w:rPr>
          <w:i/>
          <w:iCs/>
        </w:rPr>
      </w:pPr>
      <w:r>
        <w:t>In both companies, the relevant persons, including Mr Romario and Ms Beinhorn were informed</w:t>
      </w:r>
      <w:r>
        <w:rPr>
          <w:spacing w:val="-8"/>
        </w:rPr>
        <w:t xml:space="preserve"> </w:t>
      </w:r>
      <w:r>
        <w:t>on</w:t>
      </w:r>
      <w:r>
        <w:rPr>
          <w:spacing w:val="-6"/>
        </w:rPr>
        <w:t xml:space="preserve"> </w:t>
      </w:r>
      <w:r>
        <w:t>10</w:t>
      </w:r>
      <w:r>
        <w:rPr>
          <w:spacing w:val="-7"/>
        </w:rPr>
        <w:t xml:space="preserve"> </w:t>
      </w:r>
      <w:r>
        <w:t>November</w:t>
      </w:r>
      <w:r>
        <w:rPr>
          <w:spacing w:val="-7"/>
        </w:rPr>
        <w:t xml:space="preserve"> </w:t>
      </w:r>
      <w:r>
        <w:t>20</w:t>
      </w:r>
      <w:r w:rsidR="00F22E23">
        <w:t>1</w:t>
      </w:r>
      <w:r w:rsidR="00A53EC5">
        <w:t>6</w:t>
      </w:r>
      <w:r>
        <w:rPr>
          <w:spacing w:val="-7"/>
        </w:rPr>
        <w:t xml:space="preserve"> </w:t>
      </w:r>
      <w:r>
        <w:t>by</w:t>
      </w:r>
      <w:r>
        <w:rPr>
          <w:spacing w:val="-7"/>
        </w:rPr>
        <w:t xml:space="preserve"> </w:t>
      </w:r>
      <w:r>
        <w:t>their</w:t>
      </w:r>
      <w:r>
        <w:rPr>
          <w:spacing w:val="-8"/>
        </w:rPr>
        <w:t xml:space="preserve"> </w:t>
      </w:r>
      <w:r>
        <w:t>respective</w:t>
      </w:r>
      <w:r>
        <w:rPr>
          <w:spacing w:val="-7"/>
        </w:rPr>
        <w:t xml:space="preserve"> </w:t>
      </w:r>
      <w:proofErr w:type="gramStart"/>
      <w:r>
        <w:t>CEO’s</w:t>
      </w:r>
      <w:proofErr w:type="gramEnd"/>
      <w:r>
        <w:rPr>
          <w:spacing w:val="-6"/>
        </w:rPr>
        <w:t xml:space="preserve"> </w:t>
      </w:r>
      <w:r>
        <w:t>via</w:t>
      </w:r>
      <w:r>
        <w:rPr>
          <w:spacing w:val="-6"/>
        </w:rPr>
        <w:t xml:space="preserve"> </w:t>
      </w:r>
      <w:r>
        <w:t>e‐mail</w:t>
      </w:r>
      <w:r>
        <w:rPr>
          <w:spacing w:val="-6"/>
        </w:rPr>
        <w:t xml:space="preserve"> </w:t>
      </w:r>
      <w:r>
        <w:t>about</w:t>
      </w:r>
      <w:r>
        <w:rPr>
          <w:spacing w:val="-8"/>
        </w:rPr>
        <w:t xml:space="preserve"> </w:t>
      </w:r>
      <w:r>
        <w:t>the</w:t>
      </w:r>
      <w:r>
        <w:rPr>
          <w:spacing w:val="-7"/>
        </w:rPr>
        <w:t xml:space="preserve"> </w:t>
      </w:r>
      <w:r>
        <w:t>outcome</w:t>
      </w:r>
      <w:r>
        <w:rPr>
          <w:spacing w:val="-7"/>
        </w:rPr>
        <w:t xml:space="preserve"> </w:t>
      </w:r>
      <w:r>
        <w:t>of</w:t>
      </w:r>
      <w:r>
        <w:rPr>
          <w:spacing w:val="-7"/>
        </w:rPr>
        <w:t xml:space="preserve"> </w:t>
      </w:r>
      <w:r>
        <w:t>the meeting</w:t>
      </w:r>
      <w:r>
        <w:rPr>
          <w:spacing w:val="-15"/>
        </w:rPr>
        <w:t xml:space="preserve"> </w:t>
      </w:r>
      <w:r>
        <w:t>including</w:t>
      </w:r>
      <w:r>
        <w:rPr>
          <w:spacing w:val="-14"/>
        </w:rPr>
        <w:t xml:space="preserve"> </w:t>
      </w:r>
      <w:r>
        <w:t>the</w:t>
      </w:r>
      <w:r>
        <w:rPr>
          <w:spacing w:val="-14"/>
        </w:rPr>
        <w:t xml:space="preserve"> </w:t>
      </w:r>
      <w:r>
        <w:t>discussions</w:t>
      </w:r>
      <w:r>
        <w:rPr>
          <w:spacing w:val="-15"/>
        </w:rPr>
        <w:t xml:space="preserve"> </w:t>
      </w:r>
      <w:r>
        <w:t>about</w:t>
      </w:r>
      <w:r>
        <w:rPr>
          <w:spacing w:val="-14"/>
        </w:rPr>
        <w:t xml:space="preserve"> </w:t>
      </w:r>
      <w:r>
        <w:t>de‐risking</w:t>
      </w:r>
      <w:r>
        <w:rPr>
          <w:spacing w:val="-14"/>
        </w:rPr>
        <w:t xml:space="preserve"> </w:t>
      </w:r>
      <w:r>
        <w:t>RESPONDENT.</w:t>
      </w:r>
      <w:r>
        <w:rPr>
          <w:spacing w:val="-14"/>
        </w:rPr>
        <w:t xml:space="preserve"> </w:t>
      </w:r>
      <w:r>
        <w:t>Whether</w:t>
      </w:r>
      <w:r>
        <w:rPr>
          <w:spacing w:val="-13"/>
        </w:rPr>
        <w:t xml:space="preserve"> </w:t>
      </w:r>
      <w:r>
        <w:t>they</w:t>
      </w:r>
      <w:r>
        <w:rPr>
          <w:spacing w:val="-14"/>
        </w:rPr>
        <w:t xml:space="preserve"> </w:t>
      </w:r>
      <w:r>
        <w:t>remembered that e‐mail at the time of negotiating the addendum is not</w:t>
      </w:r>
      <w:r>
        <w:rPr>
          <w:spacing w:val="-10"/>
        </w:rPr>
        <w:t xml:space="preserve"> </w:t>
      </w:r>
      <w:r>
        <w:t>known</w:t>
      </w:r>
      <w:r w:rsidRPr="1C3B72F2">
        <w:rPr>
          <w:i/>
          <w:iCs/>
        </w:rPr>
        <w:t>.</w:t>
      </w:r>
    </w:p>
    <w:p w14:paraId="364B0712" w14:textId="77777777" w:rsidR="000703FC" w:rsidRDefault="000703FC" w:rsidP="1C3B72F2">
      <w:pPr>
        <w:pStyle w:val="BodyText"/>
        <w:rPr>
          <w:i/>
          <w:iCs/>
        </w:rPr>
      </w:pPr>
    </w:p>
    <w:p w14:paraId="6A107BE5" w14:textId="77777777" w:rsidR="000703FC" w:rsidRDefault="00C16658">
      <w:pPr>
        <w:pStyle w:val="Heading4"/>
        <w:numPr>
          <w:ilvl w:val="0"/>
          <w:numId w:val="3"/>
        </w:numPr>
        <w:tabs>
          <w:tab w:val="left" w:pos="1119"/>
        </w:tabs>
        <w:ind w:hanging="361"/>
      </w:pPr>
      <w:r>
        <w:t>Is there any indication in the invoice as to how the price was</w:t>
      </w:r>
      <w:r>
        <w:rPr>
          <w:spacing w:val="-14"/>
        </w:rPr>
        <w:t xml:space="preserve"> </w:t>
      </w:r>
      <w:r>
        <w:t>calculated?</w:t>
      </w:r>
    </w:p>
    <w:p w14:paraId="6DC969A9" w14:textId="77777777" w:rsidR="000703FC" w:rsidRDefault="00C16658">
      <w:pPr>
        <w:pStyle w:val="BodyText"/>
        <w:ind w:left="1118" w:right="756"/>
        <w:jc w:val="both"/>
      </w:pPr>
      <w:r>
        <w:t>Yes. The invoice set out the production costs per fan in EQD, mentioned the exchange rate for converting them in US$, the formula to calculate the final price as well as the final price itself.</w:t>
      </w:r>
    </w:p>
    <w:p w14:paraId="38A4CB42" w14:textId="77777777" w:rsidR="000703FC" w:rsidRDefault="000703FC">
      <w:pPr>
        <w:pStyle w:val="BodyText"/>
      </w:pPr>
    </w:p>
    <w:p w14:paraId="025CD724" w14:textId="77777777" w:rsidR="000703FC" w:rsidRDefault="00C16658">
      <w:pPr>
        <w:pStyle w:val="Heading4"/>
        <w:numPr>
          <w:ilvl w:val="0"/>
          <w:numId w:val="3"/>
        </w:numPr>
        <w:tabs>
          <w:tab w:val="left" w:pos="1119"/>
        </w:tabs>
        <w:spacing w:before="1" w:line="257" w:lineRule="exact"/>
        <w:ind w:hanging="361"/>
      </w:pPr>
      <w:r>
        <w:t>Did either party purchase any currency hedges relating to the fan blade</w:t>
      </w:r>
      <w:r>
        <w:rPr>
          <w:spacing w:val="-17"/>
        </w:rPr>
        <w:t xml:space="preserve"> </w:t>
      </w:r>
      <w:r>
        <w:t>purchase?</w:t>
      </w:r>
    </w:p>
    <w:p w14:paraId="0DA57722" w14:textId="77777777" w:rsidR="000703FC" w:rsidRDefault="00C16658">
      <w:pPr>
        <w:pStyle w:val="BodyText"/>
        <w:spacing w:line="257" w:lineRule="exact"/>
        <w:ind w:left="1118"/>
      </w:pPr>
      <w:r>
        <w:t>No.</w:t>
      </w:r>
    </w:p>
    <w:p w14:paraId="46F391E9" w14:textId="77777777" w:rsidR="000703FC" w:rsidRDefault="000703FC">
      <w:pPr>
        <w:pStyle w:val="BodyText"/>
      </w:pPr>
    </w:p>
    <w:p w14:paraId="43A4D7F9" w14:textId="77777777" w:rsidR="000703FC" w:rsidRDefault="00C16658">
      <w:pPr>
        <w:pStyle w:val="Heading4"/>
        <w:numPr>
          <w:ilvl w:val="0"/>
          <w:numId w:val="3"/>
        </w:numPr>
        <w:tabs>
          <w:tab w:val="left" w:pos="1119"/>
        </w:tabs>
        <w:ind w:right="755" w:hanging="361"/>
        <w:jc w:val="both"/>
      </w:pPr>
      <w:r>
        <w:t xml:space="preserve">Who proposed the </w:t>
      </w:r>
      <w:proofErr w:type="gramStart"/>
      <w:r>
        <w:t>60 day</w:t>
      </w:r>
      <w:proofErr w:type="gramEnd"/>
      <w:r>
        <w:t xml:space="preserve"> time limit for arbitration in Section 21 of the Development and Sales</w:t>
      </w:r>
      <w:r>
        <w:rPr>
          <w:spacing w:val="-1"/>
        </w:rPr>
        <w:t xml:space="preserve"> </w:t>
      </w:r>
      <w:r>
        <w:t>Agreement?</w:t>
      </w:r>
    </w:p>
    <w:p w14:paraId="2384C343" w14:textId="77777777" w:rsidR="000703FC" w:rsidRDefault="00C16658">
      <w:pPr>
        <w:pStyle w:val="BodyText"/>
        <w:ind w:left="1118" w:right="754"/>
        <w:jc w:val="both"/>
      </w:pPr>
      <w:r>
        <w:t>It was taken from a previous contract between the Parties and was the standard dispute resolution clause used in all contracts between companies belonging to the Engineering International SA group of companies. There is no further information available about the origin or the purpose of the clause.</w:t>
      </w:r>
    </w:p>
    <w:p w14:paraId="28AC1B28" w14:textId="77777777" w:rsidR="000703FC" w:rsidRDefault="000703FC">
      <w:pPr>
        <w:pStyle w:val="BodyText"/>
      </w:pPr>
    </w:p>
    <w:p w14:paraId="65D313B8" w14:textId="77777777" w:rsidR="000703FC" w:rsidRDefault="00C16658">
      <w:pPr>
        <w:pStyle w:val="Heading4"/>
        <w:numPr>
          <w:ilvl w:val="0"/>
          <w:numId w:val="3"/>
        </w:numPr>
        <w:tabs>
          <w:tab w:val="left" w:pos="1119"/>
        </w:tabs>
        <w:ind w:right="755"/>
        <w:jc w:val="both"/>
      </w:pPr>
      <w:r>
        <w:t>How was Wright Holding PLC involved in the negotiations, drafting and conclusion of the Development and Sales Agreement, and subsequently in filing the Request for Arbitration?</w:t>
      </w:r>
    </w:p>
    <w:p w14:paraId="09A7E4C5" w14:textId="77777777" w:rsidR="000703FC" w:rsidRDefault="00C16658">
      <w:pPr>
        <w:pStyle w:val="BodyText"/>
        <w:spacing w:before="1"/>
        <w:ind w:left="1118" w:right="752"/>
        <w:jc w:val="both"/>
      </w:pPr>
      <w:r>
        <w:t xml:space="preserve">Before the purchase of CLAIMANT there was no direct involvement, though as a potential buyer </w:t>
      </w:r>
      <w:proofErr w:type="spellStart"/>
      <w:r>
        <w:t>Skymover</w:t>
      </w:r>
      <w:proofErr w:type="spellEnd"/>
      <w:r>
        <w:t xml:space="preserve"> was informed about the basic structure and the potential of the deal. When the</w:t>
      </w:r>
      <w:r>
        <w:rPr>
          <w:spacing w:val="-12"/>
        </w:rPr>
        <w:t xml:space="preserve"> </w:t>
      </w:r>
      <w:r>
        <w:t>dispute</w:t>
      </w:r>
      <w:r>
        <w:rPr>
          <w:spacing w:val="-10"/>
        </w:rPr>
        <w:t xml:space="preserve"> </w:t>
      </w:r>
      <w:r>
        <w:t>arose</w:t>
      </w:r>
      <w:r>
        <w:rPr>
          <w:spacing w:val="-12"/>
        </w:rPr>
        <w:t xml:space="preserve"> </w:t>
      </w:r>
      <w:r>
        <w:t>with</w:t>
      </w:r>
      <w:r>
        <w:rPr>
          <w:spacing w:val="-11"/>
        </w:rPr>
        <w:t xml:space="preserve"> </w:t>
      </w:r>
      <w:r>
        <w:t>RESPONDENT</w:t>
      </w:r>
      <w:r>
        <w:rPr>
          <w:spacing w:val="-11"/>
        </w:rPr>
        <w:t xml:space="preserve"> </w:t>
      </w:r>
      <w:r>
        <w:t>the</w:t>
      </w:r>
      <w:r>
        <w:rPr>
          <w:spacing w:val="-11"/>
        </w:rPr>
        <w:t xml:space="preserve"> </w:t>
      </w:r>
      <w:r>
        <w:t>management</w:t>
      </w:r>
      <w:r>
        <w:rPr>
          <w:spacing w:val="-11"/>
        </w:rPr>
        <w:t xml:space="preserve"> </w:t>
      </w:r>
      <w:r>
        <w:t>of</w:t>
      </w:r>
      <w:r>
        <w:rPr>
          <w:spacing w:val="-11"/>
        </w:rPr>
        <w:t xml:space="preserve"> </w:t>
      </w:r>
      <w:r>
        <w:t>CLAIMANT</w:t>
      </w:r>
      <w:r>
        <w:rPr>
          <w:spacing w:val="-12"/>
        </w:rPr>
        <w:t xml:space="preserve"> </w:t>
      </w:r>
      <w:r>
        <w:t>involved</w:t>
      </w:r>
      <w:r>
        <w:rPr>
          <w:spacing w:val="-10"/>
        </w:rPr>
        <w:t xml:space="preserve"> </w:t>
      </w:r>
      <w:r>
        <w:t>Wright</w:t>
      </w:r>
      <w:r>
        <w:rPr>
          <w:spacing w:val="-10"/>
        </w:rPr>
        <w:t xml:space="preserve"> </w:t>
      </w:r>
      <w:r>
        <w:t>Holding</w:t>
      </w:r>
    </w:p>
    <w:p w14:paraId="59DE7374" w14:textId="77777777" w:rsidR="000703FC" w:rsidRDefault="000703FC">
      <w:pPr>
        <w:jc w:val="both"/>
        <w:sectPr w:rsidR="000703FC">
          <w:headerReference w:type="default" r:id="rId181"/>
          <w:pgSz w:w="11910" w:h="16840"/>
          <w:pgMar w:top="1480" w:right="660" w:bottom="900" w:left="660" w:header="0" w:footer="705" w:gutter="0"/>
          <w:cols w:space="720"/>
        </w:sectPr>
      </w:pPr>
    </w:p>
    <w:p w14:paraId="3BCBC11D" w14:textId="77777777" w:rsidR="000703FC" w:rsidRDefault="00C16658">
      <w:pPr>
        <w:pStyle w:val="BodyText"/>
        <w:spacing w:before="78"/>
        <w:ind w:left="1118" w:right="754"/>
        <w:jc w:val="both"/>
      </w:pPr>
      <w:r>
        <w:lastRenderedPageBreak/>
        <w:t>PLC as it wanted a general policy decision as how to deal with customer complaints concerning the levy</w:t>
      </w:r>
    </w:p>
    <w:p w14:paraId="7CB7E4D9" w14:textId="77777777" w:rsidR="000703FC" w:rsidRDefault="000703FC">
      <w:pPr>
        <w:pStyle w:val="BodyText"/>
      </w:pPr>
    </w:p>
    <w:p w14:paraId="578C3AEE" w14:textId="4BB82949" w:rsidR="000703FC" w:rsidRDefault="00C16658">
      <w:pPr>
        <w:pStyle w:val="Heading4"/>
        <w:numPr>
          <w:ilvl w:val="0"/>
          <w:numId w:val="3"/>
        </w:numPr>
        <w:tabs>
          <w:tab w:val="left" w:pos="1119"/>
        </w:tabs>
        <w:spacing w:before="1"/>
        <w:ind w:right="755" w:hanging="361"/>
        <w:jc w:val="both"/>
      </w:pPr>
      <w:r>
        <w:t>Were</w:t>
      </w:r>
      <w:r>
        <w:rPr>
          <w:spacing w:val="-4"/>
        </w:rPr>
        <w:t xml:space="preserve"> </w:t>
      </w:r>
      <w:r>
        <w:t>the</w:t>
      </w:r>
      <w:r>
        <w:rPr>
          <w:spacing w:val="-2"/>
        </w:rPr>
        <w:t xml:space="preserve"> </w:t>
      </w:r>
      <w:r>
        <w:t>persons</w:t>
      </w:r>
      <w:r>
        <w:rPr>
          <w:spacing w:val="-3"/>
        </w:rPr>
        <w:t xml:space="preserve"> </w:t>
      </w:r>
      <w:r>
        <w:t>who</w:t>
      </w:r>
      <w:r>
        <w:rPr>
          <w:spacing w:val="-3"/>
        </w:rPr>
        <w:t xml:space="preserve"> </w:t>
      </w:r>
      <w:r>
        <w:t>attended</w:t>
      </w:r>
      <w:r>
        <w:rPr>
          <w:spacing w:val="-3"/>
        </w:rPr>
        <w:t xml:space="preserve"> </w:t>
      </w:r>
      <w:r>
        <w:t>the</w:t>
      </w:r>
      <w:r>
        <w:rPr>
          <w:spacing w:val="-2"/>
        </w:rPr>
        <w:t xml:space="preserve"> </w:t>
      </w:r>
      <w:r>
        <w:t>meeting</w:t>
      </w:r>
      <w:r>
        <w:rPr>
          <w:spacing w:val="-2"/>
        </w:rPr>
        <w:t xml:space="preserve"> </w:t>
      </w:r>
      <w:r>
        <w:t>on</w:t>
      </w:r>
      <w:r>
        <w:rPr>
          <w:spacing w:val="-2"/>
        </w:rPr>
        <w:t xml:space="preserve"> </w:t>
      </w:r>
      <w:r>
        <w:t>31</w:t>
      </w:r>
      <w:r>
        <w:rPr>
          <w:spacing w:val="-3"/>
        </w:rPr>
        <w:t xml:space="preserve"> </w:t>
      </w:r>
      <w:r>
        <w:t>March</w:t>
      </w:r>
      <w:r>
        <w:rPr>
          <w:spacing w:val="-2"/>
        </w:rPr>
        <w:t xml:space="preserve"> </w:t>
      </w:r>
      <w:r>
        <w:t>20</w:t>
      </w:r>
      <w:r w:rsidR="00F22E23">
        <w:t>2</w:t>
      </w:r>
      <w:r w:rsidR="00391A13">
        <w:t>3</w:t>
      </w:r>
      <w:r>
        <w:rPr>
          <w:spacing w:val="-3"/>
        </w:rPr>
        <w:t xml:space="preserve"> </w:t>
      </w:r>
      <w:r>
        <w:t>authorized</w:t>
      </w:r>
      <w:r>
        <w:rPr>
          <w:spacing w:val="-3"/>
        </w:rPr>
        <w:t xml:space="preserve"> </w:t>
      </w:r>
      <w:r>
        <w:t>to</w:t>
      </w:r>
      <w:r>
        <w:rPr>
          <w:spacing w:val="-4"/>
        </w:rPr>
        <w:t xml:space="preserve"> </w:t>
      </w:r>
      <w:r>
        <w:t>conclude an agreement and was there any reaction by RESPONDENT to CLAIMANT’s communication of 1 April</w:t>
      </w:r>
      <w:r>
        <w:rPr>
          <w:spacing w:val="-2"/>
        </w:rPr>
        <w:t xml:space="preserve"> </w:t>
      </w:r>
      <w:r>
        <w:t>20</w:t>
      </w:r>
      <w:r w:rsidR="00F22E23">
        <w:t>2</w:t>
      </w:r>
      <w:r w:rsidR="00391A13">
        <w:t>3</w:t>
      </w:r>
      <w:r>
        <w:t>?</w:t>
      </w:r>
    </w:p>
    <w:p w14:paraId="2172B85A" w14:textId="69896237" w:rsidR="000703FC" w:rsidRDefault="00C16658">
      <w:pPr>
        <w:pStyle w:val="BodyText"/>
        <w:ind w:left="1118" w:right="750"/>
        <w:jc w:val="both"/>
      </w:pPr>
      <w:r>
        <w:t>The persons attending the meeting were authorized to sign a settlement agreement should such a settlement be reached. At the meeting, RESPONDENT insisted on making no further payment</w:t>
      </w:r>
      <w:r>
        <w:rPr>
          <w:spacing w:val="-10"/>
        </w:rPr>
        <w:t xml:space="preserve"> </w:t>
      </w:r>
      <w:r>
        <w:t>under</w:t>
      </w:r>
      <w:r>
        <w:rPr>
          <w:spacing w:val="-10"/>
        </w:rPr>
        <w:t xml:space="preserve"> </w:t>
      </w:r>
      <w:r>
        <w:t>the</w:t>
      </w:r>
      <w:r>
        <w:rPr>
          <w:spacing w:val="-11"/>
        </w:rPr>
        <w:t xml:space="preserve"> </w:t>
      </w:r>
      <w:r>
        <w:t>present</w:t>
      </w:r>
      <w:r>
        <w:rPr>
          <w:spacing w:val="-12"/>
        </w:rPr>
        <w:t xml:space="preserve"> </w:t>
      </w:r>
      <w:proofErr w:type="gramStart"/>
      <w:r>
        <w:t>contract,</w:t>
      </w:r>
      <w:r>
        <w:rPr>
          <w:spacing w:val="-9"/>
        </w:rPr>
        <w:t xml:space="preserve"> </w:t>
      </w:r>
      <w:r>
        <w:t>and</w:t>
      </w:r>
      <w:proofErr w:type="gramEnd"/>
      <w:r>
        <w:rPr>
          <w:spacing w:val="-10"/>
        </w:rPr>
        <w:t xml:space="preserve"> </w:t>
      </w:r>
      <w:r>
        <w:t>was</w:t>
      </w:r>
      <w:r>
        <w:rPr>
          <w:spacing w:val="-11"/>
        </w:rPr>
        <w:t xml:space="preserve"> </w:t>
      </w:r>
      <w:r>
        <w:t>not</w:t>
      </w:r>
      <w:r>
        <w:rPr>
          <w:spacing w:val="-9"/>
        </w:rPr>
        <w:t xml:space="preserve"> </w:t>
      </w:r>
      <w:r>
        <w:t>willing</w:t>
      </w:r>
      <w:r>
        <w:rPr>
          <w:spacing w:val="-10"/>
        </w:rPr>
        <w:t xml:space="preserve"> </w:t>
      </w:r>
      <w:r>
        <w:t>to</w:t>
      </w:r>
      <w:r>
        <w:rPr>
          <w:spacing w:val="-11"/>
        </w:rPr>
        <w:t xml:space="preserve"> </w:t>
      </w:r>
      <w:r>
        <w:t>commit</w:t>
      </w:r>
      <w:r>
        <w:rPr>
          <w:spacing w:val="-10"/>
        </w:rPr>
        <w:t xml:space="preserve"> </w:t>
      </w:r>
      <w:r>
        <w:t>to</w:t>
      </w:r>
      <w:r>
        <w:rPr>
          <w:spacing w:val="-10"/>
        </w:rPr>
        <w:t xml:space="preserve"> </w:t>
      </w:r>
      <w:r>
        <w:t>the</w:t>
      </w:r>
      <w:r>
        <w:rPr>
          <w:spacing w:val="-10"/>
        </w:rPr>
        <w:t xml:space="preserve"> </w:t>
      </w:r>
      <w:r>
        <w:t>purchase</w:t>
      </w:r>
      <w:r>
        <w:rPr>
          <w:spacing w:val="-11"/>
        </w:rPr>
        <w:t xml:space="preserve"> </w:t>
      </w:r>
      <w:r>
        <w:t>of</w:t>
      </w:r>
      <w:r>
        <w:rPr>
          <w:spacing w:val="-11"/>
        </w:rPr>
        <w:t xml:space="preserve"> </w:t>
      </w:r>
      <w:r>
        <w:t>another 2000 blades. CLAIMANT, however, had insisted on the application of the current exchange rate to the contract and was only willing to discuss a fixed exchange rate and a rebate in conjunction</w:t>
      </w:r>
      <w:r>
        <w:rPr>
          <w:spacing w:val="-8"/>
        </w:rPr>
        <w:t xml:space="preserve"> </w:t>
      </w:r>
      <w:r>
        <w:t>with</w:t>
      </w:r>
      <w:r>
        <w:rPr>
          <w:spacing w:val="-10"/>
        </w:rPr>
        <w:t xml:space="preserve"> </w:t>
      </w:r>
      <w:r>
        <w:t>further</w:t>
      </w:r>
      <w:r>
        <w:rPr>
          <w:spacing w:val="-8"/>
        </w:rPr>
        <w:t xml:space="preserve"> </w:t>
      </w:r>
      <w:r>
        <w:t>orders.</w:t>
      </w:r>
      <w:r>
        <w:rPr>
          <w:spacing w:val="-10"/>
        </w:rPr>
        <w:t xml:space="preserve"> </w:t>
      </w:r>
      <w:proofErr w:type="gramStart"/>
      <w:r>
        <w:t>In</w:t>
      </w:r>
      <w:r>
        <w:rPr>
          <w:spacing w:val="-9"/>
        </w:rPr>
        <w:t xml:space="preserve"> </w:t>
      </w:r>
      <w:r>
        <w:t>light</w:t>
      </w:r>
      <w:r>
        <w:rPr>
          <w:spacing w:val="-9"/>
        </w:rPr>
        <w:t xml:space="preserve"> </w:t>
      </w:r>
      <w:r>
        <w:t>of</w:t>
      </w:r>
      <w:proofErr w:type="gramEnd"/>
      <w:r>
        <w:rPr>
          <w:spacing w:val="-10"/>
        </w:rPr>
        <w:t xml:space="preserve"> </w:t>
      </w:r>
      <w:r>
        <w:t>these</w:t>
      </w:r>
      <w:r>
        <w:rPr>
          <w:spacing w:val="-8"/>
        </w:rPr>
        <w:t xml:space="preserve"> </w:t>
      </w:r>
      <w:r>
        <w:t>fundamental</w:t>
      </w:r>
      <w:r>
        <w:rPr>
          <w:spacing w:val="-7"/>
        </w:rPr>
        <w:t xml:space="preserve"> </w:t>
      </w:r>
      <w:r>
        <w:t>differences</w:t>
      </w:r>
      <w:r>
        <w:rPr>
          <w:spacing w:val="-8"/>
        </w:rPr>
        <w:t xml:space="preserve"> </w:t>
      </w:r>
      <w:r>
        <w:t>between</w:t>
      </w:r>
      <w:r>
        <w:rPr>
          <w:spacing w:val="-8"/>
        </w:rPr>
        <w:t xml:space="preserve"> </w:t>
      </w:r>
      <w:r>
        <w:t>the</w:t>
      </w:r>
      <w:r>
        <w:rPr>
          <w:spacing w:val="-9"/>
        </w:rPr>
        <w:t xml:space="preserve"> </w:t>
      </w:r>
      <w:r>
        <w:t>Parties RESPONDENT did not react to the Email of 1 April</w:t>
      </w:r>
      <w:r>
        <w:rPr>
          <w:spacing w:val="-6"/>
        </w:rPr>
        <w:t xml:space="preserve"> </w:t>
      </w:r>
      <w:r>
        <w:t>20</w:t>
      </w:r>
      <w:r w:rsidR="00F22E23">
        <w:t>2</w:t>
      </w:r>
      <w:r w:rsidR="00581008">
        <w:t>3</w:t>
      </w:r>
      <w:r>
        <w:t>.</w:t>
      </w:r>
    </w:p>
    <w:p w14:paraId="7E62752A" w14:textId="77777777" w:rsidR="000703FC" w:rsidRDefault="000703FC" w:rsidP="1C3B72F2">
      <w:pPr>
        <w:pStyle w:val="BodyText"/>
        <w:spacing w:before="11"/>
        <w:rPr>
          <w:sz w:val="21"/>
          <w:szCs w:val="21"/>
        </w:rPr>
      </w:pPr>
    </w:p>
    <w:p w14:paraId="392FB9E1" w14:textId="77777777" w:rsidR="000703FC" w:rsidRDefault="00C16658">
      <w:pPr>
        <w:pStyle w:val="Heading4"/>
        <w:numPr>
          <w:ilvl w:val="0"/>
          <w:numId w:val="3"/>
        </w:numPr>
        <w:tabs>
          <w:tab w:val="left" w:pos="1119"/>
        </w:tabs>
        <w:ind w:right="753"/>
        <w:jc w:val="both"/>
      </w:pPr>
      <w:r>
        <w:t xml:space="preserve">What are the contents and the validity requirements under the law of </w:t>
      </w:r>
      <w:proofErr w:type="spellStart"/>
      <w:r>
        <w:t>Equatoriana</w:t>
      </w:r>
      <w:proofErr w:type="spellEnd"/>
      <w:r>
        <w:t xml:space="preserve"> regarding Powers of</w:t>
      </w:r>
      <w:r>
        <w:rPr>
          <w:spacing w:val="-1"/>
        </w:rPr>
        <w:t xml:space="preserve"> </w:t>
      </w:r>
      <w:r>
        <w:t>Attorney?</w:t>
      </w:r>
    </w:p>
    <w:p w14:paraId="7280A247" w14:textId="77777777" w:rsidR="000703FC" w:rsidRDefault="00C16658">
      <w:pPr>
        <w:pStyle w:val="BodyText"/>
        <w:ind w:left="1118" w:right="753"/>
        <w:jc w:val="both"/>
      </w:pPr>
      <w:r>
        <w:t>The</w:t>
      </w:r>
      <w:r>
        <w:rPr>
          <w:spacing w:val="-11"/>
        </w:rPr>
        <w:t xml:space="preserve"> </w:t>
      </w:r>
      <w:r>
        <w:t>only</w:t>
      </w:r>
      <w:r>
        <w:rPr>
          <w:spacing w:val="-10"/>
        </w:rPr>
        <w:t xml:space="preserve"> </w:t>
      </w:r>
      <w:r>
        <w:t>special</w:t>
      </w:r>
      <w:r>
        <w:rPr>
          <w:spacing w:val="-11"/>
        </w:rPr>
        <w:t xml:space="preserve"> </w:t>
      </w:r>
      <w:r>
        <w:t>provision</w:t>
      </w:r>
      <w:r>
        <w:rPr>
          <w:spacing w:val="-11"/>
        </w:rPr>
        <w:t xml:space="preserve"> </w:t>
      </w:r>
      <w:r>
        <w:t>in</w:t>
      </w:r>
      <w:r>
        <w:rPr>
          <w:spacing w:val="-10"/>
        </w:rPr>
        <w:t xml:space="preserve"> </w:t>
      </w:r>
      <w:r>
        <w:t>the</w:t>
      </w:r>
      <w:r>
        <w:rPr>
          <w:spacing w:val="-11"/>
        </w:rPr>
        <w:t xml:space="preserve"> </w:t>
      </w:r>
      <w:r>
        <w:t>law</w:t>
      </w:r>
      <w:r>
        <w:rPr>
          <w:spacing w:val="-10"/>
        </w:rPr>
        <w:t xml:space="preserve"> </w:t>
      </w:r>
      <w:r>
        <w:t>of</w:t>
      </w:r>
      <w:r>
        <w:rPr>
          <w:spacing w:val="-11"/>
        </w:rPr>
        <w:t xml:space="preserve"> </w:t>
      </w:r>
      <w:proofErr w:type="spellStart"/>
      <w:r>
        <w:t>Equatoriana</w:t>
      </w:r>
      <w:proofErr w:type="spellEnd"/>
      <w:r>
        <w:rPr>
          <w:spacing w:val="-11"/>
        </w:rPr>
        <w:t xml:space="preserve"> </w:t>
      </w:r>
      <w:r>
        <w:t>concerning</w:t>
      </w:r>
      <w:r>
        <w:rPr>
          <w:spacing w:val="-10"/>
        </w:rPr>
        <w:t xml:space="preserve"> </w:t>
      </w:r>
      <w:r>
        <w:t>powers</w:t>
      </w:r>
      <w:r>
        <w:rPr>
          <w:spacing w:val="-10"/>
        </w:rPr>
        <w:t xml:space="preserve"> </w:t>
      </w:r>
      <w:r>
        <w:t>of</w:t>
      </w:r>
      <w:r>
        <w:rPr>
          <w:spacing w:val="-11"/>
        </w:rPr>
        <w:t xml:space="preserve"> </w:t>
      </w:r>
      <w:r>
        <w:t>attorneys</w:t>
      </w:r>
      <w:r>
        <w:rPr>
          <w:spacing w:val="-9"/>
        </w:rPr>
        <w:t xml:space="preserve"> </w:t>
      </w:r>
      <w:r>
        <w:t>is</w:t>
      </w:r>
      <w:r>
        <w:rPr>
          <w:spacing w:val="-11"/>
        </w:rPr>
        <w:t xml:space="preserve"> </w:t>
      </w:r>
      <w:r>
        <w:t xml:space="preserve">section 264 of the Code of Civil Procedure, according to which such powers </w:t>
      </w:r>
      <w:proofErr w:type="gramStart"/>
      <w:r>
        <w:t>have to</w:t>
      </w:r>
      <w:proofErr w:type="gramEnd"/>
      <w:r>
        <w:t xml:space="preserve"> be in writing and must be submitted for the initiation of court proceedings unless the parties agree otherwise. Apart from that powers of attorney are governed by the general law on agency which is a verbatim adopt of the relevant rules in </w:t>
      </w:r>
      <w:r w:rsidRPr="00117189">
        <w:t>the 2010 UNIDROIT Principles. The same applies for the Law of</w:t>
      </w:r>
      <w:r w:rsidRPr="00117189">
        <w:rPr>
          <w:spacing w:val="-1"/>
        </w:rPr>
        <w:t xml:space="preserve"> </w:t>
      </w:r>
      <w:proofErr w:type="spellStart"/>
      <w:r w:rsidRPr="00117189">
        <w:t>Danubia</w:t>
      </w:r>
      <w:proofErr w:type="spellEnd"/>
      <w:r w:rsidRPr="00117189">
        <w:t>.</w:t>
      </w:r>
    </w:p>
    <w:p w14:paraId="5822CD19" w14:textId="77777777" w:rsidR="000703FC" w:rsidRDefault="000703FC" w:rsidP="1C3B72F2">
      <w:pPr>
        <w:pStyle w:val="BodyText"/>
        <w:spacing w:before="11"/>
        <w:rPr>
          <w:sz w:val="21"/>
          <w:szCs w:val="21"/>
        </w:rPr>
      </w:pPr>
    </w:p>
    <w:p w14:paraId="295C8B71" w14:textId="77777777" w:rsidR="000703FC" w:rsidRDefault="00C16658">
      <w:pPr>
        <w:pStyle w:val="Heading4"/>
        <w:numPr>
          <w:ilvl w:val="0"/>
          <w:numId w:val="3"/>
        </w:numPr>
        <w:tabs>
          <w:tab w:val="left" w:pos="1119"/>
        </w:tabs>
        <w:ind w:right="753" w:hanging="361"/>
        <w:jc w:val="both"/>
      </w:pPr>
      <w:r>
        <w:t>Did Mr Fasttrack represent CLAIMANT in the negotiations preceding the arbitration or any previous proceedings which RESPONDENT knew</w:t>
      </w:r>
      <w:r>
        <w:rPr>
          <w:spacing w:val="-5"/>
        </w:rPr>
        <w:t xml:space="preserve"> </w:t>
      </w:r>
      <w:r>
        <w:t>about?</w:t>
      </w:r>
    </w:p>
    <w:p w14:paraId="7EB140C8" w14:textId="77777777" w:rsidR="000703FC" w:rsidRDefault="00C16658">
      <w:pPr>
        <w:pStyle w:val="BodyText"/>
        <w:ind w:left="1118"/>
      </w:pPr>
      <w:r>
        <w:t>No.</w:t>
      </w:r>
    </w:p>
    <w:p w14:paraId="6D47760A" w14:textId="77777777" w:rsidR="000703FC" w:rsidRDefault="000703FC">
      <w:pPr>
        <w:pStyle w:val="BodyText"/>
      </w:pPr>
    </w:p>
    <w:p w14:paraId="5D024523" w14:textId="77777777" w:rsidR="000703FC" w:rsidRDefault="00C16658">
      <w:pPr>
        <w:pStyle w:val="Heading4"/>
        <w:numPr>
          <w:ilvl w:val="0"/>
          <w:numId w:val="3"/>
        </w:numPr>
        <w:tabs>
          <w:tab w:val="left" w:pos="1119"/>
        </w:tabs>
        <w:spacing w:before="1"/>
        <w:ind w:right="753"/>
        <w:jc w:val="both"/>
      </w:pPr>
      <w:r>
        <w:t xml:space="preserve">Which principle of allocation of costs is applied in </w:t>
      </w:r>
      <w:proofErr w:type="spellStart"/>
      <w:r>
        <w:t>Danubia</w:t>
      </w:r>
      <w:proofErr w:type="spellEnd"/>
      <w:r>
        <w:t xml:space="preserve">, </w:t>
      </w:r>
      <w:proofErr w:type="spellStart"/>
      <w:r>
        <w:t>Equatoriana</w:t>
      </w:r>
      <w:proofErr w:type="spellEnd"/>
      <w:r>
        <w:t xml:space="preserve"> and Mediterraneo?</w:t>
      </w:r>
    </w:p>
    <w:p w14:paraId="5CE71D47" w14:textId="77777777" w:rsidR="000703FC" w:rsidRDefault="00C16658">
      <w:pPr>
        <w:pStyle w:val="BodyText"/>
        <w:ind w:left="1118" w:right="755"/>
        <w:jc w:val="both"/>
      </w:pPr>
      <w:r>
        <w:t>The</w:t>
      </w:r>
      <w:r>
        <w:rPr>
          <w:spacing w:val="-9"/>
        </w:rPr>
        <w:t xml:space="preserve"> </w:t>
      </w:r>
      <w:r>
        <w:t>arbitration</w:t>
      </w:r>
      <w:r>
        <w:rPr>
          <w:spacing w:val="-8"/>
        </w:rPr>
        <w:t xml:space="preserve"> </w:t>
      </w:r>
      <w:r>
        <w:t>law</w:t>
      </w:r>
      <w:r>
        <w:rPr>
          <w:spacing w:val="-7"/>
        </w:rPr>
        <w:t xml:space="preserve"> </w:t>
      </w:r>
      <w:r>
        <w:t>as</w:t>
      </w:r>
      <w:r>
        <w:rPr>
          <w:spacing w:val="-8"/>
        </w:rPr>
        <w:t xml:space="preserve"> </w:t>
      </w:r>
      <w:r>
        <w:t>well</w:t>
      </w:r>
      <w:r>
        <w:rPr>
          <w:spacing w:val="-8"/>
        </w:rPr>
        <w:t xml:space="preserve"> </w:t>
      </w:r>
      <w:r>
        <w:t>as</w:t>
      </w:r>
      <w:r>
        <w:rPr>
          <w:spacing w:val="-9"/>
        </w:rPr>
        <w:t xml:space="preserve"> </w:t>
      </w:r>
      <w:r>
        <w:t>the</w:t>
      </w:r>
      <w:r>
        <w:rPr>
          <w:spacing w:val="-8"/>
        </w:rPr>
        <w:t xml:space="preserve"> </w:t>
      </w:r>
      <w:r>
        <w:t>procedural</w:t>
      </w:r>
      <w:r>
        <w:rPr>
          <w:spacing w:val="-8"/>
        </w:rPr>
        <w:t xml:space="preserve"> </w:t>
      </w:r>
      <w:r>
        <w:t>law</w:t>
      </w:r>
      <w:r>
        <w:rPr>
          <w:spacing w:val="-7"/>
        </w:rPr>
        <w:t xml:space="preserve"> </w:t>
      </w:r>
      <w:r>
        <w:t>are</w:t>
      </w:r>
      <w:r>
        <w:rPr>
          <w:spacing w:val="-8"/>
        </w:rPr>
        <w:t xml:space="preserve"> </w:t>
      </w:r>
      <w:r>
        <w:t>based</w:t>
      </w:r>
      <w:r>
        <w:rPr>
          <w:spacing w:val="-9"/>
        </w:rPr>
        <w:t xml:space="preserve"> </w:t>
      </w:r>
      <w:r>
        <w:t>in</w:t>
      </w:r>
      <w:r>
        <w:rPr>
          <w:spacing w:val="-7"/>
        </w:rPr>
        <w:t xml:space="preserve"> </w:t>
      </w:r>
      <w:r>
        <w:t>principle</w:t>
      </w:r>
      <w:r>
        <w:rPr>
          <w:spacing w:val="-8"/>
        </w:rPr>
        <w:t xml:space="preserve"> </w:t>
      </w:r>
      <w:r>
        <w:t>on</w:t>
      </w:r>
      <w:r>
        <w:rPr>
          <w:spacing w:val="-8"/>
        </w:rPr>
        <w:t xml:space="preserve"> </w:t>
      </w:r>
      <w:r>
        <w:t>the</w:t>
      </w:r>
      <w:r>
        <w:rPr>
          <w:spacing w:val="-8"/>
        </w:rPr>
        <w:t xml:space="preserve"> </w:t>
      </w:r>
      <w:r>
        <w:t>“cost</w:t>
      </w:r>
      <w:r>
        <w:rPr>
          <w:spacing w:val="-9"/>
        </w:rPr>
        <w:t xml:space="preserve"> </w:t>
      </w:r>
      <w:r>
        <w:t>follow</w:t>
      </w:r>
      <w:r>
        <w:rPr>
          <w:spacing w:val="-8"/>
        </w:rPr>
        <w:t xml:space="preserve"> </w:t>
      </w:r>
      <w:r>
        <w:t>the event” principle, which is applied strictly in court proceedings while an arbitral tribunal has considerable discretion to deviate from the principle and allocate the costs</w:t>
      </w:r>
      <w:r>
        <w:rPr>
          <w:spacing w:val="-11"/>
        </w:rPr>
        <w:t xml:space="preserve"> </w:t>
      </w:r>
      <w:r>
        <w:t>differently.</w:t>
      </w:r>
    </w:p>
    <w:p w14:paraId="46541FEE" w14:textId="77777777" w:rsidR="000703FC" w:rsidRDefault="000703FC">
      <w:pPr>
        <w:pStyle w:val="BodyText"/>
      </w:pPr>
    </w:p>
    <w:p w14:paraId="5FE23F01" w14:textId="77777777" w:rsidR="000703FC" w:rsidRDefault="00C16658" w:rsidP="1C3B72F2">
      <w:pPr>
        <w:pStyle w:val="ListParagraph"/>
        <w:numPr>
          <w:ilvl w:val="0"/>
          <w:numId w:val="3"/>
        </w:numPr>
        <w:tabs>
          <w:tab w:val="left" w:pos="1119"/>
        </w:tabs>
        <w:ind w:right="755" w:hanging="361"/>
        <w:rPr>
          <w:b/>
          <w:bCs/>
          <w:i/>
          <w:iCs/>
        </w:rPr>
      </w:pPr>
      <w:r w:rsidRPr="1C3B72F2">
        <w:rPr>
          <w:b/>
          <w:bCs/>
          <w:i/>
          <w:iCs/>
        </w:rPr>
        <w:t>When did CLAIMANT start to develop the TRF‐305 fan for small engines and was that known to</w:t>
      </w:r>
      <w:r w:rsidRPr="1C3B72F2">
        <w:rPr>
          <w:b/>
          <w:bCs/>
          <w:i/>
          <w:iCs/>
          <w:spacing w:val="-3"/>
        </w:rPr>
        <w:t xml:space="preserve"> </w:t>
      </w:r>
      <w:r w:rsidRPr="1C3B72F2">
        <w:rPr>
          <w:b/>
          <w:bCs/>
          <w:i/>
          <w:iCs/>
        </w:rPr>
        <w:t>RESPONDENT?</w:t>
      </w:r>
    </w:p>
    <w:p w14:paraId="2EF077CD" w14:textId="428E42F9" w:rsidR="000703FC" w:rsidRPr="0057776F" w:rsidRDefault="00C16658" w:rsidP="1C3B72F2">
      <w:pPr>
        <w:ind w:left="1118" w:right="754"/>
        <w:jc w:val="both"/>
      </w:pPr>
      <w:r w:rsidRPr="0057776F">
        <w:t>The</w:t>
      </w:r>
      <w:r w:rsidRPr="0057776F">
        <w:rPr>
          <w:spacing w:val="-4"/>
        </w:rPr>
        <w:t xml:space="preserve"> </w:t>
      </w:r>
      <w:r w:rsidRPr="0057776F">
        <w:t>development</w:t>
      </w:r>
      <w:r w:rsidRPr="0057776F">
        <w:rPr>
          <w:spacing w:val="-5"/>
        </w:rPr>
        <w:t xml:space="preserve"> </w:t>
      </w:r>
      <w:r w:rsidRPr="0057776F">
        <w:t>for</w:t>
      </w:r>
      <w:r w:rsidRPr="0057776F">
        <w:rPr>
          <w:spacing w:val="-2"/>
        </w:rPr>
        <w:t xml:space="preserve"> </w:t>
      </w:r>
      <w:r w:rsidRPr="0057776F">
        <w:t>the</w:t>
      </w:r>
      <w:r w:rsidRPr="0057776F">
        <w:rPr>
          <w:spacing w:val="-2"/>
        </w:rPr>
        <w:t xml:space="preserve"> </w:t>
      </w:r>
      <w:r w:rsidRPr="0057776F">
        <w:t>TRF‐305</w:t>
      </w:r>
      <w:r w:rsidRPr="0057776F">
        <w:rPr>
          <w:spacing w:val="-3"/>
        </w:rPr>
        <w:t xml:space="preserve"> </w:t>
      </w:r>
      <w:r w:rsidRPr="0057776F">
        <w:t>started</w:t>
      </w:r>
      <w:r w:rsidRPr="0057776F">
        <w:rPr>
          <w:spacing w:val="-4"/>
        </w:rPr>
        <w:t xml:space="preserve"> </w:t>
      </w:r>
      <w:r w:rsidRPr="0057776F">
        <w:t>at</w:t>
      </w:r>
      <w:r w:rsidRPr="0057776F">
        <w:rPr>
          <w:spacing w:val="-2"/>
        </w:rPr>
        <w:t xml:space="preserve"> </w:t>
      </w:r>
      <w:r w:rsidRPr="0057776F">
        <w:t>the</w:t>
      </w:r>
      <w:r w:rsidRPr="0057776F">
        <w:rPr>
          <w:spacing w:val="-4"/>
        </w:rPr>
        <w:t xml:space="preserve"> </w:t>
      </w:r>
      <w:r w:rsidRPr="0057776F">
        <w:t>end</w:t>
      </w:r>
      <w:r w:rsidRPr="0057776F">
        <w:rPr>
          <w:spacing w:val="-3"/>
        </w:rPr>
        <w:t xml:space="preserve"> </w:t>
      </w:r>
      <w:r w:rsidRPr="0057776F">
        <w:t>of</w:t>
      </w:r>
      <w:r w:rsidRPr="0057776F">
        <w:rPr>
          <w:spacing w:val="-4"/>
        </w:rPr>
        <w:t xml:space="preserve"> </w:t>
      </w:r>
      <w:r w:rsidRPr="0057776F">
        <w:t>20</w:t>
      </w:r>
      <w:r w:rsidR="00AB7B53" w:rsidRPr="0057776F">
        <w:t>2</w:t>
      </w:r>
      <w:r w:rsidR="0057776F" w:rsidRPr="0057776F">
        <w:t>1</w:t>
      </w:r>
      <w:r w:rsidRPr="0057776F">
        <w:t>.</w:t>
      </w:r>
      <w:r w:rsidRPr="0057776F">
        <w:rPr>
          <w:spacing w:val="-4"/>
        </w:rPr>
        <w:t xml:space="preserve"> </w:t>
      </w:r>
      <w:r w:rsidRPr="0057776F">
        <w:t>RESPONDENT</w:t>
      </w:r>
      <w:r w:rsidRPr="0057776F">
        <w:rPr>
          <w:spacing w:val="-2"/>
        </w:rPr>
        <w:t xml:space="preserve"> </w:t>
      </w:r>
      <w:r w:rsidRPr="0057776F">
        <w:t>knew</w:t>
      </w:r>
      <w:r w:rsidRPr="0057776F">
        <w:rPr>
          <w:spacing w:val="-4"/>
        </w:rPr>
        <w:t xml:space="preserve"> </w:t>
      </w:r>
      <w:r w:rsidRPr="0057776F">
        <w:t>about</w:t>
      </w:r>
      <w:r w:rsidRPr="0057776F">
        <w:rPr>
          <w:spacing w:val="-3"/>
        </w:rPr>
        <w:t xml:space="preserve"> </w:t>
      </w:r>
      <w:r w:rsidRPr="0057776F">
        <w:t>the</w:t>
      </w:r>
      <w:r w:rsidRPr="0057776F">
        <w:rPr>
          <w:spacing w:val="-4"/>
        </w:rPr>
        <w:t xml:space="preserve"> </w:t>
      </w:r>
      <w:r w:rsidRPr="0057776F">
        <w:t>fact that</w:t>
      </w:r>
      <w:r w:rsidRPr="0057776F">
        <w:rPr>
          <w:spacing w:val="-11"/>
        </w:rPr>
        <w:t xml:space="preserve"> </w:t>
      </w:r>
      <w:r w:rsidRPr="0057776F">
        <w:t>the</w:t>
      </w:r>
      <w:r w:rsidRPr="0057776F">
        <w:rPr>
          <w:spacing w:val="-12"/>
        </w:rPr>
        <w:t xml:space="preserve"> </w:t>
      </w:r>
      <w:r w:rsidRPr="0057776F">
        <w:t>engine</w:t>
      </w:r>
      <w:r w:rsidRPr="0057776F">
        <w:rPr>
          <w:spacing w:val="-12"/>
        </w:rPr>
        <w:t xml:space="preserve"> </w:t>
      </w:r>
      <w:r w:rsidRPr="0057776F">
        <w:t>was</w:t>
      </w:r>
      <w:r w:rsidRPr="0057776F">
        <w:rPr>
          <w:spacing w:val="-11"/>
        </w:rPr>
        <w:t xml:space="preserve"> </w:t>
      </w:r>
      <w:r w:rsidRPr="0057776F">
        <w:t>developed</w:t>
      </w:r>
      <w:r w:rsidRPr="0057776F">
        <w:rPr>
          <w:spacing w:val="-12"/>
        </w:rPr>
        <w:t xml:space="preserve"> </w:t>
      </w:r>
      <w:r w:rsidRPr="0057776F">
        <w:t>and</w:t>
      </w:r>
      <w:r w:rsidRPr="0057776F">
        <w:rPr>
          <w:spacing w:val="-11"/>
        </w:rPr>
        <w:t xml:space="preserve"> </w:t>
      </w:r>
      <w:r w:rsidRPr="0057776F">
        <w:t>is</w:t>
      </w:r>
      <w:r w:rsidRPr="0057776F">
        <w:rPr>
          <w:spacing w:val="-12"/>
        </w:rPr>
        <w:t xml:space="preserve"> </w:t>
      </w:r>
      <w:r w:rsidRPr="0057776F">
        <w:t>meant</w:t>
      </w:r>
      <w:r w:rsidRPr="0057776F">
        <w:rPr>
          <w:spacing w:val="-12"/>
        </w:rPr>
        <w:t xml:space="preserve"> </w:t>
      </w:r>
      <w:r w:rsidRPr="0057776F">
        <w:t>to</w:t>
      </w:r>
      <w:r w:rsidRPr="0057776F">
        <w:rPr>
          <w:spacing w:val="-11"/>
        </w:rPr>
        <w:t xml:space="preserve"> </w:t>
      </w:r>
      <w:r w:rsidRPr="0057776F">
        <w:t>be</w:t>
      </w:r>
      <w:r w:rsidRPr="0057776F">
        <w:rPr>
          <w:spacing w:val="-11"/>
        </w:rPr>
        <w:t xml:space="preserve"> </w:t>
      </w:r>
      <w:r w:rsidRPr="0057776F">
        <w:t>completed</w:t>
      </w:r>
      <w:r w:rsidRPr="0057776F">
        <w:rPr>
          <w:spacing w:val="-12"/>
        </w:rPr>
        <w:t xml:space="preserve"> </w:t>
      </w:r>
      <w:r w:rsidRPr="0057776F">
        <w:t>in</w:t>
      </w:r>
      <w:r w:rsidRPr="0057776F">
        <w:rPr>
          <w:spacing w:val="-11"/>
        </w:rPr>
        <w:t xml:space="preserve"> </w:t>
      </w:r>
      <w:r w:rsidRPr="0057776F">
        <w:t>20</w:t>
      </w:r>
      <w:r w:rsidR="00AB7B53" w:rsidRPr="0057776F">
        <w:t>2</w:t>
      </w:r>
      <w:r w:rsidR="0057776F" w:rsidRPr="0057776F">
        <w:t>3</w:t>
      </w:r>
      <w:r w:rsidRPr="0057776F">
        <w:rPr>
          <w:spacing w:val="-12"/>
        </w:rPr>
        <w:t xml:space="preserve"> </w:t>
      </w:r>
      <w:r w:rsidRPr="0057776F">
        <w:t>but</w:t>
      </w:r>
      <w:r w:rsidRPr="0057776F">
        <w:rPr>
          <w:spacing w:val="-13"/>
        </w:rPr>
        <w:t xml:space="preserve"> </w:t>
      </w:r>
      <w:r w:rsidRPr="0057776F">
        <w:t>had</w:t>
      </w:r>
      <w:r w:rsidRPr="0057776F">
        <w:rPr>
          <w:spacing w:val="-11"/>
        </w:rPr>
        <w:t xml:space="preserve"> </w:t>
      </w:r>
      <w:r w:rsidRPr="0057776F">
        <w:t>no</w:t>
      </w:r>
      <w:r w:rsidRPr="0057776F">
        <w:rPr>
          <w:spacing w:val="-11"/>
        </w:rPr>
        <w:t xml:space="preserve"> </w:t>
      </w:r>
      <w:r w:rsidRPr="0057776F">
        <w:t>knowledge</w:t>
      </w:r>
      <w:r w:rsidRPr="0057776F">
        <w:rPr>
          <w:spacing w:val="-12"/>
        </w:rPr>
        <w:t xml:space="preserve"> </w:t>
      </w:r>
      <w:r w:rsidRPr="0057776F">
        <w:t>about financial details when drafting the terms of</w:t>
      </w:r>
      <w:r w:rsidRPr="0057776F">
        <w:rPr>
          <w:spacing w:val="-5"/>
        </w:rPr>
        <w:t xml:space="preserve"> </w:t>
      </w:r>
      <w:r w:rsidRPr="0057776F">
        <w:t>reference.</w:t>
      </w:r>
    </w:p>
    <w:p w14:paraId="3D0A7634" w14:textId="77777777" w:rsidR="000703FC" w:rsidRDefault="000703FC" w:rsidP="1C3B72F2">
      <w:pPr>
        <w:pStyle w:val="BodyText"/>
        <w:spacing w:before="11"/>
        <w:rPr>
          <w:i/>
          <w:iCs/>
          <w:sz w:val="21"/>
          <w:szCs w:val="21"/>
        </w:rPr>
      </w:pPr>
    </w:p>
    <w:p w14:paraId="5290A460" w14:textId="39EE98B2" w:rsidR="000703FC" w:rsidRDefault="00C16658">
      <w:pPr>
        <w:pStyle w:val="Heading4"/>
        <w:numPr>
          <w:ilvl w:val="0"/>
          <w:numId w:val="3"/>
        </w:numPr>
        <w:tabs>
          <w:tab w:val="left" w:pos="1119"/>
        </w:tabs>
        <w:ind w:right="754"/>
        <w:jc w:val="both"/>
      </w:pPr>
      <w:r>
        <w:t>Were CLAIMANT’s financial statements publicly available and what were the relevant figures for the years 20</w:t>
      </w:r>
      <w:r w:rsidR="00F22E23">
        <w:t>1</w:t>
      </w:r>
      <w:r w:rsidR="0057776F">
        <w:t>6</w:t>
      </w:r>
      <w:r>
        <w:t>, 201</w:t>
      </w:r>
      <w:r w:rsidR="0057776F">
        <w:t>7</w:t>
      </w:r>
      <w:r>
        <w:t xml:space="preserve"> and</w:t>
      </w:r>
      <w:r>
        <w:rPr>
          <w:spacing w:val="-5"/>
        </w:rPr>
        <w:t xml:space="preserve"> </w:t>
      </w:r>
      <w:r w:rsidR="00F22E23">
        <w:t>20</w:t>
      </w:r>
      <w:r w:rsidR="3EE5289D">
        <w:t>2</w:t>
      </w:r>
      <w:r w:rsidR="0057776F">
        <w:t>2</w:t>
      </w:r>
      <w:r>
        <w:t>?</w:t>
      </w:r>
    </w:p>
    <w:p w14:paraId="4D65D22D" w14:textId="5E347515" w:rsidR="000703FC" w:rsidRDefault="00C16658">
      <w:pPr>
        <w:pStyle w:val="BodyText"/>
        <w:ind w:left="1118" w:right="754"/>
        <w:jc w:val="both"/>
      </w:pPr>
      <w:r>
        <w:t>CLAIMANT’s audited accounts for the years 20</w:t>
      </w:r>
      <w:r w:rsidR="00F22E23">
        <w:t>1</w:t>
      </w:r>
      <w:r w:rsidR="00AB7B53">
        <w:t>5</w:t>
      </w:r>
      <w:r>
        <w:t>, 201</w:t>
      </w:r>
      <w:r w:rsidR="00AB7B53">
        <w:t>6</w:t>
      </w:r>
      <w:r>
        <w:t xml:space="preserve"> and 20</w:t>
      </w:r>
      <w:r w:rsidR="071ACDEE">
        <w:t>2</w:t>
      </w:r>
      <w:r w:rsidR="00AB7B53">
        <w:t>1</w:t>
      </w:r>
      <w:r>
        <w:t xml:space="preserve"> were publicly available in April</w:t>
      </w:r>
      <w:r>
        <w:rPr>
          <w:spacing w:val="-7"/>
        </w:rPr>
        <w:t xml:space="preserve"> </w:t>
      </w:r>
      <w:r>
        <w:t>of</w:t>
      </w:r>
      <w:r>
        <w:rPr>
          <w:spacing w:val="-6"/>
        </w:rPr>
        <w:t xml:space="preserve"> </w:t>
      </w:r>
      <w:r>
        <w:t>the</w:t>
      </w:r>
      <w:r>
        <w:rPr>
          <w:spacing w:val="-5"/>
        </w:rPr>
        <w:t xml:space="preserve"> </w:t>
      </w:r>
      <w:r>
        <w:t>years</w:t>
      </w:r>
      <w:r>
        <w:rPr>
          <w:spacing w:val="-7"/>
        </w:rPr>
        <w:t xml:space="preserve"> </w:t>
      </w:r>
      <w:r>
        <w:t>201</w:t>
      </w:r>
      <w:r w:rsidR="00AB7B53">
        <w:t>6</w:t>
      </w:r>
      <w:r w:rsidR="00F22E23">
        <w:t>,</w:t>
      </w:r>
      <w:r>
        <w:rPr>
          <w:spacing w:val="-6"/>
        </w:rPr>
        <w:t xml:space="preserve"> </w:t>
      </w:r>
      <w:r w:rsidR="00F22E23">
        <w:t>201</w:t>
      </w:r>
      <w:r w:rsidR="00AB7B53">
        <w:t>7</w:t>
      </w:r>
      <w:r>
        <w:rPr>
          <w:spacing w:val="-6"/>
        </w:rPr>
        <w:t xml:space="preserve"> </w:t>
      </w:r>
      <w:r>
        <w:t>and</w:t>
      </w:r>
      <w:r>
        <w:rPr>
          <w:spacing w:val="-6"/>
        </w:rPr>
        <w:t xml:space="preserve"> </w:t>
      </w:r>
      <w:r>
        <w:t>20</w:t>
      </w:r>
      <w:r w:rsidR="00F22E23">
        <w:t>2</w:t>
      </w:r>
      <w:r w:rsidR="00AB7B53">
        <w:t>2</w:t>
      </w:r>
      <w:r>
        <w:t>.</w:t>
      </w:r>
      <w:r>
        <w:rPr>
          <w:spacing w:val="-7"/>
        </w:rPr>
        <w:t xml:space="preserve"> </w:t>
      </w:r>
      <w:r>
        <w:t>It</w:t>
      </w:r>
      <w:r>
        <w:rPr>
          <w:spacing w:val="-7"/>
        </w:rPr>
        <w:t xml:space="preserve"> </w:t>
      </w:r>
      <w:r>
        <w:t>has</w:t>
      </w:r>
      <w:r>
        <w:rPr>
          <w:spacing w:val="-7"/>
        </w:rPr>
        <w:t xml:space="preserve"> </w:t>
      </w:r>
      <w:r>
        <w:t>not</w:t>
      </w:r>
      <w:r>
        <w:rPr>
          <w:spacing w:val="-5"/>
        </w:rPr>
        <w:t xml:space="preserve"> </w:t>
      </w:r>
      <w:r>
        <w:t>been</w:t>
      </w:r>
      <w:r>
        <w:rPr>
          <w:spacing w:val="-7"/>
        </w:rPr>
        <w:t xml:space="preserve"> </w:t>
      </w:r>
      <w:r>
        <w:t>established</w:t>
      </w:r>
      <w:r>
        <w:rPr>
          <w:spacing w:val="-6"/>
        </w:rPr>
        <w:t xml:space="preserve"> </w:t>
      </w:r>
      <w:r>
        <w:t>that</w:t>
      </w:r>
      <w:r>
        <w:rPr>
          <w:spacing w:val="-6"/>
        </w:rPr>
        <w:t xml:space="preserve"> </w:t>
      </w:r>
      <w:r>
        <w:t>RESPONDENT</w:t>
      </w:r>
      <w:r>
        <w:rPr>
          <w:spacing w:val="-7"/>
        </w:rPr>
        <w:t xml:space="preserve"> </w:t>
      </w:r>
      <w:r>
        <w:t>looked at them before preparing its Request for Security for</w:t>
      </w:r>
      <w:r>
        <w:rPr>
          <w:spacing w:val="-5"/>
        </w:rPr>
        <w:t xml:space="preserve"> </w:t>
      </w:r>
      <w:r>
        <w:t>Costs.</w:t>
      </w:r>
    </w:p>
    <w:p w14:paraId="07695619" w14:textId="16D1E6C2" w:rsidR="000703FC" w:rsidRDefault="00C16658">
      <w:pPr>
        <w:pStyle w:val="BodyText"/>
        <w:ind w:left="1118" w:right="752"/>
        <w:jc w:val="both"/>
      </w:pPr>
      <w:r>
        <w:t>The</w:t>
      </w:r>
      <w:r>
        <w:rPr>
          <w:spacing w:val="-7"/>
        </w:rPr>
        <w:t xml:space="preserve"> </w:t>
      </w:r>
      <w:r>
        <w:t>loss</w:t>
      </w:r>
      <w:r>
        <w:rPr>
          <w:spacing w:val="-6"/>
        </w:rPr>
        <w:t xml:space="preserve"> </w:t>
      </w:r>
      <w:r>
        <w:t>of</w:t>
      </w:r>
      <w:r>
        <w:rPr>
          <w:spacing w:val="-6"/>
        </w:rPr>
        <w:t xml:space="preserve"> </w:t>
      </w:r>
      <w:r>
        <w:t>USD</w:t>
      </w:r>
      <w:r>
        <w:rPr>
          <w:spacing w:val="-7"/>
        </w:rPr>
        <w:t xml:space="preserve"> </w:t>
      </w:r>
      <w:r>
        <w:t>760,000</w:t>
      </w:r>
      <w:r>
        <w:rPr>
          <w:spacing w:val="-8"/>
        </w:rPr>
        <w:t xml:space="preserve"> </w:t>
      </w:r>
      <w:r>
        <w:t>in</w:t>
      </w:r>
      <w:r>
        <w:rPr>
          <w:spacing w:val="-6"/>
        </w:rPr>
        <w:t xml:space="preserve"> </w:t>
      </w:r>
      <w:r>
        <w:t>201</w:t>
      </w:r>
      <w:r w:rsidR="00511C51">
        <w:t>7</w:t>
      </w:r>
      <w:r>
        <w:rPr>
          <w:spacing w:val="-7"/>
        </w:rPr>
        <w:t xml:space="preserve"> </w:t>
      </w:r>
      <w:r>
        <w:t>results</w:t>
      </w:r>
      <w:r>
        <w:rPr>
          <w:spacing w:val="-6"/>
        </w:rPr>
        <w:t xml:space="preserve"> </w:t>
      </w:r>
      <w:r>
        <w:t>from</w:t>
      </w:r>
      <w:r>
        <w:rPr>
          <w:spacing w:val="-7"/>
        </w:rPr>
        <w:t xml:space="preserve"> </w:t>
      </w:r>
      <w:r>
        <w:t>the</w:t>
      </w:r>
      <w:r>
        <w:rPr>
          <w:spacing w:val="-7"/>
        </w:rPr>
        <w:t xml:space="preserve"> </w:t>
      </w:r>
      <w:r>
        <w:t>fact</w:t>
      </w:r>
      <w:r>
        <w:rPr>
          <w:spacing w:val="-7"/>
        </w:rPr>
        <w:t xml:space="preserve"> </w:t>
      </w:r>
      <w:r>
        <w:t>that</w:t>
      </w:r>
      <w:r>
        <w:rPr>
          <w:spacing w:val="-7"/>
        </w:rPr>
        <w:t xml:space="preserve"> </w:t>
      </w:r>
      <w:r>
        <w:t>in</w:t>
      </w:r>
      <w:r>
        <w:rPr>
          <w:spacing w:val="-7"/>
        </w:rPr>
        <w:t xml:space="preserve"> </w:t>
      </w:r>
      <w:r>
        <w:t>20</w:t>
      </w:r>
      <w:r w:rsidR="00F22E23">
        <w:t>1</w:t>
      </w:r>
      <w:r w:rsidR="00511C51">
        <w:t>6</w:t>
      </w:r>
      <w:r>
        <w:rPr>
          <w:spacing w:val="-6"/>
        </w:rPr>
        <w:t xml:space="preserve"> </w:t>
      </w:r>
      <w:r>
        <w:t>Claimant</w:t>
      </w:r>
      <w:r>
        <w:rPr>
          <w:spacing w:val="-6"/>
        </w:rPr>
        <w:t xml:space="preserve"> </w:t>
      </w:r>
      <w:r>
        <w:t>estimated</w:t>
      </w:r>
      <w:r>
        <w:rPr>
          <w:spacing w:val="-6"/>
        </w:rPr>
        <w:t xml:space="preserve"> </w:t>
      </w:r>
      <w:r>
        <w:t>to</w:t>
      </w:r>
      <w:r>
        <w:rPr>
          <w:spacing w:val="-6"/>
        </w:rPr>
        <w:t xml:space="preserve"> </w:t>
      </w:r>
      <w:r>
        <w:t>have a claim against Xanadu of US$ 15,000,000. The award rendered in June 201</w:t>
      </w:r>
      <w:r w:rsidR="00511C51">
        <w:t>7</w:t>
      </w:r>
      <w:r>
        <w:t xml:space="preserve"> was, however, only for US$ 12,000,000. After payment in 201</w:t>
      </w:r>
      <w:r w:rsidR="00E64DB9">
        <w:t>7</w:t>
      </w:r>
      <w:r>
        <w:t>, the amount went in the position “Cash and cash equivalents” in 201</w:t>
      </w:r>
      <w:r w:rsidR="00B342B4">
        <w:t>7</w:t>
      </w:r>
      <w:r>
        <w:t xml:space="preserve"> while the claim was removed from the balance sheet. The position “other assets” in the amount of 12,000,000 listed in the financial statements of 20</w:t>
      </w:r>
      <w:r w:rsidR="00F22E23">
        <w:t>1</w:t>
      </w:r>
      <w:r w:rsidR="00B342B4">
        <w:t>6</w:t>
      </w:r>
      <w:r>
        <w:t xml:space="preserve"> include the concession which was withdrawn by Xanadu later in 201</w:t>
      </w:r>
      <w:r w:rsidR="00B342B4">
        <w:t>7</w:t>
      </w:r>
      <w:r>
        <w:t>.</w:t>
      </w:r>
      <w:r w:rsidR="00F22E23">
        <w:t xml:space="preserve"> Therefore, it is listed in 201</w:t>
      </w:r>
      <w:r w:rsidR="00B342B4">
        <w:t>7</w:t>
      </w:r>
      <w:r>
        <w:t xml:space="preserve"> as a claim in that amount (against Xanadu). It was the subject of the second arbitration resulting</w:t>
      </w:r>
      <w:r>
        <w:rPr>
          <w:spacing w:val="-12"/>
        </w:rPr>
        <w:t xml:space="preserve"> </w:t>
      </w:r>
      <w:r>
        <w:t>in</w:t>
      </w:r>
      <w:r>
        <w:rPr>
          <w:spacing w:val="-9"/>
        </w:rPr>
        <w:t xml:space="preserve"> </w:t>
      </w:r>
      <w:r>
        <w:t>an</w:t>
      </w:r>
      <w:r>
        <w:rPr>
          <w:spacing w:val="-11"/>
        </w:rPr>
        <w:t xml:space="preserve"> </w:t>
      </w:r>
      <w:r>
        <w:t>award</w:t>
      </w:r>
      <w:r>
        <w:rPr>
          <w:spacing w:val="-10"/>
        </w:rPr>
        <w:t xml:space="preserve"> </w:t>
      </w:r>
      <w:r>
        <w:t>in</w:t>
      </w:r>
      <w:r>
        <w:rPr>
          <w:spacing w:val="-10"/>
        </w:rPr>
        <w:t xml:space="preserve"> </w:t>
      </w:r>
      <w:r>
        <w:t>20</w:t>
      </w:r>
      <w:r w:rsidR="00B342B4">
        <w:t>2</w:t>
      </w:r>
      <w:r w:rsidR="00B77788">
        <w:t>0</w:t>
      </w:r>
      <w:r>
        <w:t>,</w:t>
      </w:r>
      <w:r>
        <w:rPr>
          <w:spacing w:val="-10"/>
        </w:rPr>
        <w:t xml:space="preserve"> </w:t>
      </w:r>
      <w:r>
        <w:t>which</w:t>
      </w:r>
      <w:r>
        <w:rPr>
          <w:spacing w:val="-9"/>
        </w:rPr>
        <w:t xml:space="preserve"> </w:t>
      </w:r>
      <w:r>
        <w:t>was</w:t>
      </w:r>
      <w:r>
        <w:rPr>
          <w:spacing w:val="-10"/>
        </w:rPr>
        <w:t xml:space="preserve"> </w:t>
      </w:r>
      <w:r>
        <w:t>pa</w:t>
      </w:r>
      <w:r w:rsidR="3A0DF0B0">
        <w:t>id</w:t>
      </w:r>
      <w:r>
        <w:rPr>
          <w:spacing w:val="-11"/>
        </w:rPr>
        <w:t xml:space="preserve"> </w:t>
      </w:r>
      <w:r>
        <w:t>that</w:t>
      </w:r>
      <w:r>
        <w:rPr>
          <w:spacing w:val="-10"/>
        </w:rPr>
        <w:t xml:space="preserve"> </w:t>
      </w:r>
      <w:r>
        <w:t>year</w:t>
      </w:r>
      <w:r>
        <w:rPr>
          <w:spacing w:val="-9"/>
        </w:rPr>
        <w:t xml:space="preserve"> </w:t>
      </w:r>
      <w:r>
        <w:t>and</w:t>
      </w:r>
      <w:r>
        <w:rPr>
          <w:spacing w:val="-10"/>
        </w:rPr>
        <w:t xml:space="preserve"> </w:t>
      </w:r>
      <w:r>
        <w:t>led</w:t>
      </w:r>
      <w:r>
        <w:rPr>
          <w:spacing w:val="-10"/>
        </w:rPr>
        <w:t xml:space="preserve"> </w:t>
      </w:r>
      <w:r>
        <w:t>to</w:t>
      </w:r>
      <w:r>
        <w:rPr>
          <w:spacing w:val="-10"/>
        </w:rPr>
        <w:t xml:space="preserve"> </w:t>
      </w:r>
      <w:r>
        <w:t>an</w:t>
      </w:r>
      <w:r>
        <w:rPr>
          <w:spacing w:val="-9"/>
        </w:rPr>
        <w:t xml:space="preserve"> </w:t>
      </w:r>
      <w:r>
        <w:t>increase</w:t>
      </w:r>
      <w:r>
        <w:rPr>
          <w:spacing w:val="-10"/>
        </w:rPr>
        <w:t xml:space="preserve"> </w:t>
      </w:r>
      <w:r>
        <w:t>in</w:t>
      </w:r>
      <w:r>
        <w:rPr>
          <w:spacing w:val="-10"/>
        </w:rPr>
        <w:t xml:space="preserve"> </w:t>
      </w:r>
      <w:r>
        <w:t>the</w:t>
      </w:r>
      <w:r>
        <w:rPr>
          <w:spacing w:val="-11"/>
        </w:rPr>
        <w:t xml:space="preserve"> </w:t>
      </w:r>
      <w:r>
        <w:t>position “Cash and cash equivalents” in 20</w:t>
      </w:r>
      <w:r w:rsidR="00B77788">
        <w:t>20</w:t>
      </w:r>
      <w:r>
        <w:t xml:space="preserve"> and the removal from the position</w:t>
      </w:r>
      <w:r>
        <w:rPr>
          <w:spacing w:val="-15"/>
        </w:rPr>
        <w:t xml:space="preserve"> </w:t>
      </w:r>
      <w:r>
        <w:t>“claims”.</w:t>
      </w:r>
    </w:p>
    <w:p w14:paraId="480AAAE3" w14:textId="77777777" w:rsidR="000703FC" w:rsidRDefault="000703FC">
      <w:pPr>
        <w:jc w:val="both"/>
        <w:sectPr w:rsidR="000703FC">
          <w:headerReference w:type="default" r:id="rId182"/>
          <w:pgSz w:w="11910" w:h="16840"/>
          <w:pgMar w:top="1480" w:right="660" w:bottom="900" w:left="660" w:header="0" w:footer="705" w:gutter="0"/>
          <w:cols w:space="720"/>
        </w:sectPr>
      </w:pPr>
    </w:p>
    <w:p w14:paraId="55563BF4" w14:textId="54FA6CCE" w:rsidR="000703FC" w:rsidRDefault="00C16658">
      <w:pPr>
        <w:pStyle w:val="BodyText"/>
        <w:spacing w:before="78"/>
        <w:ind w:left="1118" w:right="755"/>
        <w:jc w:val="both"/>
      </w:pPr>
      <w:r>
        <w:lastRenderedPageBreak/>
        <w:t>The</w:t>
      </w:r>
      <w:r>
        <w:rPr>
          <w:spacing w:val="-9"/>
        </w:rPr>
        <w:t xml:space="preserve"> </w:t>
      </w:r>
      <w:r>
        <w:t>payment</w:t>
      </w:r>
      <w:r>
        <w:rPr>
          <w:spacing w:val="-8"/>
        </w:rPr>
        <w:t xml:space="preserve"> </w:t>
      </w:r>
      <w:r>
        <w:t>received</w:t>
      </w:r>
      <w:r>
        <w:rPr>
          <w:spacing w:val="-7"/>
        </w:rPr>
        <w:t xml:space="preserve"> </w:t>
      </w:r>
      <w:r>
        <w:t>from</w:t>
      </w:r>
      <w:r>
        <w:rPr>
          <w:spacing w:val="-9"/>
        </w:rPr>
        <w:t xml:space="preserve"> </w:t>
      </w:r>
      <w:r>
        <w:t>Respondent</w:t>
      </w:r>
      <w:r>
        <w:rPr>
          <w:spacing w:val="-8"/>
        </w:rPr>
        <w:t xml:space="preserve"> </w:t>
      </w:r>
      <w:r>
        <w:t>in</w:t>
      </w:r>
      <w:r>
        <w:rPr>
          <w:spacing w:val="-8"/>
        </w:rPr>
        <w:t xml:space="preserve"> </w:t>
      </w:r>
      <w:r>
        <w:t>the</w:t>
      </w:r>
      <w:r>
        <w:rPr>
          <w:spacing w:val="-9"/>
        </w:rPr>
        <w:t xml:space="preserve"> </w:t>
      </w:r>
      <w:r>
        <w:t>beginning</w:t>
      </w:r>
      <w:r>
        <w:rPr>
          <w:spacing w:val="-8"/>
        </w:rPr>
        <w:t xml:space="preserve"> </w:t>
      </w:r>
      <w:r>
        <w:t>of</w:t>
      </w:r>
      <w:r>
        <w:rPr>
          <w:spacing w:val="-7"/>
        </w:rPr>
        <w:t xml:space="preserve"> </w:t>
      </w:r>
      <w:r>
        <w:t>20</w:t>
      </w:r>
      <w:r w:rsidR="2140203E">
        <w:t>2</w:t>
      </w:r>
      <w:r w:rsidR="00B77788">
        <w:t>2</w:t>
      </w:r>
      <w:r>
        <w:rPr>
          <w:spacing w:val="-9"/>
        </w:rPr>
        <w:t xml:space="preserve"> </w:t>
      </w:r>
      <w:r>
        <w:t>under</w:t>
      </w:r>
      <w:r>
        <w:rPr>
          <w:spacing w:val="-8"/>
        </w:rPr>
        <w:t xml:space="preserve"> </w:t>
      </w:r>
      <w:r>
        <w:t>the</w:t>
      </w:r>
      <w:r>
        <w:rPr>
          <w:spacing w:val="-7"/>
        </w:rPr>
        <w:t xml:space="preserve"> </w:t>
      </w:r>
      <w:r>
        <w:t>Development</w:t>
      </w:r>
      <w:r>
        <w:rPr>
          <w:spacing w:val="-9"/>
        </w:rPr>
        <w:t xml:space="preserve"> </w:t>
      </w:r>
      <w:r>
        <w:t>and Sales</w:t>
      </w:r>
      <w:r>
        <w:rPr>
          <w:spacing w:val="-11"/>
        </w:rPr>
        <w:t xml:space="preserve"> </w:t>
      </w:r>
      <w:r>
        <w:t>Agreement</w:t>
      </w:r>
      <w:r>
        <w:rPr>
          <w:spacing w:val="-11"/>
        </w:rPr>
        <w:t xml:space="preserve"> </w:t>
      </w:r>
      <w:r>
        <w:t>was</w:t>
      </w:r>
      <w:r>
        <w:rPr>
          <w:spacing w:val="-11"/>
        </w:rPr>
        <w:t xml:space="preserve"> </w:t>
      </w:r>
      <w:r>
        <w:t>used</w:t>
      </w:r>
      <w:r>
        <w:rPr>
          <w:spacing w:val="-10"/>
        </w:rPr>
        <w:t xml:space="preserve"> </w:t>
      </w:r>
      <w:r>
        <w:t>primarily</w:t>
      </w:r>
      <w:r>
        <w:rPr>
          <w:spacing w:val="-10"/>
        </w:rPr>
        <w:t xml:space="preserve"> </w:t>
      </w:r>
      <w:r>
        <w:t>to</w:t>
      </w:r>
      <w:r>
        <w:rPr>
          <w:spacing w:val="-11"/>
        </w:rPr>
        <w:t xml:space="preserve"> </w:t>
      </w:r>
      <w:r>
        <w:t>pay</w:t>
      </w:r>
      <w:r>
        <w:rPr>
          <w:spacing w:val="-11"/>
        </w:rPr>
        <w:t xml:space="preserve"> </w:t>
      </w:r>
      <w:r>
        <w:t>back</w:t>
      </w:r>
      <w:r>
        <w:rPr>
          <w:spacing w:val="-10"/>
        </w:rPr>
        <w:t xml:space="preserve"> </w:t>
      </w:r>
      <w:proofErr w:type="gramStart"/>
      <w:r>
        <w:t>short</w:t>
      </w:r>
      <w:r>
        <w:rPr>
          <w:spacing w:val="-11"/>
        </w:rPr>
        <w:t xml:space="preserve"> </w:t>
      </w:r>
      <w:r>
        <w:t>term</w:t>
      </w:r>
      <w:proofErr w:type="gramEnd"/>
      <w:r>
        <w:rPr>
          <w:spacing w:val="-11"/>
        </w:rPr>
        <w:t xml:space="preserve"> </w:t>
      </w:r>
      <w:r>
        <w:t>bank</w:t>
      </w:r>
      <w:r>
        <w:rPr>
          <w:spacing w:val="-11"/>
        </w:rPr>
        <w:t xml:space="preserve"> </w:t>
      </w:r>
      <w:r>
        <w:t>loans</w:t>
      </w:r>
      <w:r>
        <w:rPr>
          <w:spacing w:val="-9"/>
        </w:rPr>
        <w:t xml:space="preserve"> </w:t>
      </w:r>
      <w:r>
        <w:t>which</w:t>
      </w:r>
      <w:r>
        <w:rPr>
          <w:spacing w:val="-11"/>
        </w:rPr>
        <w:t xml:space="preserve"> </w:t>
      </w:r>
      <w:r>
        <w:t>had</w:t>
      </w:r>
      <w:r>
        <w:rPr>
          <w:spacing w:val="-10"/>
        </w:rPr>
        <w:t xml:space="preserve"> </w:t>
      </w:r>
      <w:r>
        <w:t>become</w:t>
      </w:r>
      <w:r>
        <w:rPr>
          <w:spacing w:val="-11"/>
        </w:rPr>
        <w:t xml:space="preserve"> </w:t>
      </w:r>
      <w:r>
        <w:t>due and to pay for the development of the TRF 305. The development work which went into the TRF 305 is reflected by the increase of the position “intangible assets” in</w:t>
      </w:r>
      <w:r>
        <w:rPr>
          <w:spacing w:val="-18"/>
        </w:rPr>
        <w:t xml:space="preserve"> </w:t>
      </w:r>
      <w:r w:rsidR="00F22E23">
        <w:t>20</w:t>
      </w:r>
      <w:r w:rsidR="0D50CEAA">
        <w:t>2</w:t>
      </w:r>
      <w:r w:rsidR="00B77788">
        <w:t>2</w:t>
      </w:r>
      <w:r>
        <w:t>.</w:t>
      </w:r>
    </w:p>
    <w:p w14:paraId="615D263B" w14:textId="77777777" w:rsidR="000703FC" w:rsidRDefault="000703FC" w:rsidP="1C3B72F2">
      <w:pPr>
        <w:pStyle w:val="BodyText"/>
        <w:rPr>
          <w:sz w:val="26"/>
          <w:szCs w:val="26"/>
        </w:rPr>
      </w:pPr>
    </w:p>
    <w:p w14:paraId="5FE46C25" w14:textId="77777777" w:rsidR="000703FC" w:rsidRDefault="000703FC" w:rsidP="1C3B72F2">
      <w:pPr>
        <w:pStyle w:val="BodyText"/>
        <w:rPr>
          <w:sz w:val="26"/>
          <w:szCs w:val="26"/>
        </w:rPr>
      </w:pPr>
    </w:p>
    <w:p w14:paraId="425E7B3C" w14:textId="6E7F79C5" w:rsidR="000703FC" w:rsidRDefault="00C16658">
      <w:pPr>
        <w:pStyle w:val="BodyText"/>
        <w:spacing w:before="181" w:line="271" w:lineRule="auto"/>
        <w:ind w:left="2995" w:right="2343" w:firstLine="85"/>
      </w:pPr>
      <w:r>
        <w:t>Excerpts of the financial statements of Wright Limited for the years ending 31 December 20</w:t>
      </w:r>
      <w:r w:rsidR="00F22E23">
        <w:t>1</w:t>
      </w:r>
      <w:r w:rsidR="00B77788">
        <w:t>6</w:t>
      </w:r>
      <w:r>
        <w:t xml:space="preserve">, </w:t>
      </w:r>
      <w:proofErr w:type="gramStart"/>
      <w:r>
        <w:t>201</w:t>
      </w:r>
      <w:r w:rsidR="00B77788">
        <w:t>7</w:t>
      </w:r>
      <w:proofErr w:type="gramEnd"/>
      <w:r w:rsidR="00F22E23">
        <w:t xml:space="preserve"> and 20</w:t>
      </w:r>
      <w:r w:rsidR="60489AE0">
        <w:t>2</w:t>
      </w:r>
      <w:r w:rsidR="00B77788">
        <w:t>2</w:t>
      </w:r>
    </w:p>
    <w:p w14:paraId="662E2991" w14:textId="77777777" w:rsidR="000703FC" w:rsidRDefault="000703FC" w:rsidP="1C3B72F2">
      <w:pPr>
        <w:pStyle w:val="BodyText"/>
        <w:spacing w:before="6"/>
        <w:rPr>
          <w:sz w:val="24"/>
          <w:szCs w:val="24"/>
        </w:rPr>
      </w:pPr>
    </w:p>
    <w:tbl>
      <w:tblPr>
        <w:tblW w:w="0" w:type="auto"/>
        <w:tblInd w:w="785" w:type="dxa"/>
        <w:tblLayout w:type="fixed"/>
        <w:tblCellMar>
          <w:left w:w="0" w:type="dxa"/>
          <w:right w:w="0" w:type="dxa"/>
        </w:tblCellMar>
        <w:tblLook w:val="01E0" w:firstRow="1" w:lastRow="1" w:firstColumn="1" w:lastColumn="1" w:noHBand="0" w:noVBand="0"/>
      </w:tblPr>
      <w:tblGrid>
        <w:gridCol w:w="4441"/>
        <w:gridCol w:w="1781"/>
        <w:gridCol w:w="1781"/>
        <w:gridCol w:w="1684"/>
      </w:tblGrid>
      <w:tr w:rsidR="000703FC" w14:paraId="14A40F51" w14:textId="77777777" w:rsidTr="1C3B72F2">
        <w:trPr>
          <w:trHeight w:val="563"/>
        </w:trPr>
        <w:tc>
          <w:tcPr>
            <w:tcW w:w="4441" w:type="dxa"/>
          </w:tcPr>
          <w:p w14:paraId="6F6DCEE7" w14:textId="77777777" w:rsidR="000703FC" w:rsidRDefault="000703FC" w:rsidP="1C3B72F2">
            <w:pPr>
              <w:pStyle w:val="TableParagraph"/>
              <w:spacing w:before="8"/>
              <w:rPr>
                <w:rFonts w:ascii="Cambria"/>
                <w:sz w:val="24"/>
                <w:szCs w:val="24"/>
              </w:rPr>
            </w:pPr>
          </w:p>
          <w:p w14:paraId="0217B385" w14:textId="77777777" w:rsidR="000703FC" w:rsidRDefault="00C16658">
            <w:pPr>
              <w:pStyle w:val="TableParagraph"/>
              <w:spacing w:line="254" w:lineRule="exact"/>
              <w:ind w:left="50"/>
              <w:rPr>
                <w:rFonts w:ascii="Cambria"/>
              </w:rPr>
            </w:pPr>
            <w:r w:rsidRPr="1C3B72F2">
              <w:rPr>
                <w:rFonts w:ascii="Cambria"/>
              </w:rPr>
              <w:t>ASSETS</w:t>
            </w:r>
          </w:p>
        </w:tc>
        <w:tc>
          <w:tcPr>
            <w:tcW w:w="1781" w:type="dxa"/>
          </w:tcPr>
          <w:p w14:paraId="4EB1DB3B" w14:textId="1C73CB86" w:rsidR="000703FC" w:rsidRDefault="00C16658">
            <w:pPr>
              <w:pStyle w:val="TableParagraph"/>
              <w:spacing w:line="258" w:lineRule="exact"/>
              <w:ind w:left="579" w:right="674"/>
              <w:jc w:val="center"/>
              <w:rPr>
                <w:rFonts w:ascii="Cambria"/>
              </w:rPr>
            </w:pPr>
            <w:r w:rsidRPr="1C3B72F2">
              <w:rPr>
                <w:rFonts w:ascii="Cambria"/>
              </w:rPr>
              <w:t>20</w:t>
            </w:r>
            <w:r w:rsidR="00F22E23" w:rsidRPr="1C3B72F2">
              <w:rPr>
                <w:rFonts w:ascii="Cambria"/>
              </w:rPr>
              <w:t>1</w:t>
            </w:r>
            <w:r w:rsidR="00DD1ED4">
              <w:rPr>
                <w:rFonts w:ascii="Cambria"/>
              </w:rPr>
              <w:t>6</w:t>
            </w:r>
          </w:p>
          <w:p w14:paraId="5DD10104" w14:textId="77777777" w:rsidR="000703FC" w:rsidRDefault="00C16658">
            <w:pPr>
              <w:pStyle w:val="TableParagraph"/>
              <w:spacing w:before="32" w:line="254" w:lineRule="exact"/>
              <w:ind w:left="579" w:right="673"/>
              <w:jc w:val="center"/>
              <w:rPr>
                <w:rFonts w:ascii="Cambria"/>
              </w:rPr>
            </w:pPr>
            <w:r>
              <w:rPr>
                <w:rFonts w:ascii="Cambria"/>
              </w:rPr>
              <w:t>US</w:t>
            </w:r>
            <w:r>
              <w:rPr>
                <w:rFonts w:ascii="Cambria"/>
                <w:spacing w:val="-2"/>
              </w:rPr>
              <w:t xml:space="preserve"> </w:t>
            </w:r>
            <w:r>
              <w:rPr>
                <w:rFonts w:ascii="Cambria"/>
              </w:rPr>
              <w:t>$</w:t>
            </w:r>
          </w:p>
        </w:tc>
        <w:tc>
          <w:tcPr>
            <w:tcW w:w="1781" w:type="dxa"/>
          </w:tcPr>
          <w:p w14:paraId="749D3916" w14:textId="1BDF61EE" w:rsidR="000703FC" w:rsidRDefault="00FC778F">
            <w:pPr>
              <w:pStyle w:val="TableParagraph"/>
              <w:spacing w:line="258" w:lineRule="exact"/>
              <w:ind w:left="503"/>
              <w:rPr>
                <w:rFonts w:ascii="Cambria"/>
              </w:rPr>
            </w:pPr>
            <w:r w:rsidRPr="1C3B72F2">
              <w:rPr>
                <w:rFonts w:ascii="Cambria"/>
              </w:rPr>
              <w:t>201</w:t>
            </w:r>
            <w:r w:rsidR="00DD1ED4">
              <w:rPr>
                <w:rFonts w:ascii="Cambria"/>
              </w:rPr>
              <w:t>7</w:t>
            </w:r>
          </w:p>
          <w:p w14:paraId="3D6066B3" w14:textId="77777777" w:rsidR="000703FC" w:rsidRDefault="00C16658">
            <w:pPr>
              <w:pStyle w:val="TableParagraph"/>
              <w:spacing w:before="32" w:line="254" w:lineRule="exact"/>
              <w:ind w:left="541"/>
              <w:rPr>
                <w:rFonts w:ascii="Cambria"/>
              </w:rPr>
            </w:pPr>
            <w:r>
              <w:rPr>
                <w:rFonts w:ascii="Cambria"/>
              </w:rPr>
              <w:t>US</w:t>
            </w:r>
            <w:r>
              <w:rPr>
                <w:rFonts w:ascii="Cambria"/>
                <w:spacing w:val="-1"/>
              </w:rPr>
              <w:t xml:space="preserve"> </w:t>
            </w:r>
            <w:r>
              <w:rPr>
                <w:rFonts w:ascii="Cambria"/>
              </w:rPr>
              <w:t>$</w:t>
            </w:r>
          </w:p>
        </w:tc>
        <w:tc>
          <w:tcPr>
            <w:tcW w:w="1684" w:type="dxa"/>
          </w:tcPr>
          <w:p w14:paraId="650B5A13" w14:textId="58DDD4D6" w:rsidR="000703FC" w:rsidRDefault="00FC778F">
            <w:pPr>
              <w:pStyle w:val="TableParagraph"/>
              <w:spacing w:line="258" w:lineRule="exact"/>
              <w:ind w:left="577" w:right="578"/>
              <w:jc w:val="center"/>
              <w:rPr>
                <w:rFonts w:ascii="Cambria"/>
              </w:rPr>
            </w:pPr>
            <w:r w:rsidRPr="1C3B72F2">
              <w:rPr>
                <w:rFonts w:ascii="Cambria"/>
              </w:rPr>
              <w:t>20</w:t>
            </w:r>
            <w:r w:rsidR="5BE49BC4" w:rsidRPr="1C3B72F2">
              <w:rPr>
                <w:rFonts w:ascii="Cambria"/>
              </w:rPr>
              <w:t>2</w:t>
            </w:r>
            <w:r w:rsidR="00DD1ED4">
              <w:rPr>
                <w:rFonts w:ascii="Cambria"/>
              </w:rPr>
              <w:t>2</w:t>
            </w:r>
          </w:p>
          <w:p w14:paraId="2DC27294" w14:textId="77777777" w:rsidR="000703FC" w:rsidRDefault="00C16658">
            <w:pPr>
              <w:pStyle w:val="TableParagraph"/>
              <w:spacing w:before="32" w:line="254" w:lineRule="exact"/>
              <w:ind w:left="576" w:right="578"/>
              <w:jc w:val="center"/>
              <w:rPr>
                <w:rFonts w:ascii="Cambria"/>
              </w:rPr>
            </w:pPr>
            <w:r>
              <w:rPr>
                <w:rFonts w:ascii="Cambria"/>
              </w:rPr>
              <w:t>US</w:t>
            </w:r>
            <w:r>
              <w:rPr>
                <w:rFonts w:ascii="Cambria"/>
                <w:spacing w:val="-1"/>
              </w:rPr>
              <w:t xml:space="preserve"> </w:t>
            </w:r>
            <w:r>
              <w:rPr>
                <w:rFonts w:ascii="Cambria"/>
              </w:rPr>
              <w:t>$</w:t>
            </w:r>
          </w:p>
        </w:tc>
      </w:tr>
      <w:tr w:rsidR="000703FC" w14:paraId="1C3BE6C5" w14:textId="77777777" w:rsidTr="1C3B72F2">
        <w:trPr>
          <w:trHeight w:val="869"/>
        </w:trPr>
        <w:tc>
          <w:tcPr>
            <w:tcW w:w="4441" w:type="dxa"/>
          </w:tcPr>
          <w:p w14:paraId="7E07BA6B" w14:textId="77777777" w:rsidR="000703FC" w:rsidRDefault="00C16658">
            <w:pPr>
              <w:pStyle w:val="TableParagraph"/>
              <w:spacing w:before="15" w:line="271" w:lineRule="auto"/>
              <w:ind w:left="50" w:right="1740" w:hanging="1"/>
              <w:rPr>
                <w:rFonts w:ascii="Cambria"/>
              </w:rPr>
            </w:pPr>
            <w:r w:rsidRPr="1C3B72F2">
              <w:rPr>
                <w:rFonts w:ascii="Cambria"/>
              </w:rPr>
              <w:t>Cash and cash equivalents Trade and other receivables</w:t>
            </w:r>
          </w:p>
          <w:p w14:paraId="272F6D62" w14:textId="77777777" w:rsidR="000703FC" w:rsidRDefault="00C16658">
            <w:pPr>
              <w:pStyle w:val="TableParagraph"/>
              <w:spacing w:line="252" w:lineRule="exact"/>
              <w:ind w:left="196"/>
              <w:rPr>
                <w:rFonts w:ascii="Cambria"/>
              </w:rPr>
            </w:pPr>
            <w:r w:rsidRPr="1C3B72F2">
              <w:rPr>
                <w:rFonts w:ascii="Cambria"/>
              </w:rPr>
              <w:t>Claim</w:t>
            </w:r>
          </w:p>
        </w:tc>
        <w:tc>
          <w:tcPr>
            <w:tcW w:w="1781" w:type="dxa"/>
          </w:tcPr>
          <w:p w14:paraId="24418341" w14:textId="77777777" w:rsidR="000703FC" w:rsidRDefault="00C16658">
            <w:pPr>
              <w:pStyle w:val="TableParagraph"/>
              <w:spacing w:before="15"/>
              <w:ind w:left="550"/>
              <w:rPr>
                <w:rFonts w:ascii="Cambria"/>
              </w:rPr>
            </w:pPr>
            <w:r w:rsidRPr="1C3B72F2">
              <w:rPr>
                <w:rFonts w:ascii="Cambria"/>
              </w:rPr>
              <w:t>875.000,00</w:t>
            </w:r>
          </w:p>
          <w:p w14:paraId="738F6CFE" w14:textId="77777777" w:rsidR="000703FC" w:rsidRDefault="000703FC" w:rsidP="1C3B72F2">
            <w:pPr>
              <w:pStyle w:val="TableParagraph"/>
              <w:spacing w:before="6"/>
              <w:rPr>
                <w:rFonts w:ascii="Cambria"/>
                <w:sz w:val="27"/>
                <w:szCs w:val="27"/>
              </w:rPr>
            </w:pPr>
          </w:p>
          <w:p w14:paraId="10494484" w14:textId="77777777" w:rsidR="000703FC" w:rsidRDefault="00C16658">
            <w:pPr>
              <w:pStyle w:val="TableParagraph"/>
              <w:spacing w:before="1" w:line="254" w:lineRule="exact"/>
              <w:ind w:left="261"/>
              <w:rPr>
                <w:rFonts w:ascii="Cambria"/>
              </w:rPr>
            </w:pPr>
            <w:r w:rsidRPr="1C3B72F2">
              <w:rPr>
                <w:rFonts w:ascii="Cambria"/>
              </w:rPr>
              <w:t>15.000.000,00</w:t>
            </w:r>
          </w:p>
        </w:tc>
        <w:tc>
          <w:tcPr>
            <w:tcW w:w="1781" w:type="dxa"/>
          </w:tcPr>
          <w:p w14:paraId="21C6F0C8" w14:textId="77777777" w:rsidR="000703FC" w:rsidRDefault="00C16658">
            <w:pPr>
              <w:pStyle w:val="TableParagraph"/>
              <w:spacing w:before="15"/>
              <w:ind w:left="166"/>
              <w:rPr>
                <w:rFonts w:ascii="Cambria"/>
              </w:rPr>
            </w:pPr>
            <w:r w:rsidRPr="1C3B72F2">
              <w:rPr>
                <w:rFonts w:ascii="Cambria"/>
              </w:rPr>
              <w:t>10.856.000,00</w:t>
            </w:r>
          </w:p>
          <w:p w14:paraId="0E3612C3" w14:textId="77777777" w:rsidR="000703FC" w:rsidRDefault="000703FC" w:rsidP="1C3B72F2">
            <w:pPr>
              <w:pStyle w:val="TableParagraph"/>
              <w:spacing w:before="6"/>
              <w:rPr>
                <w:rFonts w:ascii="Cambria"/>
                <w:sz w:val="27"/>
                <w:szCs w:val="27"/>
              </w:rPr>
            </w:pPr>
          </w:p>
          <w:p w14:paraId="65A0CCF4" w14:textId="77777777" w:rsidR="000703FC" w:rsidRDefault="00C16658">
            <w:pPr>
              <w:pStyle w:val="TableParagraph"/>
              <w:spacing w:before="1" w:line="254" w:lineRule="exact"/>
              <w:ind w:left="166"/>
              <w:rPr>
                <w:rFonts w:ascii="Cambria"/>
              </w:rPr>
            </w:pPr>
            <w:r w:rsidRPr="1C3B72F2">
              <w:rPr>
                <w:rFonts w:ascii="Cambria"/>
              </w:rPr>
              <w:t>12.000.000,00</w:t>
            </w:r>
          </w:p>
        </w:tc>
        <w:tc>
          <w:tcPr>
            <w:tcW w:w="1684" w:type="dxa"/>
          </w:tcPr>
          <w:p w14:paraId="2471DAB1" w14:textId="77777777" w:rsidR="000703FC" w:rsidRDefault="00C16658">
            <w:pPr>
              <w:pStyle w:val="TableParagraph"/>
              <w:spacing w:before="15"/>
              <w:ind w:right="69"/>
              <w:jc w:val="right"/>
              <w:rPr>
                <w:rFonts w:ascii="Cambria"/>
              </w:rPr>
            </w:pPr>
            <w:r w:rsidRPr="1C3B72F2">
              <w:rPr>
                <w:rFonts w:ascii="Cambria"/>
              </w:rPr>
              <w:t>199.950,00</w:t>
            </w:r>
          </w:p>
        </w:tc>
      </w:tr>
      <w:tr w:rsidR="000703FC" w14:paraId="72760FE6" w14:textId="77777777" w:rsidTr="1C3B72F2">
        <w:trPr>
          <w:trHeight w:val="563"/>
        </w:trPr>
        <w:tc>
          <w:tcPr>
            <w:tcW w:w="4441" w:type="dxa"/>
          </w:tcPr>
          <w:p w14:paraId="20884679" w14:textId="77777777" w:rsidR="000703FC" w:rsidRDefault="00C16658">
            <w:pPr>
              <w:pStyle w:val="TableParagraph"/>
              <w:spacing w:before="15"/>
              <w:ind w:left="196"/>
              <w:rPr>
                <w:rFonts w:ascii="Cambria"/>
              </w:rPr>
            </w:pPr>
            <w:r w:rsidRPr="1C3B72F2">
              <w:rPr>
                <w:rFonts w:ascii="Cambria"/>
              </w:rPr>
              <w:t>other assets</w:t>
            </w:r>
          </w:p>
          <w:p w14:paraId="05705945" w14:textId="77777777" w:rsidR="000703FC" w:rsidRDefault="00C16658">
            <w:pPr>
              <w:pStyle w:val="TableParagraph"/>
              <w:spacing w:before="33" w:line="238" w:lineRule="exact"/>
              <w:ind w:left="50"/>
              <w:rPr>
                <w:rFonts w:ascii="Cambria" w:hAnsi="Cambria"/>
              </w:rPr>
            </w:pPr>
            <w:r w:rsidRPr="1C3B72F2">
              <w:rPr>
                <w:rFonts w:ascii="Cambria" w:hAnsi="Cambria"/>
              </w:rPr>
              <w:t>Non‐Current assets</w:t>
            </w:r>
          </w:p>
        </w:tc>
        <w:tc>
          <w:tcPr>
            <w:tcW w:w="1781" w:type="dxa"/>
          </w:tcPr>
          <w:p w14:paraId="63E31021" w14:textId="77777777" w:rsidR="000703FC" w:rsidRDefault="00C16658">
            <w:pPr>
              <w:pStyle w:val="TableParagraph"/>
              <w:spacing w:before="15"/>
              <w:ind w:right="164"/>
              <w:jc w:val="right"/>
              <w:rPr>
                <w:rFonts w:ascii="Cambria"/>
              </w:rPr>
            </w:pPr>
            <w:r>
              <w:rPr>
                <w:rFonts w:ascii="Cambria"/>
                <w:w w:val="95"/>
              </w:rPr>
              <w:t>12.000.000,00</w:t>
            </w:r>
          </w:p>
        </w:tc>
        <w:tc>
          <w:tcPr>
            <w:tcW w:w="1781" w:type="dxa"/>
          </w:tcPr>
          <w:p w14:paraId="1428F0A7" w14:textId="77777777" w:rsidR="000703FC" w:rsidRDefault="000703FC" w:rsidP="1C3B72F2">
            <w:pPr>
              <w:pStyle w:val="TableParagraph"/>
              <w:rPr>
                <w:rFonts w:ascii="Times New Roman"/>
                <w:sz w:val="20"/>
                <w:szCs w:val="20"/>
              </w:rPr>
            </w:pPr>
          </w:p>
        </w:tc>
        <w:tc>
          <w:tcPr>
            <w:tcW w:w="1684" w:type="dxa"/>
          </w:tcPr>
          <w:p w14:paraId="5A2FF520" w14:textId="77777777" w:rsidR="000703FC" w:rsidRDefault="00C16658">
            <w:pPr>
              <w:pStyle w:val="TableParagraph"/>
              <w:spacing w:before="15"/>
              <w:ind w:right="69"/>
              <w:jc w:val="right"/>
              <w:rPr>
                <w:rFonts w:ascii="Cambria"/>
              </w:rPr>
            </w:pPr>
            <w:r w:rsidRPr="1C3B72F2">
              <w:rPr>
                <w:rFonts w:ascii="Cambria"/>
              </w:rPr>
              <w:t>478.000,00</w:t>
            </w:r>
          </w:p>
        </w:tc>
      </w:tr>
      <w:tr w:rsidR="000703FC" w14:paraId="6D33AAA1" w14:textId="77777777" w:rsidTr="1C3B72F2">
        <w:trPr>
          <w:trHeight w:val="306"/>
        </w:trPr>
        <w:tc>
          <w:tcPr>
            <w:tcW w:w="4441" w:type="dxa"/>
          </w:tcPr>
          <w:p w14:paraId="794A0915" w14:textId="77777777" w:rsidR="000703FC" w:rsidRDefault="00C16658">
            <w:pPr>
              <w:pStyle w:val="TableParagraph"/>
              <w:spacing w:before="32" w:line="254" w:lineRule="exact"/>
              <w:ind w:left="196"/>
              <w:rPr>
                <w:rFonts w:ascii="Cambria"/>
              </w:rPr>
            </w:pPr>
            <w:proofErr w:type="spellStart"/>
            <w:r w:rsidRPr="1C3B72F2">
              <w:rPr>
                <w:rFonts w:ascii="Cambria"/>
              </w:rPr>
              <w:t>Intagible</w:t>
            </w:r>
            <w:proofErr w:type="spellEnd"/>
            <w:r w:rsidRPr="1C3B72F2">
              <w:rPr>
                <w:rFonts w:ascii="Cambria"/>
              </w:rPr>
              <w:t xml:space="preserve"> asset</w:t>
            </w:r>
          </w:p>
        </w:tc>
        <w:tc>
          <w:tcPr>
            <w:tcW w:w="1781" w:type="dxa"/>
          </w:tcPr>
          <w:p w14:paraId="6CAFDC0F" w14:textId="77777777" w:rsidR="000703FC" w:rsidRDefault="00C16658">
            <w:pPr>
              <w:pStyle w:val="TableParagraph"/>
              <w:spacing w:before="32" w:line="254" w:lineRule="exact"/>
              <w:ind w:right="164"/>
              <w:jc w:val="right"/>
              <w:rPr>
                <w:rFonts w:ascii="Cambria"/>
              </w:rPr>
            </w:pPr>
            <w:r>
              <w:rPr>
                <w:rFonts w:ascii="Cambria"/>
                <w:w w:val="95"/>
              </w:rPr>
              <w:t>501.000,00</w:t>
            </w:r>
          </w:p>
        </w:tc>
        <w:tc>
          <w:tcPr>
            <w:tcW w:w="1781" w:type="dxa"/>
          </w:tcPr>
          <w:p w14:paraId="37AA2295" w14:textId="77777777" w:rsidR="000703FC" w:rsidRDefault="00C16658">
            <w:pPr>
              <w:pStyle w:val="TableParagraph"/>
              <w:spacing w:before="32" w:line="254" w:lineRule="exact"/>
              <w:ind w:right="260"/>
              <w:jc w:val="right"/>
              <w:rPr>
                <w:rFonts w:ascii="Cambria"/>
              </w:rPr>
            </w:pPr>
            <w:r w:rsidRPr="1C3B72F2">
              <w:rPr>
                <w:rFonts w:ascii="Cambria"/>
              </w:rPr>
              <w:t>376.000,00</w:t>
            </w:r>
          </w:p>
        </w:tc>
        <w:tc>
          <w:tcPr>
            <w:tcW w:w="1684" w:type="dxa"/>
          </w:tcPr>
          <w:p w14:paraId="2489DBCA" w14:textId="77777777" w:rsidR="000703FC" w:rsidRDefault="00C16658">
            <w:pPr>
              <w:pStyle w:val="TableParagraph"/>
              <w:spacing w:before="32" w:line="254" w:lineRule="exact"/>
              <w:ind w:right="69"/>
              <w:jc w:val="right"/>
              <w:rPr>
                <w:rFonts w:ascii="Cambria"/>
              </w:rPr>
            </w:pPr>
            <w:r w:rsidRPr="1C3B72F2">
              <w:rPr>
                <w:rFonts w:ascii="Cambria"/>
              </w:rPr>
              <w:t>4.500.000,00</w:t>
            </w:r>
          </w:p>
        </w:tc>
      </w:tr>
      <w:tr w:rsidR="000703FC" w14:paraId="721EFBBE" w14:textId="77777777" w:rsidTr="1C3B72F2">
        <w:trPr>
          <w:trHeight w:val="291"/>
        </w:trPr>
        <w:tc>
          <w:tcPr>
            <w:tcW w:w="4441" w:type="dxa"/>
          </w:tcPr>
          <w:p w14:paraId="2A1E7710" w14:textId="77777777" w:rsidR="000703FC" w:rsidRDefault="00C16658">
            <w:pPr>
              <w:pStyle w:val="TableParagraph"/>
              <w:spacing w:before="15" w:line="256" w:lineRule="exact"/>
              <w:ind w:left="196"/>
              <w:rPr>
                <w:rFonts w:ascii="Cambria"/>
              </w:rPr>
            </w:pPr>
            <w:r w:rsidRPr="1C3B72F2">
              <w:rPr>
                <w:rFonts w:ascii="Cambria"/>
              </w:rPr>
              <w:t>Property, plant and equipment</w:t>
            </w:r>
          </w:p>
        </w:tc>
        <w:tc>
          <w:tcPr>
            <w:tcW w:w="1781" w:type="dxa"/>
            <w:tcBorders>
              <w:bottom w:val="single" w:sz="4" w:space="0" w:color="000000" w:themeColor="text1"/>
            </w:tcBorders>
          </w:tcPr>
          <w:p w14:paraId="44E0DCD0" w14:textId="77777777" w:rsidR="000703FC" w:rsidRDefault="00C16658">
            <w:pPr>
              <w:pStyle w:val="TableParagraph"/>
              <w:spacing w:before="15" w:line="256" w:lineRule="exact"/>
              <w:ind w:right="164"/>
              <w:jc w:val="right"/>
              <w:rPr>
                <w:rFonts w:ascii="Cambria"/>
              </w:rPr>
            </w:pPr>
            <w:r w:rsidRPr="1C3B72F2">
              <w:rPr>
                <w:rFonts w:ascii="Cambria"/>
              </w:rPr>
              <w:t>29.399.000,00</w:t>
            </w:r>
          </w:p>
        </w:tc>
        <w:tc>
          <w:tcPr>
            <w:tcW w:w="1781" w:type="dxa"/>
            <w:tcBorders>
              <w:bottom w:val="single" w:sz="4" w:space="0" w:color="000000" w:themeColor="text1"/>
            </w:tcBorders>
          </w:tcPr>
          <w:p w14:paraId="5ED50318" w14:textId="77777777" w:rsidR="000703FC" w:rsidRDefault="00C16658">
            <w:pPr>
              <w:pStyle w:val="TableParagraph"/>
              <w:spacing w:before="15" w:line="256" w:lineRule="exact"/>
              <w:ind w:right="259"/>
              <w:jc w:val="right"/>
              <w:rPr>
                <w:rFonts w:ascii="Cambria"/>
              </w:rPr>
            </w:pPr>
            <w:r w:rsidRPr="1C3B72F2">
              <w:rPr>
                <w:rFonts w:ascii="Cambria"/>
              </w:rPr>
              <w:t>28.987.000,00</w:t>
            </w:r>
          </w:p>
        </w:tc>
        <w:tc>
          <w:tcPr>
            <w:tcW w:w="1684" w:type="dxa"/>
            <w:tcBorders>
              <w:bottom w:val="single" w:sz="4" w:space="0" w:color="000000" w:themeColor="text1"/>
            </w:tcBorders>
          </w:tcPr>
          <w:p w14:paraId="234FFAA6" w14:textId="77777777" w:rsidR="000703FC" w:rsidRDefault="00C16658">
            <w:pPr>
              <w:pStyle w:val="TableParagraph"/>
              <w:spacing w:before="15" w:line="256" w:lineRule="exact"/>
              <w:ind w:right="69"/>
              <w:jc w:val="right"/>
              <w:rPr>
                <w:rFonts w:ascii="Cambria"/>
              </w:rPr>
            </w:pPr>
            <w:r w:rsidRPr="1C3B72F2">
              <w:rPr>
                <w:rFonts w:ascii="Cambria"/>
              </w:rPr>
              <w:t>37.580.000,00</w:t>
            </w:r>
          </w:p>
        </w:tc>
      </w:tr>
      <w:tr w:rsidR="000703FC" w14:paraId="5AE96F6A" w14:textId="77777777" w:rsidTr="1C3B72F2">
        <w:trPr>
          <w:trHeight w:val="433"/>
        </w:trPr>
        <w:tc>
          <w:tcPr>
            <w:tcW w:w="4441" w:type="dxa"/>
          </w:tcPr>
          <w:p w14:paraId="15ADD424" w14:textId="77777777" w:rsidR="000703FC" w:rsidRDefault="00C16658">
            <w:pPr>
              <w:pStyle w:val="TableParagraph"/>
              <w:spacing w:before="14"/>
              <w:ind w:left="50"/>
              <w:rPr>
                <w:rFonts w:ascii="Cambria"/>
              </w:rPr>
            </w:pPr>
            <w:r w:rsidRPr="1C3B72F2">
              <w:rPr>
                <w:rFonts w:ascii="Cambria"/>
              </w:rPr>
              <w:t>Total assets</w:t>
            </w:r>
          </w:p>
        </w:tc>
        <w:tc>
          <w:tcPr>
            <w:tcW w:w="1781" w:type="dxa"/>
            <w:tcBorders>
              <w:top w:val="single" w:sz="4" w:space="0" w:color="000000" w:themeColor="text1"/>
            </w:tcBorders>
          </w:tcPr>
          <w:p w14:paraId="199A89D8" w14:textId="77777777" w:rsidR="000703FC" w:rsidRDefault="00C16658">
            <w:pPr>
              <w:pStyle w:val="TableParagraph"/>
              <w:spacing w:before="14"/>
              <w:ind w:right="165"/>
              <w:jc w:val="right"/>
              <w:rPr>
                <w:rFonts w:ascii="Cambria"/>
              </w:rPr>
            </w:pPr>
            <w:r w:rsidRPr="1C3B72F2">
              <w:rPr>
                <w:rFonts w:ascii="Cambria"/>
              </w:rPr>
              <w:t>57.775.000,00</w:t>
            </w:r>
          </w:p>
        </w:tc>
        <w:tc>
          <w:tcPr>
            <w:tcW w:w="1781" w:type="dxa"/>
            <w:tcBorders>
              <w:top w:val="single" w:sz="4" w:space="0" w:color="000000" w:themeColor="text1"/>
            </w:tcBorders>
          </w:tcPr>
          <w:p w14:paraId="177B15D2" w14:textId="77777777" w:rsidR="000703FC" w:rsidRDefault="00C16658">
            <w:pPr>
              <w:pStyle w:val="TableParagraph"/>
              <w:spacing w:before="14"/>
              <w:ind w:right="259"/>
              <w:jc w:val="right"/>
              <w:rPr>
                <w:rFonts w:ascii="Cambria"/>
              </w:rPr>
            </w:pPr>
            <w:r w:rsidRPr="1C3B72F2">
              <w:rPr>
                <w:rFonts w:ascii="Cambria"/>
              </w:rPr>
              <w:t>52.219.000,00</w:t>
            </w:r>
          </w:p>
        </w:tc>
        <w:tc>
          <w:tcPr>
            <w:tcW w:w="1684" w:type="dxa"/>
            <w:tcBorders>
              <w:top w:val="single" w:sz="4" w:space="0" w:color="000000" w:themeColor="text1"/>
            </w:tcBorders>
          </w:tcPr>
          <w:p w14:paraId="48F85312" w14:textId="77777777" w:rsidR="000703FC" w:rsidRDefault="00C16658">
            <w:pPr>
              <w:pStyle w:val="TableParagraph"/>
              <w:spacing w:before="14"/>
              <w:ind w:right="69"/>
              <w:jc w:val="right"/>
              <w:rPr>
                <w:rFonts w:ascii="Cambria"/>
              </w:rPr>
            </w:pPr>
            <w:r w:rsidRPr="1C3B72F2">
              <w:rPr>
                <w:rFonts w:ascii="Cambria"/>
              </w:rPr>
              <w:t>42.757.950,00</w:t>
            </w:r>
          </w:p>
        </w:tc>
      </w:tr>
      <w:tr w:rsidR="000703FC" w14:paraId="4C0348CE" w14:textId="77777777" w:rsidTr="1C3B72F2">
        <w:trPr>
          <w:trHeight w:val="1015"/>
        </w:trPr>
        <w:tc>
          <w:tcPr>
            <w:tcW w:w="4441" w:type="dxa"/>
          </w:tcPr>
          <w:p w14:paraId="3348CBF4" w14:textId="77777777" w:rsidR="000703FC" w:rsidRDefault="00C16658">
            <w:pPr>
              <w:pStyle w:val="TableParagraph"/>
              <w:spacing w:before="161"/>
              <w:ind w:left="50"/>
              <w:rPr>
                <w:rFonts w:ascii="Cambria"/>
              </w:rPr>
            </w:pPr>
            <w:r w:rsidRPr="1C3B72F2">
              <w:rPr>
                <w:rFonts w:ascii="Cambria"/>
              </w:rPr>
              <w:t>LIABILITIES AND EQUITY</w:t>
            </w:r>
          </w:p>
          <w:p w14:paraId="6E4F24DC" w14:textId="77777777" w:rsidR="000703FC" w:rsidRDefault="00C16658">
            <w:pPr>
              <w:pStyle w:val="TableParagraph"/>
              <w:spacing w:before="8" w:line="290" w:lineRule="exact"/>
              <w:ind w:left="196" w:right="2723" w:hanging="147"/>
              <w:rPr>
                <w:rFonts w:ascii="Cambria"/>
              </w:rPr>
            </w:pPr>
            <w:r w:rsidRPr="1C3B72F2">
              <w:rPr>
                <w:rFonts w:ascii="Cambria"/>
              </w:rPr>
              <w:t>Current liabilities Bankloans</w:t>
            </w:r>
          </w:p>
        </w:tc>
        <w:tc>
          <w:tcPr>
            <w:tcW w:w="1781" w:type="dxa"/>
          </w:tcPr>
          <w:p w14:paraId="2050BD55" w14:textId="77777777" w:rsidR="000703FC" w:rsidRDefault="000703FC" w:rsidP="1C3B72F2">
            <w:pPr>
              <w:pStyle w:val="TableParagraph"/>
              <w:rPr>
                <w:rFonts w:ascii="Cambria"/>
                <w:sz w:val="26"/>
                <w:szCs w:val="26"/>
              </w:rPr>
            </w:pPr>
          </w:p>
          <w:p w14:paraId="6A22A52B" w14:textId="77777777" w:rsidR="000703FC" w:rsidRDefault="000703FC" w:rsidP="1C3B72F2">
            <w:pPr>
              <w:pStyle w:val="TableParagraph"/>
              <w:spacing w:before="2"/>
              <w:rPr>
                <w:rFonts w:ascii="Cambria"/>
                <w:sz w:val="37"/>
                <w:szCs w:val="37"/>
              </w:rPr>
            </w:pPr>
          </w:p>
          <w:p w14:paraId="5907460C" w14:textId="77777777" w:rsidR="000703FC" w:rsidRDefault="00C16658">
            <w:pPr>
              <w:pStyle w:val="TableParagraph"/>
              <w:spacing w:line="254" w:lineRule="exact"/>
              <w:ind w:right="165"/>
              <w:jc w:val="right"/>
              <w:rPr>
                <w:rFonts w:ascii="Cambria"/>
              </w:rPr>
            </w:pPr>
            <w:r w:rsidRPr="1C3B72F2">
              <w:rPr>
                <w:rFonts w:ascii="Cambria"/>
              </w:rPr>
              <w:t>31.000.000,00</w:t>
            </w:r>
          </w:p>
        </w:tc>
        <w:tc>
          <w:tcPr>
            <w:tcW w:w="1781" w:type="dxa"/>
          </w:tcPr>
          <w:p w14:paraId="45C09875" w14:textId="77777777" w:rsidR="000703FC" w:rsidRDefault="000703FC" w:rsidP="1C3B72F2">
            <w:pPr>
              <w:pStyle w:val="TableParagraph"/>
              <w:rPr>
                <w:rFonts w:ascii="Cambria"/>
                <w:sz w:val="26"/>
                <w:szCs w:val="26"/>
              </w:rPr>
            </w:pPr>
          </w:p>
          <w:p w14:paraId="6CDC65EB" w14:textId="77777777" w:rsidR="000703FC" w:rsidRDefault="000703FC" w:rsidP="1C3B72F2">
            <w:pPr>
              <w:pStyle w:val="TableParagraph"/>
              <w:spacing w:before="2"/>
              <w:rPr>
                <w:rFonts w:ascii="Cambria"/>
                <w:sz w:val="37"/>
                <w:szCs w:val="37"/>
              </w:rPr>
            </w:pPr>
          </w:p>
          <w:p w14:paraId="6AB89FF5" w14:textId="77777777" w:rsidR="000703FC" w:rsidRDefault="00C16658">
            <w:pPr>
              <w:pStyle w:val="TableParagraph"/>
              <w:spacing w:line="254" w:lineRule="exact"/>
              <w:ind w:right="259"/>
              <w:jc w:val="right"/>
              <w:rPr>
                <w:rFonts w:ascii="Cambria"/>
              </w:rPr>
            </w:pPr>
            <w:r w:rsidRPr="1C3B72F2">
              <w:rPr>
                <w:rFonts w:ascii="Cambria"/>
              </w:rPr>
              <w:t>31.000.000,00</w:t>
            </w:r>
          </w:p>
        </w:tc>
        <w:tc>
          <w:tcPr>
            <w:tcW w:w="1684" w:type="dxa"/>
          </w:tcPr>
          <w:p w14:paraId="2D50532D" w14:textId="77777777" w:rsidR="000703FC" w:rsidRDefault="000703FC" w:rsidP="1C3B72F2">
            <w:pPr>
              <w:pStyle w:val="TableParagraph"/>
              <w:rPr>
                <w:rFonts w:ascii="Cambria"/>
                <w:sz w:val="26"/>
                <w:szCs w:val="26"/>
              </w:rPr>
            </w:pPr>
          </w:p>
          <w:p w14:paraId="26746B7D" w14:textId="77777777" w:rsidR="000703FC" w:rsidRDefault="000703FC" w:rsidP="1C3B72F2">
            <w:pPr>
              <w:pStyle w:val="TableParagraph"/>
              <w:spacing w:before="2"/>
              <w:rPr>
                <w:rFonts w:ascii="Cambria"/>
                <w:sz w:val="37"/>
                <w:szCs w:val="37"/>
              </w:rPr>
            </w:pPr>
          </w:p>
          <w:p w14:paraId="17BB8822" w14:textId="77777777" w:rsidR="000703FC" w:rsidRDefault="00C16658">
            <w:pPr>
              <w:pStyle w:val="TableParagraph"/>
              <w:spacing w:line="254" w:lineRule="exact"/>
              <w:ind w:right="68"/>
              <w:jc w:val="right"/>
              <w:rPr>
                <w:rFonts w:ascii="Cambria"/>
              </w:rPr>
            </w:pPr>
            <w:r w:rsidRPr="1C3B72F2">
              <w:rPr>
                <w:rFonts w:ascii="Cambria"/>
              </w:rPr>
              <w:t>21.000.000,00</w:t>
            </w:r>
          </w:p>
        </w:tc>
      </w:tr>
      <w:tr w:rsidR="000703FC" w14:paraId="1506C7E2" w14:textId="77777777" w:rsidTr="1C3B72F2">
        <w:trPr>
          <w:trHeight w:val="289"/>
        </w:trPr>
        <w:tc>
          <w:tcPr>
            <w:tcW w:w="4441" w:type="dxa"/>
          </w:tcPr>
          <w:p w14:paraId="5CB270F0" w14:textId="77777777" w:rsidR="000703FC" w:rsidRDefault="00C16658">
            <w:pPr>
              <w:pStyle w:val="TableParagraph"/>
              <w:spacing w:before="16" w:line="254" w:lineRule="exact"/>
              <w:ind w:left="196"/>
              <w:rPr>
                <w:rFonts w:ascii="Cambria"/>
              </w:rPr>
            </w:pPr>
            <w:r w:rsidRPr="1C3B72F2">
              <w:rPr>
                <w:rFonts w:ascii="Cambria"/>
              </w:rPr>
              <w:t>Loan from mother company</w:t>
            </w:r>
          </w:p>
        </w:tc>
        <w:tc>
          <w:tcPr>
            <w:tcW w:w="1781" w:type="dxa"/>
          </w:tcPr>
          <w:p w14:paraId="418800B0" w14:textId="77777777" w:rsidR="000703FC" w:rsidRDefault="000703FC" w:rsidP="1C3B72F2">
            <w:pPr>
              <w:pStyle w:val="TableParagraph"/>
              <w:rPr>
                <w:rFonts w:ascii="Times New Roman"/>
                <w:sz w:val="20"/>
                <w:szCs w:val="20"/>
              </w:rPr>
            </w:pPr>
          </w:p>
        </w:tc>
        <w:tc>
          <w:tcPr>
            <w:tcW w:w="1781" w:type="dxa"/>
          </w:tcPr>
          <w:p w14:paraId="54FDDBBF" w14:textId="77777777" w:rsidR="000703FC" w:rsidRDefault="00C16658">
            <w:pPr>
              <w:pStyle w:val="TableParagraph"/>
              <w:spacing w:before="16" w:line="254" w:lineRule="exact"/>
              <w:ind w:right="260"/>
              <w:jc w:val="right"/>
              <w:rPr>
                <w:rFonts w:ascii="Cambria"/>
              </w:rPr>
            </w:pPr>
            <w:r w:rsidRPr="1C3B72F2">
              <w:rPr>
                <w:rFonts w:ascii="Cambria"/>
              </w:rPr>
              <w:t>1.500.000,00</w:t>
            </w:r>
          </w:p>
        </w:tc>
        <w:tc>
          <w:tcPr>
            <w:tcW w:w="1684" w:type="dxa"/>
          </w:tcPr>
          <w:p w14:paraId="7BC27358" w14:textId="77777777" w:rsidR="000703FC" w:rsidRDefault="00C16658">
            <w:pPr>
              <w:pStyle w:val="TableParagraph"/>
              <w:spacing w:before="16" w:line="254" w:lineRule="exact"/>
              <w:ind w:right="69"/>
              <w:jc w:val="right"/>
              <w:rPr>
                <w:rFonts w:ascii="Cambria"/>
              </w:rPr>
            </w:pPr>
            <w:r>
              <w:rPr>
                <w:rFonts w:ascii="Cambria"/>
                <w:w w:val="95"/>
              </w:rPr>
              <w:t>3.000.000,00</w:t>
            </w:r>
          </w:p>
        </w:tc>
      </w:tr>
      <w:tr w:rsidR="000703FC" w14:paraId="0DC38671" w14:textId="77777777" w:rsidTr="1C3B72F2">
        <w:trPr>
          <w:trHeight w:val="273"/>
        </w:trPr>
        <w:tc>
          <w:tcPr>
            <w:tcW w:w="4441" w:type="dxa"/>
          </w:tcPr>
          <w:p w14:paraId="2560F906" w14:textId="77777777" w:rsidR="000703FC" w:rsidRDefault="00C16658">
            <w:pPr>
              <w:pStyle w:val="TableParagraph"/>
              <w:spacing w:before="15" w:line="238" w:lineRule="exact"/>
              <w:ind w:left="196"/>
              <w:rPr>
                <w:rFonts w:ascii="Cambria"/>
              </w:rPr>
            </w:pPr>
            <w:r w:rsidRPr="1C3B72F2">
              <w:rPr>
                <w:rFonts w:ascii="Cambria"/>
              </w:rPr>
              <w:t>others</w:t>
            </w:r>
          </w:p>
        </w:tc>
        <w:tc>
          <w:tcPr>
            <w:tcW w:w="1781" w:type="dxa"/>
          </w:tcPr>
          <w:p w14:paraId="03EAEE44" w14:textId="77777777" w:rsidR="000703FC" w:rsidRDefault="00C16658">
            <w:pPr>
              <w:pStyle w:val="TableParagraph"/>
              <w:spacing w:before="15" w:line="238" w:lineRule="exact"/>
              <w:ind w:right="164"/>
              <w:jc w:val="right"/>
              <w:rPr>
                <w:rFonts w:ascii="Cambria"/>
              </w:rPr>
            </w:pPr>
            <w:r w:rsidRPr="1C3B72F2">
              <w:rPr>
                <w:rFonts w:ascii="Cambria"/>
              </w:rPr>
              <w:t>23.747.000,00</w:t>
            </w:r>
          </w:p>
        </w:tc>
        <w:tc>
          <w:tcPr>
            <w:tcW w:w="1781" w:type="dxa"/>
          </w:tcPr>
          <w:p w14:paraId="5EA88C51" w14:textId="77777777" w:rsidR="000703FC" w:rsidRDefault="00C16658">
            <w:pPr>
              <w:pStyle w:val="TableParagraph"/>
              <w:spacing w:before="15" w:line="238" w:lineRule="exact"/>
              <w:ind w:right="258"/>
              <w:jc w:val="right"/>
              <w:rPr>
                <w:rFonts w:ascii="Cambria"/>
              </w:rPr>
            </w:pPr>
            <w:r w:rsidRPr="1C3B72F2">
              <w:rPr>
                <w:rFonts w:ascii="Cambria"/>
              </w:rPr>
              <w:t>17.451.000,00</w:t>
            </w:r>
          </w:p>
        </w:tc>
        <w:tc>
          <w:tcPr>
            <w:tcW w:w="1684" w:type="dxa"/>
          </w:tcPr>
          <w:p w14:paraId="34C0CDBA" w14:textId="77777777" w:rsidR="000703FC" w:rsidRDefault="00C16658">
            <w:pPr>
              <w:pStyle w:val="TableParagraph"/>
              <w:spacing w:before="15" w:line="238" w:lineRule="exact"/>
              <w:ind w:right="69"/>
              <w:jc w:val="right"/>
              <w:rPr>
                <w:rFonts w:ascii="Cambria"/>
              </w:rPr>
            </w:pPr>
            <w:r w:rsidRPr="1C3B72F2">
              <w:rPr>
                <w:rFonts w:ascii="Cambria"/>
              </w:rPr>
              <w:t>16.532.950,00</w:t>
            </w:r>
          </w:p>
        </w:tc>
      </w:tr>
      <w:tr w:rsidR="000703FC" w14:paraId="75860C22" w14:textId="77777777" w:rsidTr="1C3B72F2">
        <w:trPr>
          <w:trHeight w:val="290"/>
        </w:trPr>
        <w:tc>
          <w:tcPr>
            <w:tcW w:w="4441" w:type="dxa"/>
          </w:tcPr>
          <w:p w14:paraId="6E37BD21" w14:textId="77777777" w:rsidR="000703FC" w:rsidRDefault="00C16658">
            <w:pPr>
              <w:pStyle w:val="TableParagraph"/>
              <w:spacing w:before="32" w:line="238" w:lineRule="exact"/>
              <w:ind w:left="50"/>
              <w:rPr>
                <w:rFonts w:ascii="Cambria"/>
              </w:rPr>
            </w:pPr>
            <w:r w:rsidRPr="1C3B72F2">
              <w:rPr>
                <w:rFonts w:ascii="Cambria"/>
              </w:rPr>
              <w:t>Equity</w:t>
            </w:r>
          </w:p>
        </w:tc>
        <w:tc>
          <w:tcPr>
            <w:tcW w:w="1781" w:type="dxa"/>
          </w:tcPr>
          <w:p w14:paraId="562855B0" w14:textId="77777777" w:rsidR="000703FC" w:rsidRDefault="000703FC" w:rsidP="1C3B72F2">
            <w:pPr>
              <w:pStyle w:val="TableParagraph"/>
              <w:rPr>
                <w:rFonts w:ascii="Times New Roman"/>
                <w:sz w:val="20"/>
                <w:szCs w:val="20"/>
              </w:rPr>
            </w:pPr>
          </w:p>
        </w:tc>
        <w:tc>
          <w:tcPr>
            <w:tcW w:w="1781" w:type="dxa"/>
          </w:tcPr>
          <w:p w14:paraId="7E7AB69A" w14:textId="77777777" w:rsidR="000703FC" w:rsidRDefault="000703FC" w:rsidP="1C3B72F2">
            <w:pPr>
              <w:pStyle w:val="TableParagraph"/>
              <w:rPr>
                <w:rFonts w:ascii="Times New Roman"/>
                <w:sz w:val="20"/>
                <w:szCs w:val="20"/>
              </w:rPr>
            </w:pPr>
          </w:p>
        </w:tc>
        <w:tc>
          <w:tcPr>
            <w:tcW w:w="1684" w:type="dxa"/>
          </w:tcPr>
          <w:p w14:paraId="38775929" w14:textId="77777777" w:rsidR="000703FC" w:rsidRDefault="000703FC" w:rsidP="1C3B72F2">
            <w:pPr>
              <w:pStyle w:val="TableParagraph"/>
              <w:rPr>
                <w:rFonts w:ascii="Times New Roman"/>
                <w:sz w:val="20"/>
                <w:szCs w:val="20"/>
              </w:rPr>
            </w:pPr>
          </w:p>
        </w:tc>
      </w:tr>
      <w:tr w:rsidR="000703FC" w14:paraId="4ABA835E" w14:textId="77777777" w:rsidTr="1C3B72F2">
        <w:trPr>
          <w:trHeight w:val="306"/>
        </w:trPr>
        <w:tc>
          <w:tcPr>
            <w:tcW w:w="4441" w:type="dxa"/>
          </w:tcPr>
          <w:p w14:paraId="5BB62085" w14:textId="77777777" w:rsidR="000703FC" w:rsidRDefault="00C16658">
            <w:pPr>
              <w:pStyle w:val="TableParagraph"/>
              <w:spacing w:before="32" w:line="254" w:lineRule="exact"/>
              <w:ind w:left="196"/>
              <w:rPr>
                <w:rFonts w:ascii="Cambria"/>
              </w:rPr>
            </w:pPr>
            <w:r w:rsidRPr="1C3B72F2">
              <w:rPr>
                <w:rFonts w:ascii="Cambria"/>
              </w:rPr>
              <w:t>Profit for the year</w:t>
            </w:r>
          </w:p>
        </w:tc>
        <w:tc>
          <w:tcPr>
            <w:tcW w:w="1781" w:type="dxa"/>
          </w:tcPr>
          <w:p w14:paraId="4173EF09" w14:textId="77777777" w:rsidR="000703FC" w:rsidRDefault="00C16658">
            <w:pPr>
              <w:pStyle w:val="TableParagraph"/>
              <w:spacing w:before="32" w:line="254" w:lineRule="exact"/>
              <w:ind w:right="164"/>
              <w:jc w:val="right"/>
              <w:rPr>
                <w:rFonts w:ascii="Cambria"/>
              </w:rPr>
            </w:pPr>
            <w:r w:rsidRPr="1C3B72F2">
              <w:rPr>
                <w:rFonts w:ascii="Cambria"/>
              </w:rPr>
              <w:t>2.578.000,00</w:t>
            </w:r>
          </w:p>
        </w:tc>
        <w:tc>
          <w:tcPr>
            <w:tcW w:w="1781" w:type="dxa"/>
          </w:tcPr>
          <w:p w14:paraId="57542DA9" w14:textId="77777777" w:rsidR="000703FC" w:rsidRDefault="00C16658">
            <w:pPr>
              <w:pStyle w:val="TableParagraph"/>
              <w:spacing w:before="32" w:line="254" w:lineRule="exact"/>
              <w:ind w:right="259"/>
              <w:jc w:val="right"/>
              <w:rPr>
                <w:rFonts w:ascii="Cambria" w:hAnsi="Cambria"/>
              </w:rPr>
            </w:pPr>
            <w:r w:rsidRPr="1C3B72F2">
              <w:rPr>
                <w:rFonts w:ascii="Cambria" w:hAnsi="Cambria"/>
              </w:rPr>
              <w:t>‐760.000,00</w:t>
            </w:r>
          </w:p>
        </w:tc>
        <w:tc>
          <w:tcPr>
            <w:tcW w:w="1684" w:type="dxa"/>
          </w:tcPr>
          <w:p w14:paraId="19D1328A" w14:textId="77777777" w:rsidR="000703FC" w:rsidRDefault="00C16658">
            <w:pPr>
              <w:pStyle w:val="TableParagraph"/>
              <w:spacing w:before="32" w:line="254" w:lineRule="exact"/>
              <w:ind w:right="69"/>
              <w:jc w:val="right"/>
              <w:rPr>
                <w:rFonts w:ascii="Cambria"/>
              </w:rPr>
            </w:pPr>
            <w:r w:rsidRPr="1C3B72F2">
              <w:rPr>
                <w:rFonts w:ascii="Cambria"/>
              </w:rPr>
              <w:t>657.000,00</w:t>
            </w:r>
          </w:p>
        </w:tc>
      </w:tr>
      <w:tr w:rsidR="000703FC" w14:paraId="470A198B" w14:textId="77777777" w:rsidTr="1C3B72F2">
        <w:trPr>
          <w:trHeight w:val="291"/>
        </w:trPr>
        <w:tc>
          <w:tcPr>
            <w:tcW w:w="4441" w:type="dxa"/>
          </w:tcPr>
          <w:p w14:paraId="7AA050A0" w14:textId="77777777" w:rsidR="000703FC" w:rsidRDefault="00C16658">
            <w:pPr>
              <w:pStyle w:val="TableParagraph"/>
              <w:spacing w:before="15" w:line="256" w:lineRule="exact"/>
              <w:ind w:left="196"/>
              <w:rPr>
                <w:rFonts w:ascii="Cambria"/>
              </w:rPr>
            </w:pPr>
            <w:r w:rsidRPr="1C3B72F2">
              <w:rPr>
                <w:rFonts w:ascii="Cambria"/>
              </w:rPr>
              <w:t>Retained earnings at start of the year</w:t>
            </w:r>
          </w:p>
        </w:tc>
        <w:tc>
          <w:tcPr>
            <w:tcW w:w="1781" w:type="dxa"/>
            <w:tcBorders>
              <w:bottom w:val="single" w:sz="4" w:space="0" w:color="000000" w:themeColor="text1"/>
            </w:tcBorders>
          </w:tcPr>
          <w:p w14:paraId="5610C848" w14:textId="77777777" w:rsidR="000703FC" w:rsidRDefault="00C16658">
            <w:pPr>
              <w:pStyle w:val="TableParagraph"/>
              <w:spacing w:before="15" w:line="256" w:lineRule="exact"/>
              <w:ind w:right="166"/>
              <w:jc w:val="right"/>
              <w:rPr>
                <w:rFonts w:ascii="Cambria"/>
              </w:rPr>
            </w:pPr>
            <w:r w:rsidRPr="1C3B72F2">
              <w:rPr>
                <w:rFonts w:ascii="Cambria"/>
              </w:rPr>
              <w:t>450.000,00</w:t>
            </w:r>
          </w:p>
        </w:tc>
        <w:tc>
          <w:tcPr>
            <w:tcW w:w="1781" w:type="dxa"/>
            <w:tcBorders>
              <w:bottom w:val="single" w:sz="4" w:space="0" w:color="000000" w:themeColor="text1"/>
            </w:tcBorders>
          </w:tcPr>
          <w:p w14:paraId="3B0C1D3B" w14:textId="77777777" w:rsidR="000703FC" w:rsidRDefault="00C16658">
            <w:pPr>
              <w:pStyle w:val="TableParagraph"/>
              <w:spacing w:before="15" w:line="256" w:lineRule="exact"/>
              <w:ind w:right="260"/>
              <w:jc w:val="right"/>
              <w:rPr>
                <w:rFonts w:ascii="Cambria"/>
              </w:rPr>
            </w:pPr>
            <w:r>
              <w:rPr>
                <w:rFonts w:ascii="Cambria"/>
                <w:w w:val="95"/>
              </w:rPr>
              <w:t>3.028.000,00</w:t>
            </w:r>
          </w:p>
        </w:tc>
        <w:tc>
          <w:tcPr>
            <w:tcW w:w="1684" w:type="dxa"/>
            <w:tcBorders>
              <w:bottom w:val="single" w:sz="4" w:space="0" w:color="000000" w:themeColor="text1"/>
            </w:tcBorders>
          </w:tcPr>
          <w:p w14:paraId="7C3DFF5E" w14:textId="77777777" w:rsidR="000703FC" w:rsidRDefault="00C16658">
            <w:pPr>
              <w:pStyle w:val="TableParagraph"/>
              <w:spacing w:before="15" w:line="256" w:lineRule="exact"/>
              <w:ind w:right="69"/>
              <w:jc w:val="right"/>
              <w:rPr>
                <w:rFonts w:ascii="Cambria"/>
              </w:rPr>
            </w:pPr>
            <w:r w:rsidRPr="1C3B72F2">
              <w:rPr>
                <w:rFonts w:ascii="Cambria"/>
              </w:rPr>
              <w:t>1.568.000,00</w:t>
            </w:r>
          </w:p>
        </w:tc>
      </w:tr>
      <w:tr w:rsidR="000703FC" w14:paraId="42510E04" w14:textId="77777777" w:rsidTr="1C3B72F2">
        <w:trPr>
          <w:trHeight w:val="433"/>
        </w:trPr>
        <w:tc>
          <w:tcPr>
            <w:tcW w:w="4441" w:type="dxa"/>
          </w:tcPr>
          <w:p w14:paraId="39D1BF2B" w14:textId="77777777" w:rsidR="000703FC" w:rsidRDefault="00C16658">
            <w:pPr>
              <w:pStyle w:val="TableParagraph"/>
              <w:spacing w:before="14"/>
              <w:ind w:left="50"/>
              <w:rPr>
                <w:rFonts w:ascii="Cambria"/>
              </w:rPr>
            </w:pPr>
            <w:r w:rsidRPr="1C3B72F2">
              <w:rPr>
                <w:rFonts w:ascii="Cambria"/>
              </w:rPr>
              <w:t xml:space="preserve">Total </w:t>
            </w:r>
            <w:proofErr w:type="spellStart"/>
            <w:r w:rsidRPr="1C3B72F2">
              <w:rPr>
                <w:rFonts w:ascii="Cambria"/>
              </w:rPr>
              <w:t>liablities</w:t>
            </w:r>
            <w:proofErr w:type="spellEnd"/>
            <w:r w:rsidRPr="1C3B72F2">
              <w:rPr>
                <w:rFonts w:ascii="Cambria"/>
              </w:rPr>
              <w:t xml:space="preserve"> and equity</w:t>
            </w:r>
          </w:p>
        </w:tc>
        <w:tc>
          <w:tcPr>
            <w:tcW w:w="1781" w:type="dxa"/>
            <w:tcBorders>
              <w:top w:val="single" w:sz="4" w:space="0" w:color="000000" w:themeColor="text1"/>
            </w:tcBorders>
          </w:tcPr>
          <w:p w14:paraId="6BE22735" w14:textId="77777777" w:rsidR="000703FC" w:rsidRDefault="00C16658">
            <w:pPr>
              <w:pStyle w:val="TableParagraph"/>
              <w:spacing w:before="14"/>
              <w:ind w:right="164"/>
              <w:jc w:val="right"/>
              <w:rPr>
                <w:rFonts w:ascii="Cambria"/>
              </w:rPr>
            </w:pPr>
            <w:r w:rsidRPr="1C3B72F2">
              <w:rPr>
                <w:rFonts w:ascii="Cambria"/>
              </w:rPr>
              <w:t>57.775.000,00</w:t>
            </w:r>
          </w:p>
        </w:tc>
        <w:tc>
          <w:tcPr>
            <w:tcW w:w="1781" w:type="dxa"/>
            <w:tcBorders>
              <w:top w:val="single" w:sz="4" w:space="0" w:color="000000" w:themeColor="text1"/>
            </w:tcBorders>
          </w:tcPr>
          <w:p w14:paraId="4996463D" w14:textId="77777777" w:rsidR="000703FC" w:rsidRDefault="00C16658">
            <w:pPr>
              <w:pStyle w:val="TableParagraph"/>
              <w:spacing w:before="14"/>
              <w:ind w:right="259"/>
              <w:jc w:val="right"/>
              <w:rPr>
                <w:rFonts w:ascii="Cambria"/>
              </w:rPr>
            </w:pPr>
            <w:r w:rsidRPr="1C3B72F2">
              <w:rPr>
                <w:rFonts w:ascii="Cambria"/>
              </w:rPr>
              <w:t>52.219.000,00</w:t>
            </w:r>
          </w:p>
        </w:tc>
        <w:tc>
          <w:tcPr>
            <w:tcW w:w="1684" w:type="dxa"/>
            <w:tcBorders>
              <w:top w:val="single" w:sz="4" w:space="0" w:color="000000" w:themeColor="text1"/>
            </w:tcBorders>
          </w:tcPr>
          <w:p w14:paraId="78231589" w14:textId="77777777" w:rsidR="000703FC" w:rsidRDefault="00C16658">
            <w:pPr>
              <w:pStyle w:val="TableParagraph"/>
              <w:spacing w:before="14"/>
              <w:ind w:right="69"/>
              <w:jc w:val="right"/>
              <w:rPr>
                <w:rFonts w:ascii="Cambria"/>
              </w:rPr>
            </w:pPr>
            <w:r w:rsidRPr="1C3B72F2">
              <w:rPr>
                <w:rFonts w:ascii="Cambria"/>
              </w:rPr>
              <w:t>42.757.950,00</w:t>
            </w:r>
          </w:p>
        </w:tc>
      </w:tr>
      <w:tr w:rsidR="000703FC" w14:paraId="1913A0C7" w14:textId="77777777" w:rsidTr="1C3B72F2">
        <w:trPr>
          <w:trHeight w:val="434"/>
        </w:trPr>
        <w:tc>
          <w:tcPr>
            <w:tcW w:w="4441" w:type="dxa"/>
          </w:tcPr>
          <w:p w14:paraId="5953E245" w14:textId="77777777" w:rsidR="000703FC" w:rsidRDefault="00C16658">
            <w:pPr>
              <w:pStyle w:val="TableParagraph"/>
              <w:spacing w:before="161" w:line="254" w:lineRule="exact"/>
              <w:ind w:left="50"/>
              <w:rPr>
                <w:rFonts w:ascii="Cambria"/>
              </w:rPr>
            </w:pPr>
            <w:r w:rsidRPr="1C3B72F2">
              <w:rPr>
                <w:rFonts w:ascii="Cambria"/>
              </w:rPr>
              <w:t>Turnover</w:t>
            </w:r>
          </w:p>
        </w:tc>
        <w:tc>
          <w:tcPr>
            <w:tcW w:w="1781" w:type="dxa"/>
          </w:tcPr>
          <w:p w14:paraId="093A4099" w14:textId="77777777" w:rsidR="000703FC" w:rsidRDefault="00C16658">
            <w:pPr>
              <w:pStyle w:val="TableParagraph"/>
              <w:spacing w:before="161" w:line="254" w:lineRule="exact"/>
              <w:ind w:right="164"/>
              <w:jc w:val="right"/>
              <w:rPr>
                <w:rFonts w:ascii="Cambria"/>
              </w:rPr>
            </w:pPr>
            <w:r w:rsidRPr="1C3B72F2">
              <w:rPr>
                <w:rFonts w:ascii="Cambria"/>
              </w:rPr>
              <w:t>61.000.000,00</w:t>
            </w:r>
          </w:p>
        </w:tc>
        <w:tc>
          <w:tcPr>
            <w:tcW w:w="1781" w:type="dxa"/>
          </w:tcPr>
          <w:p w14:paraId="1A1040A2" w14:textId="77777777" w:rsidR="000703FC" w:rsidRDefault="00C16658">
            <w:pPr>
              <w:pStyle w:val="TableParagraph"/>
              <w:spacing w:before="161" w:line="254" w:lineRule="exact"/>
              <w:ind w:right="259"/>
              <w:jc w:val="right"/>
              <w:rPr>
                <w:rFonts w:ascii="Cambria"/>
              </w:rPr>
            </w:pPr>
            <w:r w:rsidRPr="1C3B72F2">
              <w:rPr>
                <w:rFonts w:ascii="Cambria"/>
              </w:rPr>
              <w:t>59.670.000,00</w:t>
            </w:r>
          </w:p>
        </w:tc>
        <w:tc>
          <w:tcPr>
            <w:tcW w:w="1684" w:type="dxa"/>
          </w:tcPr>
          <w:p w14:paraId="2A692E00" w14:textId="77777777" w:rsidR="000703FC" w:rsidRDefault="00C16658">
            <w:pPr>
              <w:pStyle w:val="TableParagraph"/>
              <w:spacing w:before="161" w:line="254" w:lineRule="exact"/>
              <w:ind w:right="69"/>
              <w:jc w:val="right"/>
              <w:rPr>
                <w:rFonts w:ascii="Cambria"/>
              </w:rPr>
            </w:pPr>
            <w:r w:rsidRPr="1C3B72F2">
              <w:rPr>
                <w:rFonts w:ascii="Cambria"/>
              </w:rPr>
              <w:t>61.800.000,00</w:t>
            </w:r>
          </w:p>
        </w:tc>
      </w:tr>
      <w:tr w:rsidR="000703FC" w14:paraId="5D667F30" w14:textId="77777777" w:rsidTr="1C3B72F2">
        <w:trPr>
          <w:trHeight w:val="273"/>
        </w:trPr>
        <w:tc>
          <w:tcPr>
            <w:tcW w:w="4441" w:type="dxa"/>
          </w:tcPr>
          <w:p w14:paraId="68B0888D" w14:textId="77777777" w:rsidR="000703FC" w:rsidRDefault="00C16658">
            <w:pPr>
              <w:pStyle w:val="TableParagraph"/>
              <w:spacing w:before="15" w:line="238" w:lineRule="exact"/>
              <w:ind w:left="50"/>
              <w:rPr>
                <w:rFonts w:ascii="Cambria"/>
              </w:rPr>
            </w:pPr>
            <w:r w:rsidRPr="1C3B72F2">
              <w:rPr>
                <w:rFonts w:ascii="Cambria"/>
              </w:rPr>
              <w:t>Profit of the year</w:t>
            </w:r>
          </w:p>
        </w:tc>
        <w:tc>
          <w:tcPr>
            <w:tcW w:w="1781" w:type="dxa"/>
          </w:tcPr>
          <w:p w14:paraId="36BB5558" w14:textId="77777777" w:rsidR="000703FC" w:rsidRDefault="00C16658">
            <w:pPr>
              <w:pStyle w:val="TableParagraph"/>
              <w:spacing w:before="15" w:line="238" w:lineRule="exact"/>
              <w:ind w:right="165"/>
              <w:jc w:val="right"/>
              <w:rPr>
                <w:rFonts w:ascii="Cambria"/>
              </w:rPr>
            </w:pPr>
            <w:r w:rsidRPr="1C3B72F2">
              <w:rPr>
                <w:rFonts w:ascii="Cambria"/>
              </w:rPr>
              <w:t>2.578.000,00</w:t>
            </w:r>
          </w:p>
        </w:tc>
        <w:tc>
          <w:tcPr>
            <w:tcW w:w="1781" w:type="dxa"/>
          </w:tcPr>
          <w:p w14:paraId="17DE5DAA" w14:textId="77777777" w:rsidR="000703FC" w:rsidRDefault="00C16658">
            <w:pPr>
              <w:pStyle w:val="TableParagraph"/>
              <w:spacing w:before="15" w:line="238" w:lineRule="exact"/>
              <w:ind w:right="260"/>
              <w:jc w:val="right"/>
              <w:rPr>
                <w:rFonts w:ascii="Cambria" w:hAnsi="Cambria"/>
              </w:rPr>
            </w:pPr>
            <w:r w:rsidRPr="1C3B72F2">
              <w:rPr>
                <w:rFonts w:ascii="Cambria" w:hAnsi="Cambria"/>
              </w:rPr>
              <w:t>‐760.000,00</w:t>
            </w:r>
          </w:p>
        </w:tc>
        <w:tc>
          <w:tcPr>
            <w:tcW w:w="1684" w:type="dxa"/>
          </w:tcPr>
          <w:p w14:paraId="733EB918" w14:textId="77777777" w:rsidR="000703FC" w:rsidRDefault="00C16658">
            <w:pPr>
              <w:pStyle w:val="TableParagraph"/>
              <w:spacing w:before="15" w:line="238" w:lineRule="exact"/>
              <w:ind w:right="69"/>
              <w:jc w:val="right"/>
              <w:rPr>
                <w:rFonts w:ascii="Cambria"/>
              </w:rPr>
            </w:pPr>
            <w:r w:rsidRPr="1C3B72F2">
              <w:rPr>
                <w:rFonts w:ascii="Cambria"/>
              </w:rPr>
              <w:t>657.000,00</w:t>
            </w:r>
          </w:p>
        </w:tc>
      </w:tr>
    </w:tbl>
    <w:p w14:paraId="0E0ED9E8" w14:textId="77777777" w:rsidR="000703FC" w:rsidRDefault="000703FC" w:rsidP="1C3B72F2">
      <w:pPr>
        <w:pStyle w:val="BodyText"/>
        <w:rPr>
          <w:sz w:val="26"/>
          <w:szCs w:val="26"/>
        </w:rPr>
      </w:pPr>
    </w:p>
    <w:p w14:paraId="5A4345F3" w14:textId="77777777" w:rsidR="000703FC" w:rsidRDefault="000703FC" w:rsidP="1C3B72F2">
      <w:pPr>
        <w:pStyle w:val="BodyText"/>
        <w:rPr>
          <w:sz w:val="26"/>
          <w:szCs w:val="26"/>
        </w:rPr>
      </w:pPr>
    </w:p>
    <w:p w14:paraId="472CC082" w14:textId="77777777" w:rsidR="000703FC" w:rsidRDefault="000703FC" w:rsidP="1C3B72F2">
      <w:pPr>
        <w:pStyle w:val="BodyText"/>
        <w:rPr>
          <w:sz w:val="26"/>
          <w:szCs w:val="26"/>
        </w:rPr>
      </w:pPr>
    </w:p>
    <w:p w14:paraId="3675C73A" w14:textId="77777777" w:rsidR="000703FC" w:rsidRDefault="000703FC" w:rsidP="1C3B72F2">
      <w:pPr>
        <w:pStyle w:val="BodyText"/>
        <w:spacing w:before="4"/>
        <w:rPr>
          <w:sz w:val="33"/>
          <w:szCs w:val="33"/>
        </w:rPr>
      </w:pPr>
    </w:p>
    <w:p w14:paraId="180128BE" w14:textId="77777777" w:rsidR="000703FC" w:rsidRDefault="00C16658">
      <w:pPr>
        <w:pStyle w:val="Heading4"/>
        <w:numPr>
          <w:ilvl w:val="0"/>
          <w:numId w:val="3"/>
        </w:numPr>
        <w:tabs>
          <w:tab w:val="left" w:pos="1119"/>
        </w:tabs>
        <w:ind w:hanging="361"/>
        <w:jc w:val="both"/>
      </w:pPr>
      <w:r>
        <w:t xml:space="preserve">Is there a </w:t>
      </w:r>
      <w:proofErr w:type="gramStart"/>
      <w:r>
        <w:t>third party</w:t>
      </w:r>
      <w:proofErr w:type="gramEnd"/>
      <w:r>
        <w:t xml:space="preserve"> funding CLAIMANT in the arbitration</w:t>
      </w:r>
      <w:r>
        <w:rPr>
          <w:spacing w:val="-10"/>
        </w:rPr>
        <w:t xml:space="preserve"> </w:t>
      </w:r>
      <w:r>
        <w:t>proceedings?</w:t>
      </w:r>
    </w:p>
    <w:p w14:paraId="37F771AE" w14:textId="3F4D83DC" w:rsidR="000703FC" w:rsidRDefault="00C16658">
      <w:pPr>
        <w:pStyle w:val="BodyText"/>
        <w:ind w:left="1118" w:right="753"/>
        <w:jc w:val="both"/>
      </w:pPr>
      <w:r>
        <w:t>No. CLAIMANT has approached two third party funder but both rejected to provide funding as the case was too small for their funding guidelines. In the end, CLAIMANT used liquidity provided by Wright Holding PLC under a parent company loan of US$ 3,000,000 granted to CLAIMANT in December 20</w:t>
      </w:r>
      <w:r w:rsidR="1FC6F9AD">
        <w:t>2</w:t>
      </w:r>
      <w:r w:rsidR="00746D9E">
        <w:t>2</w:t>
      </w:r>
      <w:r>
        <w:t xml:space="preserve"> to provide the necessary liquidity for the final stages of production of the TRF‐305 fan.</w:t>
      </w:r>
    </w:p>
    <w:p w14:paraId="7277ECC7" w14:textId="77777777" w:rsidR="000703FC" w:rsidRDefault="000703FC">
      <w:pPr>
        <w:pStyle w:val="BodyText"/>
        <w:spacing w:before="1"/>
      </w:pPr>
    </w:p>
    <w:p w14:paraId="18D4F816" w14:textId="77777777" w:rsidR="000703FC" w:rsidRDefault="00C16658">
      <w:pPr>
        <w:pStyle w:val="Heading4"/>
        <w:numPr>
          <w:ilvl w:val="0"/>
          <w:numId w:val="3"/>
        </w:numPr>
        <w:tabs>
          <w:tab w:val="left" w:pos="1119"/>
        </w:tabs>
        <w:ind w:right="755" w:hanging="361"/>
      </w:pPr>
      <w:r>
        <w:t>Has CLAIMANT's supplier who won a US$ 2,500,000 award moved to have that award enforced in a domestic court under the New York</w:t>
      </w:r>
      <w:r>
        <w:rPr>
          <w:spacing w:val="-4"/>
        </w:rPr>
        <w:t xml:space="preserve"> </w:t>
      </w:r>
      <w:r>
        <w:t>Convention?</w:t>
      </w:r>
    </w:p>
    <w:p w14:paraId="62AE4BFF" w14:textId="77777777" w:rsidR="000703FC" w:rsidRDefault="00C16658">
      <w:pPr>
        <w:pStyle w:val="BodyText"/>
        <w:ind w:left="1118" w:right="755"/>
        <w:jc w:val="both"/>
      </w:pPr>
      <w:r>
        <w:t>Yes.</w:t>
      </w:r>
      <w:r>
        <w:rPr>
          <w:spacing w:val="-3"/>
        </w:rPr>
        <w:t xml:space="preserve"> </w:t>
      </w:r>
      <w:r>
        <w:t>The</w:t>
      </w:r>
      <w:r>
        <w:rPr>
          <w:spacing w:val="-3"/>
        </w:rPr>
        <w:t xml:space="preserve"> </w:t>
      </w:r>
      <w:r>
        <w:t>case</w:t>
      </w:r>
      <w:r>
        <w:rPr>
          <w:spacing w:val="-3"/>
        </w:rPr>
        <w:t xml:space="preserve"> </w:t>
      </w:r>
      <w:r>
        <w:t>is</w:t>
      </w:r>
      <w:r>
        <w:rPr>
          <w:spacing w:val="-3"/>
        </w:rPr>
        <w:t xml:space="preserve"> </w:t>
      </w:r>
      <w:r>
        <w:t>still</w:t>
      </w:r>
      <w:r>
        <w:rPr>
          <w:spacing w:val="-3"/>
        </w:rPr>
        <w:t xml:space="preserve"> </w:t>
      </w:r>
      <w:proofErr w:type="gramStart"/>
      <w:r>
        <w:t>pending</w:t>
      </w:r>
      <w:proofErr w:type="gramEnd"/>
      <w:r>
        <w:rPr>
          <w:spacing w:val="-2"/>
        </w:rPr>
        <w:t xml:space="preserve"> </w:t>
      </w:r>
      <w:r>
        <w:t>and</w:t>
      </w:r>
      <w:r>
        <w:rPr>
          <w:spacing w:val="-2"/>
        </w:rPr>
        <w:t xml:space="preserve"> </w:t>
      </w:r>
      <w:r>
        <w:t>CLAIMANT</w:t>
      </w:r>
      <w:r>
        <w:rPr>
          <w:spacing w:val="-2"/>
        </w:rPr>
        <w:t xml:space="preserve"> </w:t>
      </w:r>
      <w:r>
        <w:t>has</w:t>
      </w:r>
      <w:r>
        <w:rPr>
          <w:spacing w:val="-1"/>
        </w:rPr>
        <w:t xml:space="preserve"> </w:t>
      </w:r>
      <w:r>
        <w:t>declared</w:t>
      </w:r>
      <w:r>
        <w:rPr>
          <w:spacing w:val="-3"/>
        </w:rPr>
        <w:t xml:space="preserve"> </w:t>
      </w:r>
      <w:r>
        <w:t>a</w:t>
      </w:r>
      <w:r>
        <w:rPr>
          <w:spacing w:val="-3"/>
        </w:rPr>
        <w:t xml:space="preserve"> </w:t>
      </w:r>
      <w:r>
        <w:t>set‐off</w:t>
      </w:r>
      <w:r>
        <w:rPr>
          <w:spacing w:val="-3"/>
        </w:rPr>
        <w:t xml:space="preserve"> </w:t>
      </w:r>
      <w:r>
        <w:t>with</w:t>
      </w:r>
      <w:r>
        <w:rPr>
          <w:spacing w:val="-2"/>
        </w:rPr>
        <w:t xml:space="preserve"> </w:t>
      </w:r>
      <w:r>
        <w:t>the</w:t>
      </w:r>
      <w:r>
        <w:rPr>
          <w:spacing w:val="-2"/>
        </w:rPr>
        <w:t xml:space="preserve"> </w:t>
      </w:r>
      <w:r>
        <w:t>claim</w:t>
      </w:r>
      <w:r>
        <w:rPr>
          <w:spacing w:val="-3"/>
        </w:rPr>
        <w:t xml:space="preserve"> </w:t>
      </w:r>
      <w:r>
        <w:t>upon</w:t>
      </w:r>
      <w:r>
        <w:rPr>
          <w:spacing w:val="-1"/>
        </w:rPr>
        <w:t xml:space="preserve"> </w:t>
      </w:r>
      <w:r>
        <w:t>which it also relies in this arbitration. The supplier has objected to the</w:t>
      </w:r>
      <w:r>
        <w:rPr>
          <w:spacing w:val="-10"/>
        </w:rPr>
        <w:t xml:space="preserve"> </w:t>
      </w:r>
      <w:r>
        <w:t>set‐off.</w:t>
      </w:r>
    </w:p>
    <w:p w14:paraId="71AE6454" w14:textId="77777777" w:rsidR="000703FC" w:rsidRDefault="000703FC">
      <w:pPr>
        <w:jc w:val="both"/>
        <w:sectPr w:rsidR="000703FC">
          <w:headerReference w:type="default" r:id="rId183"/>
          <w:pgSz w:w="11910" w:h="16840"/>
          <w:pgMar w:top="1480" w:right="660" w:bottom="900" w:left="660" w:header="0" w:footer="705" w:gutter="0"/>
          <w:cols w:space="720"/>
        </w:sectPr>
      </w:pPr>
    </w:p>
    <w:p w14:paraId="0183E990" w14:textId="77777777" w:rsidR="000703FC" w:rsidRDefault="00C16658">
      <w:pPr>
        <w:pStyle w:val="Heading4"/>
        <w:numPr>
          <w:ilvl w:val="0"/>
          <w:numId w:val="3"/>
        </w:numPr>
        <w:tabs>
          <w:tab w:val="left" w:pos="1119"/>
        </w:tabs>
        <w:spacing w:before="78"/>
        <w:ind w:right="753"/>
        <w:jc w:val="both"/>
      </w:pPr>
      <w:r>
        <w:lastRenderedPageBreak/>
        <w:t>Were there any insolvency or bankruptcy proceedings initiated against CLAIMANT or any attempts made by a third</w:t>
      </w:r>
      <w:r>
        <w:rPr>
          <w:spacing w:val="-3"/>
        </w:rPr>
        <w:t xml:space="preserve"> </w:t>
      </w:r>
      <w:r>
        <w:t>party?</w:t>
      </w:r>
    </w:p>
    <w:p w14:paraId="65804BD3" w14:textId="77777777" w:rsidR="000703FC" w:rsidRDefault="00C16658">
      <w:pPr>
        <w:pStyle w:val="BodyText"/>
        <w:ind w:left="1118"/>
      </w:pPr>
      <w:r>
        <w:t>No</w:t>
      </w:r>
    </w:p>
    <w:p w14:paraId="43136B93" w14:textId="77777777" w:rsidR="000703FC" w:rsidRDefault="000703FC">
      <w:pPr>
        <w:pStyle w:val="BodyText"/>
      </w:pPr>
    </w:p>
    <w:p w14:paraId="2A1D7F3B" w14:textId="77777777" w:rsidR="000703FC" w:rsidRDefault="00C16658">
      <w:pPr>
        <w:pStyle w:val="Heading4"/>
        <w:numPr>
          <w:ilvl w:val="0"/>
          <w:numId w:val="3"/>
        </w:numPr>
        <w:tabs>
          <w:tab w:val="left" w:pos="1119"/>
        </w:tabs>
        <w:spacing w:before="1"/>
        <w:ind w:right="754"/>
      </w:pPr>
      <w:r>
        <w:t>Have CLAIMANT and RESPONDENT met their obligations under Art. 12 of CAM‐CCBC Rules?</w:t>
      </w:r>
    </w:p>
    <w:p w14:paraId="4C5A97D9" w14:textId="77777777" w:rsidR="000703FC" w:rsidRDefault="00C16658">
      <w:pPr>
        <w:pStyle w:val="BodyText"/>
        <w:ind w:left="1118"/>
      </w:pPr>
      <w:r>
        <w:t>Yes.</w:t>
      </w:r>
    </w:p>
    <w:p w14:paraId="2135056F" w14:textId="77777777" w:rsidR="000703FC" w:rsidRDefault="000703FC" w:rsidP="1C3B72F2">
      <w:pPr>
        <w:pStyle w:val="BodyText"/>
        <w:spacing w:before="10"/>
        <w:rPr>
          <w:sz w:val="21"/>
          <w:szCs w:val="21"/>
        </w:rPr>
      </w:pPr>
    </w:p>
    <w:p w14:paraId="2899D734" w14:textId="77777777" w:rsidR="000703FC" w:rsidRDefault="00C16658">
      <w:pPr>
        <w:pStyle w:val="Heading4"/>
        <w:numPr>
          <w:ilvl w:val="0"/>
          <w:numId w:val="3"/>
        </w:numPr>
        <w:tabs>
          <w:tab w:val="left" w:pos="1119"/>
        </w:tabs>
        <w:ind w:right="753" w:hanging="361"/>
      </w:pPr>
      <w:r>
        <w:t>Are there any other arbitral or enforcement proceedings that CLAIMANT is involved in apart from the ones mentioned in the</w:t>
      </w:r>
      <w:r>
        <w:rPr>
          <w:spacing w:val="-6"/>
        </w:rPr>
        <w:t xml:space="preserve"> </w:t>
      </w:r>
      <w:r>
        <w:t>file?</w:t>
      </w:r>
    </w:p>
    <w:p w14:paraId="0FA0AF29" w14:textId="77777777" w:rsidR="000703FC" w:rsidRDefault="00C16658">
      <w:pPr>
        <w:pStyle w:val="BodyText"/>
        <w:spacing w:before="1"/>
        <w:ind w:left="1118"/>
      </w:pPr>
      <w:r>
        <w:t>No.</w:t>
      </w:r>
    </w:p>
    <w:p w14:paraId="00ECADE2" w14:textId="77777777" w:rsidR="000703FC" w:rsidRDefault="000703FC">
      <w:pPr>
        <w:pStyle w:val="BodyText"/>
      </w:pPr>
    </w:p>
    <w:p w14:paraId="22FCBBCD" w14:textId="77777777" w:rsidR="000703FC" w:rsidRDefault="00C16658">
      <w:pPr>
        <w:pStyle w:val="Heading4"/>
        <w:numPr>
          <w:ilvl w:val="0"/>
          <w:numId w:val="3"/>
        </w:numPr>
        <w:tabs>
          <w:tab w:val="left" w:pos="1119"/>
        </w:tabs>
        <w:ind w:right="755" w:hanging="361"/>
        <w:jc w:val="both"/>
      </w:pPr>
      <w:r>
        <w:t>How</w:t>
      </w:r>
      <w:r>
        <w:rPr>
          <w:spacing w:val="-8"/>
        </w:rPr>
        <w:t xml:space="preserve"> </w:t>
      </w:r>
      <w:r>
        <w:t>did</w:t>
      </w:r>
      <w:r>
        <w:rPr>
          <w:spacing w:val="-9"/>
        </w:rPr>
        <w:t xml:space="preserve"> </w:t>
      </w:r>
      <w:r>
        <w:t>CLAIMANT</w:t>
      </w:r>
      <w:r>
        <w:rPr>
          <w:spacing w:val="-8"/>
        </w:rPr>
        <w:t xml:space="preserve"> </w:t>
      </w:r>
      <w:r>
        <w:t>create</w:t>
      </w:r>
      <w:r>
        <w:rPr>
          <w:spacing w:val="-8"/>
        </w:rPr>
        <w:t xml:space="preserve"> </w:t>
      </w:r>
      <w:r>
        <w:t>the</w:t>
      </w:r>
      <w:r>
        <w:rPr>
          <w:spacing w:val="-8"/>
        </w:rPr>
        <w:t xml:space="preserve"> </w:t>
      </w:r>
      <w:r>
        <w:t>impression</w:t>
      </w:r>
      <w:r>
        <w:rPr>
          <w:spacing w:val="-7"/>
        </w:rPr>
        <w:t xml:space="preserve"> </w:t>
      </w:r>
      <w:r>
        <w:t>that</w:t>
      </w:r>
      <w:r>
        <w:rPr>
          <w:spacing w:val="-7"/>
        </w:rPr>
        <w:t xml:space="preserve"> </w:t>
      </w:r>
      <w:r>
        <w:t>an</w:t>
      </w:r>
      <w:r>
        <w:rPr>
          <w:spacing w:val="-7"/>
        </w:rPr>
        <w:t xml:space="preserve"> </w:t>
      </w:r>
      <w:r>
        <w:t>award</w:t>
      </w:r>
      <w:r>
        <w:rPr>
          <w:spacing w:val="-8"/>
        </w:rPr>
        <w:t xml:space="preserve"> </w:t>
      </w:r>
      <w:r>
        <w:t>of</w:t>
      </w:r>
      <w:r>
        <w:rPr>
          <w:spacing w:val="-6"/>
        </w:rPr>
        <w:t xml:space="preserve"> </w:t>
      </w:r>
      <w:r>
        <w:t>at</w:t>
      </w:r>
      <w:r>
        <w:rPr>
          <w:spacing w:val="-9"/>
        </w:rPr>
        <w:t xml:space="preserve"> </w:t>
      </w:r>
      <w:r>
        <w:t>least</w:t>
      </w:r>
      <w:r>
        <w:rPr>
          <w:spacing w:val="-6"/>
        </w:rPr>
        <w:t xml:space="preserve"> </w:t>
      </w:r>
      <w:r>
        <w:t>US$</w:t>
      </w:r>
      <w:r>
        <w:rPr>
          <w:spacing w:val="-7"/>
        </w:rPr>
        <w:t xml:space="preserve"> </w:t>
      </w:r>
      <w:r>
        <w:t>100</w:t>
      </w:r>
      <w:r>
        <w:rPr>
          <w:spacing w:val="-8"/>
        </w:rPr>
        <w:t xml:space="preserve"> </w:t>
      </w:r>
      <w:r>
        <w:t>million</w:t>
      </w:r>
      <w:r>
        <w:rPr>
          <w:spacing w:val="-7"/>
        </w:rPr>
        <w:t xml:space="preserve"> </w:t>
      </w:r>
      <w:r>
        <w:t>was imminent?</w:t>
      </w:r>
    </w:p>
    <w:p w14:paraId="641E744B" w14:textId="0D44A688" w:rsidR="000703FC" w:rsidRDefault="00C16658">
      <w:pPr>
        <w:pStyle w:val="BodyText"/>
        <w:ind w:left="1118" w:right="754"/>
        <w:jc w:val="both"/>
      </w:pPr>
      <w:r>
        <w:t>At the meeting of 9 November 20</w:t>
      </w:r>
      <w:r w:rsidR="00FC778F">
        <w:t>1</w:t>
      </w:r>
      <w:r w:rsidR="00AF35FA">
        <w:t>6</w:t>
      </w:r>
      <w:r>
        <w:t xml:space="preserve"> Mr Coutinho was asked by his colleagues about the prospects of the ongoing arbitration and informed them that he was expecting at least half of the amount claimed in the arbitration, i.e. around US$ 100 million. At the first meeting to discuss the Development and Sales Agreement at management level RESPONDENT’s representatives</w:t>
      </w:r>
      <w:r>
        <w:rPr>
          <w:spacing w:val="-7"/>
        </w:rPr>
        <w:t xml:space="preserve"> </w:t>
      </w:r>
      <w:r>
        <w:t>were</w:t>
      </w:r>
      <w:r>
        <w:rPr>
          <w:spacing w:val="-6"/>
        </w:rPr>
        <w:t xml:space="preserve"> </w:t>
      </w:r>
      <w:r>
        <w:t>informed</w:t>
      </w:r>
      <w:r>
        <w:rPr>
          <w:spacing w:val="-5"/>
        </w:rPr>
        <w:t xml:space="preserve"> </w:t>
      </w:r>
      <w:r>
        <w:t>that</w:t>
      </w:r>
      <w:r>
        <w:rPr>
          <w:spacing w:val="-5"/>
        </w:rPr>
        <w:t xml:space="preserve"> </w:t>
      </w:r>
      <w:r>
        <w:t>no</w:t>
      </w:r>
      <w:r>
        <w:rPr>
          <w:spacing w:val="-5"/>
        </w:rPr>
        <w:t xml:space="preserve"> </w:t>
      </w:r>
      <w:r>
        <w:t>award</w:t>
      </w:r>
      <w:r>
        <w:rPr>
          <w:spacing w:val="-7"/>
        </w:rPr>
        <w:t xml:space="preserve"> </w:t>
      </w:r>
      <w:r>
        <w:t>had</w:t>
      </w:r>
      <w:r>
        <w:rPr>
          <w:spacing w:val="-5"/>
        </w:rPr>
        <w:t xml:space="preserve"> </w:t>
      </w:r>
      <w:r>
        <w:t>yet</w:t>
      </w:r>
      <w:r>
        <w:rPr>
          <w:spacing w:val="-5"/>
        </w:rPr>
        <w:t xml:space="preserve"> </w:t>
      </w:r>
      <w:r>
        <w:t>been</w:t>
      </w:r>
      <w:r>
        <w:rPr>
          <w:spacing w:val="-6"/>
        </w:rPr>
        <w:t xml:space="preserve"> </w:t>
      </w:r>
      <w:r>
        <w:t>rendered</w:t>
      </w:r>
      <w:r>
        <w:rPr>
          <w:spacing w:val="-6"/>
        </w:rPr>
        <w:t xml:space="preserve"> </w:t>
      </w:r>
      <w:r>
        <w:t>but</w:t>
      </w:r>
      <w:r>
        <w:rPr>
          <w:spacing w:val="-5"/>
        </w:rPr>
        <w:t xml:space="preserve"> </w:t>
      </w:r>
      <w:r>
        <w:t>that</w:t>
      </w:r>
      <w:r>
        <w:rPr>
          <w:spacing w:val="-7"/>
        </w:rPr>
        <w:t xml:space="preserve"> </w:t>
      </w:r>
      <w:r>
        <w:t>CLAIMANT</w:t>
      </w:r>
      <w:r>
        <w:rPr>
          <w:spacing w:val="-7"/>
        </w:rPr>
        <w:t xml:space="preserve"> </w:t>
      </w:r>
      <w:r>
        <w:t>was still very confident in receiving a substantial award in its</w:t>
      </w:r>
      <w:r>
        <w:rPr>
          <w:spacing w:val="-8"/>
        </w:rPr>
        <w:t xml:space="preserve"> </w:t>
      </w:r>
      <w:proofErr w:type="spellStart"/>
      <w:r>
        <w:t>favor</w:t>
      </w:r>
      <w:proofErr w:type="spellEnd"/>
      <w:r>
        <w:t>.</w:t>
      </w:r>
    </w:p>
    <w:p w14:paraId="60461305" w14:textId="77777777" w:rsidR="000703FC" w:rsidRDefault="000703FC">
      <w:pPr>
        <w:pStyle w:val="BodyText"/>
      </w:pPr>
    </w:p>
    <w:p w14:paraId="169F5CAA" w14:textId="77777777" w:rsidR="000703FC" w:rsidRDefault="00C16658">
      <w:pPr>
        <w:pStyle w:val="Heading4"/>
        <w:numPr>
          <w:ilvl w:val="0"/>
          <w:numId w:val="3"/>
        </w:numPr>
        <w:tabs>
          <w:tab w:val="left" w:pos="1119"/>
        </w:tabs>
        <w:spacing w:before="1"/>
        <w:ind w:hanging="361"/>
      </w:pPr>
      <w:r>
        <w:t>Are the countries involved Contracting States of the New York</w:t>
      </w:r>
      <w:r>
        <w:rPr>
          <w:spacing w:val="-5"/>
        </w:rPr>
        <w:t xml:space="preserve"> </w:t>
      </w:r>
      <w:r>
        <w:t>Convention?</w:t>
      </w:r>
    </w:p>
    <w:p w14:paraId="2AC5C185" w14:textId="77777777" w:rsidR="000703FC" w:rsidRDefault="00C16658">
      <w:pPr>
        <w:pStyle w:val="BodyText"/>
        <w:ind w:left="1118"/>
      </w:pPr>
      <w:r>
        <w:t>Yes.</w:t>
      </w:r>
    </w:p>
    <w:p w14:paraId="570A21AC" w14:textId="77777777" w:rsidR="000703FC" w:rsidRDefault="000703FC" w:rsidP="1C3B72F2">
      <w:pPr>
        <w:pStyle w:val="BodyText"/>
        <w:spacing w:before="10"/>
        <w:rPr>
          <w:sz w:val="21"/>
          <w:szCs w:val="21"/>
        </w:rPr>
      </w:pPr>
    </w:p>
    <w:p w14:paraId="65BF7DB7" w14:textId="77777777" w:rsidR="000703FC" w:rsidRDefault="00C16658">
      <w:pPr>
        <w:pStyle w:val="Heading4"/>
        <w:numPr>
          <w:ilvl w:val="0"/>
          <w:numId w:val="3"/>
        </w:numPr>
        <w:tabs>
          <w:tab w:val="left" w:pos="1119"/>
        </w:tabs>
        <w:ind w:right="754"/>
      </w:pPr>
      <w:r>
        <w:t>Are the countries involved parties to any other multilateral or bilateral conventions concerning arbitration that might be</w:t>
      </w:r>
      <w:r>
        <w:rPr>
          <w:spacing w:val="-2"/>
        </w:rPr>
        <w:t xml:space="preserve"> </w:t>
      </w:r>
      <w:r>
        <w:t>relevant?</w:t>
      </w:r>
    </w:p>
    <w:p w14:paraId="6C4C1AE7" w14:textId="77777777" w:rsidR="000703FC" w:rsidRDefault="00C16658">
      <w:pPr>
        <w:pStyle w:val="BodyText"/>
        <w:ind w:left="1118"/>
      </w:pPr>
      <w:r>
        <w:t>No.</w:t>
      </w:r>
    </w:p>
    <w:p w14:paraId="6E52D402" w14:textId="77777777" w:rsidR="000703FC" w:rsidRDefault="000703FC">
      <w:pPr>
        <w:pStyle w:val="BodyText"/>
      </w:pPr>
    </w:p>
    <w:p w14:paraId="45AD8021" w14:textId="77777777" w:rsidR="000703FC" w:rsidRDefault="00C16658">
      <w:pPr>
        <w:pStyle w:val="Heading4"/>
        <w:numPr>
          <w:ilvl w:val="0"/>
          <w:numId w:val="3"/>
        </w:numPr>
        <w:tabs>
          <w:tab w:val="left" w:pos="1119"/>
        </w:tabs>
        <w:spacing w:before="1"/>
        <w:ind w:right="755" w:hanging="361"/>
      </w:pPr>
      <w:r>
        <w:t>Did</w:t>
      </w:r>
      <w:r>
        <w:rPr>
          <w:spacing w:val="-11"/>
        </w:rPr>
        <w:t xml:space="preserve"> </w:t>
      </w:r>
      <w:proofErr w:type="spellStart"/>
      <w:r>
        <w:t>Danubia</w:t>
      </w:r>
      <w:proofErr w:type="spellEnd"/>
      <w:r>
        <w:rPr>
          <w:spacing w:val="-10"/>
        </w:rPr>
        <w:t xml:space="preserve"> </w:t>
      </w:r>
      <w:r>
        <w:t>adopt</w:t>
      </w:r>
      <w:r>
        <w:rPr>
          <w:spacing w:val="-8"/>
        </w:rPr>
        <w:t xml:space="preserve"> </w:t>
      </w:r>
      <w:r>
        <w:t>the</w:t>
      </w:r>
      <w:r>
        <w:rPr>
          <w:spacing w:val="-7"/>
        </w:rPr>
        <w:t xml:space="preserve"> </w:t>
      </w:r>
      <w:r>
        <w:t>UNCITRAL</w:t>
      </w:r>
      <w:r>
        <w:rPr>
          <w:spacing w:val="-7"/>
        </w:rPr>
        <w:t xml:space="preserve"> </w:t>
      </w:r>
      <w:r>
        <w:t>Model</w:t>
      </w:r>
      <w:r>
        <w:rPr>
          <w:spacing w:val="-9"/>
        </w:rPr>
        <w:t xml:space="preserve"> </w:t>
      </w:r>
      <w:r>
        <w:t>Law</w:t>
      </w:r>
      <w:r>
        <w:rPr>
          <w:spacing w:val="-8"/>
        </w:rPr>
        <w:t xml:space="preserve"> </w:t>
      </w:r>
      <w:r>
        <w:t>as</w:t>
      </w:r>
      <w:r>
        <w:rPr>
          <w:spacing w:val="-9"/>
        </w:rPr>
        <w:t xml:space="preserve"> </w:t>
      </w:r>
      <w:r>
        <w:t>amended</w:t>
      </w:r>
      <w:r>
        <w:rPr>
          <w:spacing w:val="-8"/>
        </w:rPr>
        <w:t xml:space="preserve"> </w:t>
      </w:r>
      <w:r>
        <w:t>in</w:t>
      </w:r>
      <w:r>
        <w:rPr>
          <w:spacing w:val="-8"/>
        </w:rPr>
        <w:t xml:space="preserve"> </w:t>
      </w:r>
      <w:r>
        <w:t>2006</w:t>
      </w:r>
      <w:r>
        <w:rPr>
          <w:spacing w:val="-8"/>
        </w:rPr>
        <w:t xml:space="preserve"> </w:t>
      </w:r>
      <w:r>
        <w:t>verbatim</w:t>
      </w:r>
      <w:r>
        <w:rPr>
          <w:spacing w:val="-9"/>
        </w:rPr>
        <w:t xml:space="preserve"> </w:t>
      </w:r>
      <w:r>
        <w:t>and</w:t>
      </w:r>
      <w:r>
        <w:rPr>
          <w:spacing w:val="-8"/>
        </w:rPr>
        <w:t xml:space="preserve"> </w:t>
      </w:r>
      <w:r>
        <w:t>is</w:t>
      </w:r>
      <w:r>
        <w:rPr>
          <w:spacing w:val="-10"/>
        </w:rPr>
        <w:t xml:space="preserve"> </w:t>
      </w:r>
      <w:r>
        <w:t xml:space="preserve">there any case law on security for cost under the </w:t>
      </w:r>
      <w:proofErr w:type="spellStart"/>
      <w:r>
        <w:t>Danubian</w:t>
      </w:r>
      <w:proofErr w:type="spellEnd"/>
      <w:r>
        <w:t xml:space="preserve"> Arbitration</w:t>
      </w:r>
      <w:r>
        <w:rPr>
          <w:spacing w:val="-11"/>
        </w:rPr>
        <w:t xml:space="preserve"> </w:t>
      </w:r>
      <w:r>
        <w:t>Law?</w:t>
      </w:r>
    </w:p>
    <w:p w14:paraId="193A4A5C" w14:textId="77777777" w:rsidR="000703FC" w:rsidRDefault="00C16658">
      <w:pPr>
        <w:pStyle w:val="BodyText"/>
        <w:ind w:left="1118" w:right="754"/>
        <w:jc w:val="both"/>
      </w:pPr>
      <w:proofErr w:type="spellStart"/>
      <w:r>
        <w:t>Danubia</w:t>
      </w:r>
      <w:proofErr w:type="spellEnd"/>
      <w:r>
        <w:t xml:space="preserve"> adopted the UNCITRAL Model Law with the 2006 amendment verbatim and there is no case law on security for costs in arbitration by </w:t>
      </w:r>
      <w:proofErr w:type="spellStart"/>
      <w:r>
        <w:t>Danubian</w:t>
      </w:r>
      <w:proofErr w:type="spellEnd"/>
      <w:r>
        <w:t xml:space="preserve"> courts so far.</w:t>
      </w:r>
    </w:p>
    <w:p w14:paraId="0F516707" w14:textId="77777777" w:rsidR="000703FC" w:rsidRDefault="000703FC">
      <w:pPr>
        <w:pStyle w:val="BodyText"/>
      </w:pPr>
    </w:p>
    <w:p w14:paraId="6F92DAA6" w14:textId="77777777" w:rsidR="000703FC" w:rsidRDefault="00C16658">
      <w:pPr>
        <w:pStyle w:val="Heading4"/>
        <w:numPr>
          <w:ilvl w:val="0"/>
          <w:numId w:val="3"/>
        </w:numPr>
        <w:tabs>
          <w:tab w:val="left" w:pos="1119"/>
        </w:tabs>
        <w:ind w:hanging="361"/>
        <w:jc w:val="both"/>
      </w:pPr>
      <w:r>
        <w:t>CLAIMANT has asked for the following clarifications and</w:t>
      </w:r>
      <w:r>
        <w:rPr>
          <w:spacing w:val="-7"/>
        </w:rPr>
        <w:t xml:space="preserve"> </w:t>
      </w:r>
      <w:r>
        <w:t>corrections:</w:t>
      </w:r>
    </w:p>
    <w:p w14:paraId="51088CAA" w14:textId="14977FB2" w:rsidR="000703FC" w:rsidRDefault="00C16658">
      <w:pPr>
        <w:pStyle w:val="ListParagraph"/>
        <w:numPr>
          <w:ilvl w:val="1"/>
          <w:numId w:val="3"/>
        </w:numPr>
        <w:tabs>
          <w:tab w:val="left" w:pos="1839"/>
        </w:tabs>
      </w:pPr>
      <w:r>
        <w:t>P.4</w:t>
      </w:r>
      <w:r>
        <w:rPr>
          <w:spacing w:val="-3"/>
        </w:rPr>
        <w:t xml:space="preserve"> </w:t>
      </w:r>
      <w:r>
        <w:t>para.</w:t>
      </w:r>
      <w:r>
        <w:rPr>
          <w:spacing w:val="-1"/>
        </w:rPr>
        <w:t xml:space="preserve"> </w:t>
      </w:r>
      <w:r>
        <w:t>5:</w:t>
      </w:r>
      <w:r>
        <w:rPr>
          <w:spacing w:val="-2"/>
        </w:rPr>
        <w:t xml:space="preserve"> </w:t>
      </w:r>
      <w:r>
        <w:t>the</w:t>
      </w:r>
      <w:r>
        <w:rPr>
          <w:spacing w:val="-3"/>
        </w:rPr>
        <w:t xml:space="preserve"> </w:t>
      </w:r>
      <w:r>
        <w:t>reference should</w:t>
      </w:r>
      <w:r>
        <w:rPr>
          <w:spacing w:val="-3"/>
        </w:rPr>
        <w:t xml:space="preserve"> </w:t>
      </w:r>
      <w:r>
        <w:t>be</w:t>
      </w:r>
      <w:r>
        <w:rPr>
          <w:spacing w:val="-3"/>
        </w:rPr>
        <w:t xml:space="preserve"> </w:t>
      </w:r>
      <w:r>
        <w:t>to</w:t>
      </w:r>
      <w:r>
        <w:rPr>
          <w:spacing w:val="-2"/>
        </w:rPr>
        <w:t xml:space="preserve"> </w:t>
      </w:r>
      <w:r>
        <w:t>the</w:t>
      </w:r>
      <w:r>
        <w:rPr>
          <w:spacing w:val="-2"/>
        </w:rPr>
        <w:t xml:space="preserve"> </w:t>
      </w:r>
      <w:r>
        <w:t>file</w:t>
      </w:r>
      <w:r>
        <w:rPr>
          <w:spacing w:val="-1"/>
        </w:rPr>
        <w:t xml:space="preserve"> </w:t>
      </w:r>
      <w:r>
        <w:t>note</w:t>
      </w:r>
      <w:r>
        <w:rPr>
          <w:spacing w:val="-2"/>
        </w:rPr>
        <w:t xml:space="preserve"> </w:t>
      </w:r>
      <w:r>
        <w:t>of</w:t>
      </w:r>
      <w:r>
        <w:rPr>
          <w:spacing w:val="-2"/>
        </w:rPr>
        <w:t xml:space="preserve"> </w:t>
      </w:r>
      <w:r>
        <w:t>1</w:t>
      </w:r>
      <w:r>
        <w:rPr>
          <w:spacing w:val="-2"/>
        </w:rPr>
        <w:t xml:space="preserve"> </w:t>
      </w:r>
      <w:r>
        <w:t>May</w:t>
      </w:r>
      <w:r>
        <w:rPr>
          <w:spacing w:val="-1"/>
        </w:rPr>
        <w:t xml:space="preserve"> </w:t>
      </w:r>
      <w:r>
        <w:t>201</w:t>
      </w:r>
      <w:r w:rsidR="00AF35FA">
        <w:t>7</w:t>
      </w:r>
      <w:r>
        <w:rPr>
          <w:spacing w:val="-4"/>
        </w:rPr>
        <w:t xml:space="preserve"> </w:t>
      </w:r>
      <w:r>
        <w:t>and</w:t>
      </w:r>
      <w:r>
        <w:rPr>
          <w:spacing w:val="-3"/>
        </w:rPr>
        <w:t xml:space="preserve"> </w:t>
      </w:r>
      <w:r>
        <w:t>not</w:t>
      </w:r>
      <w:r>
        <w:rPr>
          <w:spacing w:val="-1"/>
        </w:rPr>
        <w:t xml:space="preserve"> </w:t>
      </w:r>
      <w:r>
        <w:t>1</w:t>
      </w:r>
      <w:r>
        <w:rPr>
          <w:spacing w:val="-3"/>
        </w:rPr>
        <w:t xml:space="preserve"> </w:t>
      </w:r>
      <w:r>
        <w:t>July</w:t>
      </w:r>
      <w:r>
        <w:rPr>
          <w:spacing w:val="-3"/>
        </w:rPr>
        <w:t xml:space="preserve"> </w:t>
      </w:r>
      <w:r>
        <w:t>201</w:t>
      </w:r>
      <w:r w:rsidR="00AF35FA">
        <w:t>7</w:t>
      </w:r>
      <w:r>
        <w:t>.</w:t>
      </w:r>
    </w:p>
    <w:p w14:paraId="60AC2A15" w14:textId="77777777" w:rsidR="000703FC" w:rsidRDefault="00C16658">
      <w:pPr>
        <w:pStyle w:val="ListParagraph"/>
        <w:numPr>
          <w:ilvl w:val="1"/>
          <w:numId w:val="3"/>
        </w:numPr>
        <w:tabs>
          <w:tab w:val="left" w:pos="1839"/>
        </w:tabs>
        <w:ind w:right="754"/>
      </w:pPr>
      <w:r>
        <w:t>P.5</w:t>
      </w:r>
      <w:r>
        <w:rPr>
          <w:spacing w:val="-3"/>
        </w:rPr>
        <w:t xml:space="preserve"> </w:t>
      </w:r>
      <w:r>
        <w:t>para</w:t>
      </w:r>
      <w:r>
        <w:rPr>
          <w:spacing w:val="-3"/>
        </w:rPr>
        <w:t xml:space="preserve"> </w:t>
      </w:r>
      <w:r>
        <w:t>12:</w:t>
      </w:r>
      <w:r>
        <w:rPr>
          <w:spacing w:val="-2"/>
        </w:rPr>
        <w:t xml:space="preserve"> </w:t>
      </w:r>
      <w:r>
        <w:t>the</w:t>
      </w:r>
      <w:r>
        <w:rPr>
          <w:spacing w:val="-2"/>
        </w:rPr>
        <w:t xml:space="preserve"> </w:t>
      </w:r>
      <w:r>
        <w:t>reference</w:t>
      </w:r>
      <w:r>
        <w:rPr>
          <w:spacing w:val="-3"/>
        </w:rPr>
        <w:t xml:space="preserve"> </w:t>
      </w:r>
      <w:r>
        <w:t>that</w:t>
      </w:r>
      <w:r>
        <w:rPr>
          <w:spacing w:val="-3"/>
        </w:rPr>
        <w:t xml:space="preserve"> </w:t>
      </w:r>
      <w:r>
        <w:t>“the</w:t>
      </w:r>
      <w:r>
        <w:rPr>
          <w:spacing w:val="-3"/>
        </w:rPr>
        <w:t xml:space="preserve"> </w:t>
      </w:r>
      <w:r>
        <w:t>price</w:t>
      </w:r>
      <w:r>
        <w:rPr>
          <w:spacing w:val="-2"/>
        </w:rPr>
        <w:t xml:space="preserve"> </w:t>
      </w:r>
      <w:r>
        <w:t>per</w:t>
      </w:r>
      <w:r>
        <w:rPr>
          <w:spacing w:val="-3"/>
        </w:rPr>
        <w:t xml:space="preserve"> </w:t>
      </w:r>
      <w:r>
        <w:t>fan</w:t>
      </w:r>
      <w:r>
        <w:rPr>
          <w:spacing w:val="-2"/>
        </w:rPr>
        <w:t xml:space="preserve"> </w:t>
      </w:r>
      <w:r>
        <w:t>blade</w:t>
      </w:r>
      <w:r>
        <w:rPr>
          <w:spacing w:val="-3"/>
        </w:rPr>
        <w:t xml:space="preserve"> </w:t>
      </w:r>
      <w:r>
        <w:t>was</w:t>
      </w:r>
      <w:r>
        <w:rPr>
          <w:spacing w:val="-2"/>
        </w:rPr>
        <w:t xml:space="preserve"> </w:t>
      </w:r>
      <w:r>
        <w:t>US$</w:t>
      </w:r>
      <w:r>
        <w:rPr>
          <w:spacing w:val="-3"/>
        </w:rPr>
        <w:t xml:space="preserve"> </w:t>
      </w:r>
      <w:r>
        <w:t>10,941.90”</w:t>
      </w:r>
      <w:r>
        <w:rPr>
          <w:spacing w:val="-3"/>
        </w:rPr>
        <w:t xml:space="preserve"> </w:t>
      </w:r>
      <w:r>
        <w:t>is</w:t>
      </w:r>
      <w:r>
        <w:rPr>
          <w:spacing w:val="-2"/>
        </w:rPr>
        <w:t xml:space="preserve"> </w:t>
      </w:r>
      <w:r>
        <w:t>in</w:t>
      </w:r>
      <w:r>
        <w:rPr>
          <w:spacing w:val="-3"/>
        </w:rPr>
        <w:t xml:space="preserve"> </w:t>
      </w:r>
      <w:r>
        <w:t>so</w:t>
      </w:r>
      <w:r>
        <w:rPr>
          <w:spacing w:val="-3"/>
        </w:rPr>
        <w:t xml:space="preserve"> </w:t>
      </w:r>
      <w:r>
        <w:t xml:space="preserve">far misleading, as it refers to the costs incurred by CLAIMANT per fan blade to which the profit of US$ 420 </w:t>
      </w:r>
      <w:proofErr w:type="gramStart"/>
      <w:r>
        <w:t>has to</w:t>
      </w:r>
      <w:proofErr w:type="gramEnd"/>
      <w:r>
        <w:t xml:space="preserve"> be added, to arrive at the actual price charged of US$ 11,361.90.</w:t>
      </w:r>
      <w:r>
        <w:rPr>
          <w:spacing w:val="-10"/>
        </w:rPr>
        <w:t xml:space="preserve"> </w:t>
      </w:r>
      <w:r>
        <w:t>The</w:t>
      </w:r>
      <w:r>
        <w:rPr>
          <w:spacing w:val="-9"/>
        </w:rPr>
        <w:t xml:space="preserve"> </w:t>
      </w:r>
      <w:r>
        <w:t>unprecise</w:t>
      </w:r>
      <w:r>
        <w:rPr>
          <w:spacing w:val="-10"/>
        </w:rPr>
        <w:t xml:space="preserve"> </w:t>
      </w:r>
      <w:r>
        <w:t>wording</w:t>
      </w:r>
      <w:r>
        <w:rPr>
          <w:spacing w:val="-9"/>
        </w:rPr>
        <w:t xml:space="preserve"> </w:t>
      </w:r>
      <w:r>
        <w:t>“price”</w:t>
      </w:r>
      <w:r>
        <w:rPr>
          <w:spacing w:val="-10"/>
        </w:rPr>
        <w:t xml:space="preserve"> </w:t>
      </w:r>
      <w:r>
        <w:t>instead</w:t>
      </w:r>
      <w:r>
        <w:rPr>
          <w:spacing w:val="-6"/>
        </w:rPr>
        <w:t xml:space="preserve"> </w:t>
      </w:r>
      <w:r>
        <w:t>of</w:t>
      </w:r>
      <w:r>
        <w:rPr>
          <w:spacing w:val="-10"/>
        </w:rPr>
        <w:t xml:space="preserve"> </w:t>
      </w:r>
      <w:r>
        <w:t>“cost”</w:t>
      </w:r>
      <w:r>
        <w:rPr>
          <w:spacing w:val="-9"/>
        </w:rPr>
        <w:t xml:space="preserve"> </w:t>
      </w:r>
      <w:r>
        <w:t>is</w:t>
      </w:r>
      <w:r>
        <w:rPr>
          <w:spacing w:val="-9"/>
        </w:rPr>
        <w:t xml:space="preserve"> </w:t>
      </w:r>
      <w:r>
        <w:t>also</w:t>
      </w:r>
      <w:r>
        <w:rPr>
          <w:spacing w:val="-9"/>
        </w:rPr>
        <w:t xml:space="preserve"> </w:t>
      </w:r>
      <w:r>
        <w:t>used</w:t>
      </w:r>
      <w:r>
        <w:rPr>
          <w:spacing w:val="-9"/>
        </w:rPr>
        <w:t xml:space="preserve"> </w:t>
      </w:r>
      <w:r>
        <w:t>in</w:t>
      </w:r>
      <w:r>
        <w:rPr>
          <w:spacing w:val="-9"/>
        </w:rPr>
        <w:t xml:space="preserve"> </w:t>
      </w:r>
      <w:r>
        <w:t>paras</w:t>
      </w:r>
      <w:r>
        <w:rPr>
          <w:spacing w:val="-9"/>
        </w:rPr>
        <w:t xml:space="preserve"> </w:t>
      </w:r>
      <w:r>
        <w:t>14</w:t>
      </w:r>
      <w:r>
        <w:rPr>
          <w:spacing w:val="-11"/>
        </w:rPr>
        <w:t xml:space="preserve"> </w:t>
      </w:r>
      <w:r>
        <w:t>and 17, Exhibit C 5 and in para. 17 of RESPONDENT’s</w:t>
      </w:r>
      <w:r>
        <w:rPr>
          <w:spacing w:val="-8"/>
        </w:rPr>
        <w:t xml:space="preserve"> </w:t>
      </w:r>
      <w:r>
        <w:t>Answer.</w:t>
      </w:r>
    </w:p>
    <w:p w14:paraId="55430558" w14:textId="44F46D01" w:rsidR="000703FC" w:rsidRDefault="00C16658">
      <w:pPr>
        <w:pStyle w:val="ListParagraph"/>
        <w:numPr>
          <w:ilvl w:val="1"/>
          <w:numId w:val="3"/>
        </w:numPr>
        <w:tabs>
          <w:tab w:val="left" w:pos="1838"/>
          <w:tab w:val="left" w:pos="1839"/>
        </w:tabs>
        <w:ind w:right="755" w:hanging="360"/>
      </w:pPr>
      <w:r>
        <w:t xml:space="preserve">P. 5 paras 13 and 14 are referring to wrong dates. The </w:t>
      </w:r>
      <w:r w:rsidR="002337D9">
        <w:t>emails</w:t>
      </w:r>
      <w:r>
        <w:t xml:space="preserve"> were sent on 9 and 10 February 20</w:t>
      </w:r>
      <w:r w:rsidR="38BCA912">
        <w:t>2</w:t>
      </w:r>
      <w:r w:rsidR="00E261C4">
        <w:t>2</w:t>
      </w:r>
      <w:r>
        <w:t xml:space="preserve"> and not on 1 and 2 February</w:t>
      </w:r>
      <w:r>
        <w:rPr>
          <w:spacing w:val="-4"/>
        </w:rPr>
        <w:t xml:space="preserve"> </w:t>
      </w:r>
      <w:r>
        <w:t>20</w:t>
      </w:r>
      <w:r w:rsidR="4E6AAA4E">
        <w:t>2</w:t>
      </w:r>
      <w:r w:rsidR="00E261C4">
        <w:t>2</w:t>
      </w:r>
      <w:r>
        <w:t>.</w:t>
      </w:r>
    </w:p>
    <w:p w14:paraId="5AAB0A25" w14:textId="03059D98" w:rsidR="000703FC" w:rsidRDefault="00C16658">
      <w:pPr>
        <w:pStyle w:val="ListParagraph"/>
        <w:numPr>
          <w:ilvl w:val="1"/>
          <w:numId w:val="3"/>
        </w:numPr>
        <w:tabs>
          <w:tab w:val="left" w:pos="1839"/>
        </w:tabs>
        <w:ind w:right="754"/>
      </w:pPr>
      <w:r>
        <w:t>P.</w:t>
      </w:r>
      <w:r>
        <w:rPr>
          <w:spacing w:val="-7"/>
        </w:rPr>
        <w:t xml:space="preserve"> </w:t>
      </w:r>
      <w:r>
        <w:t>6</w:t>
      </w:r>
      <w:r>
        <w:rPr>
          <w:spacing w:val="-7"/>
        </w:rPr>
        <w:t xml:space="preserve"> </w:t>
      </w:r>
      <w:r>
        <w:t>para.</w:t>
      </w:r>
      <w:r>
        <w:rPr>
          <w:spacing w:val="-6"/>
        </w:rPr>
        <w:t xml:space="preserve"> </w:t>
      </w:r>
      <w:r>
        <w:t>16:</w:t>
      </w:r>
      <w:r>
        <w:rPr>
          <w:spacing w:val="-7"/>
        </w:rPr>
        <w:t xml:space="preserve"> </w:t>
      </w:r>
      <w:r>
        <w:t>the</w:t>
      </w:r>
      <w:r>
        <w:rPr>
          <w:spacing w:val="-6"/>
        </w:rPr>
        <w:t xml:space="preserve"> </w:t>
      </w:r>
      <w:r>
        <w:t>reference</w:t>
      </w:r>
      <w:r>
        <w:rPr>
          <w:spacing w:val="-8"/>
        </w:rPr>
        <w:t xml:space="preserve"> </w:t>
      </w:r>
      <w:r>
        <w:t>should</w:t>
      </w:r>
      <w:r>
        <w:rPr>
          <w:spacing w:val="-5"/>
        </w:rPr>
        <w:t xml:space="preserve"> </w:t>
      </w:r>
      <w:r>
        <w:t>be</w:t>
      </w:r>
      <w:r>
        <w:rPr>
          <w:spacing w:val="-7"/>
        </w:rPr>
        <w:t xml:space="preserve"> </w:t>
      </w:r>
      <w:r>
        <w:t>to</w:t>
      </w:r>
      <w:r>
        <w:rPr>
          <w:spacing w:val="-7"/>
        </w:rPr>
        <w:t xml:space="preserve"> </w:t>
      </w:r>
      <w:r>
        <w:t>Section</w:t>
      </w:r>
      <w:r>
        <w:rPr>
          <w:spacing w:val="-7"/>
        </w:rPr>
        <w:t xml:space="preserve"> </w:t>
      </w:r>
      <w:r>
        <w:t>12</w:t>
      </w:r>
      <w:r>
        <w:rPr>
          <w:spacing w:val="-5"/>
        </w:rPr>
        <w:t xml:space="preserve"> </w:t>
      </w:r>
      <w:r>
        <w:t>of</w:t>
      </w:r>
      <w:r>
        <w:rPr>
          <w:spacing w:val="-7"/>
        </w:rPr>
        <w:t xml:space="preserve"> </w:t>
      </w:r>
      <w:r w:rsidR="00EE4F87">
        <w:t>ML/2017</w:t>
      </w:r>
      <w:r>
        <w:t>C</w:t>
      </w:r>
      <w:r>
        <w:rPr>
          <w:spacing w:val="-6"/>
        </w:rPr>
        <w:t xml:space="preserve"> </w:t>
      </w:r>
      <w:r>
        <w:t>and</w:t>
      </w:r>
      <w:r>
        <w:rPr>
          <w:spacing w:val="-8"/>
        </w:rPr>
        <w:t xml:space="preserve"> </w:t>
      </w:r>
      <w:r>
        <w:t>not</w:t>
      </w:r>
      <w:r>
        <w:rPr>
          <w:spacing w:val="-6"/>
        </w:rPr>
        <w:t xml:space="preserve"> </w:t>
      </w:r>
      <w:r>
        <w:t>to</w:t>
      </w:r>
      <w:r>
        <w:rPr>
          <w:spacing w:val="-5"/>
        </w:rPr>
        <w:t xml:space="preserve"> </w:t>
      </w:r>
      <w:r>
        <w:t>Section</w:t>
      </w:r>
      <w:r>
        <w:rPr>
          <w:spacing w:val="-6"/>
        </w:rPr>
        <w:t xml:space="preserve"> </w:t>
      </w:r>
      <w:r>
        <w:t>11 of</w:t>
      </w:r>
      <w:r>
        <w:rPr>
          <w:spacing w:val="-2"/>
        </w:rPr>
        <w:t xml:space="preserve"> </w:t>
      </w:r>
      <w:r w:rsidR="00EE4F87">
        <w:t>ML/2017</w:t>
      </w:r>
      <w:r>
        <w:t>C.</w:t>
      </w:r>
    </w:p>
    <w:p w14:paraId="309361E1" w14:textId="77777777" w:rsidR="000703FC" w:rsidRDefault="00C16658">
      <w:pPr>
        <w:pStyle w:val="ListParagraph"/>
        <w:numPr>
          <w:ilvl w:val="1"/>
          <w:numId w:val="3"/>
        </w:numPr>
        <w:tabs>
          <w:tab w:val="left" w:pos="1838"/>
          <w:tab w:val="left" w:pos="1839"/>
        </w:tabs>
      </w:pPr>
      <w:r>
        <w:t>P. 6 para. 19: the arbitration clause is not properly</w:t>
      </w:r>
      <w:r>
        <w:rPr>
          <w:spacing w:val="-6"/>
        </w:rPr>
        <w:t xml:space="preserve"> </w:t>
      </w:r>
      <w:r>
        <w:t>quoted.</w:t>
      </w:r>
    </w:p>
    <w:p w14:paraId="04136FD6" w14:textId="77D5B33C" w:rsidR="000703FC" w:rsidRDefault="00C16658">
      <w:pPr>
        <w:pStyle w:val="ListParagraph"/>
        <w:numPr>
          <w:ilvl w:val="1"/>
          <w:numId w:val="3"/>
        </w:numPr>
        <w:tabs>
          <w:tab w:val="left" w:pos="1839"/>
        </w:tabs>
        <w:ind w:right="755" w:hanging="360"/>
      </w:pPr>
      <w:r>
        <w:t>In Exhibit C 7 the Development and Sales Agreement mentioned is the Development and Sales Agreement of 1 August 201</w:t>
      </w:r>
      <w:r w:rsidR="002337D9">
        <w:t>7</w:t>
      </w:r>
      <w:r>
        <w:t>. The reference to 1 June 201</w:t>
      </w:r>
      <w:r w:rsidR="002337D9">
        <w:t>7</w:t>
      </w:r>
      <w:r>
        <w:t xml:space="preserve"> is</w:t>
      </w:r>
      <w:r>
        <w:rPr>
          <w:spacing w:val="-21"/>
        </w:rPr>
        <w:t xml:space="preserve"> </w:t>
      </w:r>
      <w:r>
        <w:t>wrong.</w:t>
      </w:r>
    </w:p>
    <w:p w14:paraId="3372C56E" w14:textId="162127D7" w:rsidR="000703FC" w:rsidRDefault="00C16658">
      <w:pPr>
        <w:pStyle w:val="ListParagraph"/>
        <w:numPr>
          <w:ilvl w:val="1"/>
          <w:numId w:val="3"/>
        </w:numPr>
        <w:tabs>
          <w:tab w:val="left" w:pos="1839"/>
        </w:tabs>
        <w:ind w:right="754"/>
      </w:pPr>
      <w:r>
        <w:t>The Power of Attorney by Wright Holding Plc was signed on 2 April 20</w:t>
      </w:r>
      <w:r w:rsidR="00FC778F">
        <w:t>2</w:t>
      </w:r>
      <w:r w:rsidR="002337D9">
        <w:t>3</w:t>
      </w:r>
      <w:r>
        <w:t xml:space="preserve"> and not as stated on 2 January</w:t>
      </w:r>
      <w:r>
        <w:rPr>
          <w:spacing w:val="-2"/>
        </w:rPr>
        <w:t xml:space="preserve"> </w:t>
      </w:r>
      <w:r>
        <w:t>20</w:t>
      </w:r>
      <w:r w:rsidR="00FC778F">
        <w:t>2</w:t>
      </w:r>
      <w:r w:rsidR="002337D9">
        <w:t>3</w:t>
      </w:r>
      <w:r>
        <w:t>.</w:t>
      </w:r>
    </w:p>
    <w:p w14:paraId="15005C1D" w14:textId="129690CB" w:rsidR="000703FC" w:rsidRDefault="00C16658">
      <w:pPr>
        <w:pStyle w:val="ListParagraph"/>
        <w:numPr>
          <w:ilvl w:val="1"/>
          <w:numId w:val="3"/>
        </w:numPr>
        <w:tabs>
          <w:tab w:val="left" w:pos="1839"/>
        </w:tabs>
        <w:ind w:right="755"/>
      </w:pPr>
      <w:r>
        <w:t>In Exhibit C 9 the reference to “our 201</w:t>
      </w:r>
      <w:r w:rsidR="00B4688E">
        <w:t>7</w:t>
      </w:r>
      <w:r>
        <w:t xml:space="preserve"> international balance sheet” is referring to the balance sheet published in February 201</w:t>
      </w:r>
      <w:r w:rsidR="00B4688E">
        <w:t>7</w:t>
      </w:r>
      <w:r>
        <w:t xml:space="preserve"> for the year</w:t>
      </w:r>
      <w:r>
        <w:rPr>
          <w:spacing w:val="-14"/>
        </w:rPr>
        <w:t xml:space="preserve"> </w:t>
      </w:r>
      <w:r>
        <w:t>20</w:t>
      </w:r>
      <w:r w:rsidR="00FC778F">
        <w:t>1</w:t>
      </w:r>
      <w:r w:rsidR="00B4688E">
        <w:t>6</w:t>
      </w:r>
      <w:r>
        <w:t>.</w:t>
      </w:r>
    </w:p>
    <w:p w14:paraId="07A7B454" w14:textId="77777777" w:rsidR="000703FC" w:rsidRDefault="00C16658">
      <w:pPr>
        <w:pStyle w:val="ListParagraph"/>
        <w:numPr>
          <w:ilvl w:val="1"/>
          <w:numId w:val="3"/>
        </w:numPr>
        <w:tabs>
          <w:tab w:val="left" w:pos="1839"/>
        </w:tabs>
        <w:ind w:right="754" w:hanging="360"/>
      </w:pPr>
      <w:r>
        <w:t>The amount claimed is US$ 2,387,43</w:t>
      </w:r>
      <w:r>
        <w:rPr>
          <w:color w:val="FF0000"/>
        </w:rPr>
        <w:t>2</w:t>
      </w:r>
      <w:r>
        <w:t>.80. References to a lower amount of US$ 2,387,43</w:t>
      </w:r>
      <w:r>
        <w:rPr>
          <w:color w:val="FF0000"/>
        </w:rPr>
        <w:t>0</w:t>
      </w:r>
      <w:r>
        <w:t>.80 are based on a typo which occurred in Exhibit C 6 and has been reproduced in the Terms of</w:t>
      </w:r>
      <w:r>
        <w:rPr>
          <w:spacing w:val="-3"/>
        </w:rPr>
        <w:t xml:space="preserve"> </w:t>
      </w:r>
      <w:r>
        <w:t>Reference.</w:t>
      </w:r>
    </w:p>
    <w:p w14:paraId="6313D4C8" w14:textId="77777777" w:rsidR="000703FC" w:rsidRDefault="000703FC">
      <w:pPr>
        <w:jc w:val="both"/>
        <w:sectPr w:rsidR="000703FC">
          <w:headerReference w:type="default" r:id="rId184"/>
          <w:pgSz w:w="11910" w:h="16840"/>
          <w:pgMar w:top="1480" w:right="660" w:bottom="900" w:left="660" w:header="0" w:footer="705" w:gutter="0"/>
          <w:cols w:space="720"/>
        </w:sectPr>
      </w:pPr>
    </w:p>
    <w:p w14:paraId="183D9767" w14:textId="77777777" w:rsidR="000703FC" w:rsidRDefault="000703FC" w:rsidP="1C3B72F2">
      <w:pPr>
        <w:pStyle w:val="BodyText"/>
        <w:spacing w:before="11"/>
        <w:rPr>
          <w:sz w:val="9"/>
          <w:szCs w:val="9"/>
        </w:rPr>
      </w:pPr>
    </w:p>
    <w:p w14:paraId="338C1006" w14:textId="77777777" w:rsidR="000703FC" w:rsidRDefault="00C16658">
      <w:pPr>
        <w:pStyle w:val="Heading4"/>
        <w:numPr>
          <w:ilvl w:val="0"/>
          <w:numId w:val="3"/>
        </w:numPr>
        <w:tabs>
          <w:tab w:val="left" w:pos="1119"/>
        </w:tabs>
        <w:spacing w:before="100"/>
        <w:ind w:hanging="361"/>
        <w:jc w:val="both"/>
      </w:pPr>
      <w:r>
        <w:t>RESPONDENT has asked for the following corrections and</w:t>
      </w:r>
      <w:r>
        <w:rPr>
          <w:spacing w:val="-9"/>
        </w:rPr>
        <w:t xml:space="preserve"> </w:t>
      </w:r>
      <w:r>
        <w:t>additions</w:t>
      </w:r>
    </w:p>
    <w:p w14:paraId="76E1906D" w14:textId="1364926A" w:rsidR="000703FC" w:rsidRDefault="00C16658">
      <w:pPr>
        <w:pStyle w:val="ListParagraph"/>
        <w:numPr>
          <w:ilvl w:val="1"/>
          <w:numId w:val="3"/>
        </w:numPr>
        <w:tabs>
          <w:tab w:val="left" w:pos="1839"/>
        </w:tabs>
      </w:pPr>
      <w:r>
        <w:t>P. 31: The witness statement of Mr Paul Romario should be dated 20 June</w:t>
      </w:r>
      <w:r>
        <w:rPr>
          <w:spacing w:val="-16"/>
        </w:rPr>
        <w:t xml:space="preserve"> </w:t>
      </w:r>
      <w:r>
        <w:t>20</w:t>
      </w:r>
      <w:r w:rsidR="00FC778F">
        <w:t>2</w:t>
      </w:r>
      <w:r w:rsidR="00B4688E">
        <w:t>3</w:t>
      </w:r>
      <w:r>
        <w:t>.</w:t>
      </w:r>
    </w:p>
    <w:p w14:paraId="42392EDC" w14:textId="769D104E" w:rsidR="000703FC" w:rsidRDefault="00C16658">
      <w:pPr>
        <w:pStyle w:val="ListParagraph"/>
        <w:numPr>
          <w:ilvl w:val="1"/>
          <w:numId w:val="3"/>
        </w:numPr>
        <w:tabs>
          <w:tab w:val="left" w:pos="1839"/>
        </w:tabs>
        <w:ind w:right="753" w:hanging="360"/>
      </w:pPr>
      <w:r>
        <w:t>In para. 2 of the Request for Security for Costs (p. 46) the date at which the Chamber of Commerce was informed about CLAIMANT’s non‐compliance with the award is 1 September 20</w:t>
      </w:r>
      <w:r w:rsidR="00FC778F">
        <w:t>2</w:t>
      </w:r>
      <w:r w:rsidR="009151A9">
        <w:t>3</w:t>
      </w:r>
      <w:r>
        <w:t xml:space="preserve"> and not 4 September</w:t>
      </w:r>
      <w:r>
        <w:rPr>
          <w:spacing w:val="-2"/>
        </w:rPr>
        <w:t xml:space="preserve"> </w:t>
      </w:r>
      <w:r>
        <w:t>20</w:t>
      </w:r>
      <w:r w:rsidR="00FC778F">
        <w:t>2</w:t>
      </w:r>
      <w:r w:rsidR="009151A9">
        <w:t>3</w:t>
      </w:r>
      <w:r>
        <w:t>.</w:t>
      </w:r>
    </w:p>
    <w:p w14:paraId="48BF8DEC" w14:textId="77777777" w:rsidR="000703FC" w:rsidRDefault="00C16658">
      <w:pPr>
        <w:pStyle w:val="ListParagraph"/>
        <w:numPr>
          <w:ilvl w:val="1"/>
          <w:numId w:val="3"/>
        </w:numPr>
        <w:tabs>
          <w:tab w:val="left" w:pos="1839"/>
        </w:tabs>
        <w:ind w:right="755" w:hanging="360"/>
      </w:pPr>
      <w:r>
        <w:t>The reference in para. 2 of the Request for Security for Costs (p. 46) should be to Exhibit R 6 instead of Exhibit</w:t>
      </w:r>
      <w:r>
        <w:rPr>
          <w:spacing w:val="-1"/>
        </w:rPr>
        <w:t xml:space="preserve"> </w:t>
      </w:r>
      <w:r>
        <w:t>R5</w:t>
      </w:r>
    </w:p>
    <w:p w14:paraId="694C09AB" w14:textId="70A97FEB" w:rsidR="000703FC" w:rsidRDefault="00C16658">
      <w:pPr>
        <w:pStyle w:val="ListParagraph"/>
        <w:numPr>
          <w:ilvl w:val="1"/>
          <w:numId w:val="3"/>
        </w:numPr>
        <w:tabs>
          <w:tab w:val="left" w:pos="1839"/>
        </w:tabs>
        <w:ind w:right="752" w:hanging="360"/>
      </w:pPr>
      <w:r>
        <w:t>The references to the Xanadu Investment Arbitration in Exhibit R 5 and 6 are not correct but based on a misunderstanding of the journalist who mixed up two investment arbitrations brought against the government of Xanadu. In the proceedings relied upon by RESPONDENT, CLAIMANT had to close‐down its subsidiary</w:t>
      </w:r>
      <w:r>
        <w:rPr>
          <w:spacing w:val="-7"/>
        </w:rPr>
        <w:t xml:space="preserve"> </w:t>
      </w:r>
      <w:r>
        <w:t>in</w:t>
      </w:r>
      <w:r>
        <w:rPr>
          <w:spacing w:val="-5"/>
        </w:rPr>
        <w:t xml:space="preserve"> </w:t>
      </w:r>
      <w:r>
        <w:t>Xanadu</w:t>
      </w:r>
      <w:r>
        <w:rPr>
          <w:spacing w:val="-5"/>
        </w:rPr>
        <w:t xml:space="preserve"> </w:t>
      </w:r>
      <w:r>
        <w:t>in</w:t>
      </w:r>
      <w:r>
        <w:rPr>
          <w:spacing w:val="-6"/>
        </w:rPr>
        <w:t xml:space="preserve"> </w:t>
      </w:r>
      <w:r>
        <w:t>January</w:t>
      </w:r>
      <w:r>
        <w:rPr>
          <w:spacing w:val="-5"/>
        </w:rPr>
        <w:t xml:space="preserve"> </w:t>
      </w:r>
      <w:r w:rsidR="00FC778F">
        <w:t>201</w:t>
      </w:r>
      <w:r w:rsidR="009151A9">
        <w:t>5</w:t>
      </w:r>
      <w:r>
        <w:t>.</w:t>
      </w:r>
      <w:r>
        <w:rPr>
          <w:spacing w:val="-4"/>
        </w:rPr>
        <w:t xml:space="preserve"> </w:t>
      </w:r>
      <w:r>
        <w:t>The</w:t>
      </w:r>
      <w:r>
        <w:rPr>
          <w:spacing w:val="-5"/>
        </w:rPr>
        <w:t xml:space="preserve"> </w:t>
      </w:r>
      <w:r>
        <w:t>award</w:t>
      </w:r>
      <w:r>
        <w:rPr>
          <w:spacing w:val="-5"/>
        </w:rPr>
        <w:t xml:space="preserve"> </w:t>
      </w:r>
      <w:r>
        <w:t>ordering</w:t>
      </w:r>
      <w:r>
        <w:rPr>
          <w:spacing w:val="-6"/>
        </w:rPr>
        <w:t xml:space="preserve"> </w:t>
      </w:r>
      <w:r>
        <w:t>the</w:t>
      </w:r>
      <w:r>
        <w:rPr>
          <w:spacing w:val="-5"/>
        </w:rPr>
        <w:t xml:space="preserve"> </w:t>
      </w:r>
      <w:r>
        <w:t>government</w:t>
      </w:r>
      <w:r>
        <w:rPr>
          <w:spacing w:val="-5"/>
        </w:rPr>
        <w:t xml:space="preserve"> </w:t>
      </w:r>
      <w:r>
        <w:t>of</w:t>
      </w:r>
      <w:r>
        <w:rPr>
          <w:spacing w:val="-6"/>
        </w:rPr>
        <w:t xml:space="preserve"> </w:t>
      </w:r>
      <w:r>
        <w:t>Xanadu to</w:t>
      </w:r>
      <w:r>
        <w:rPr>
          <w:spacing w:val="-7"/>
        </w:rPr>
        <w:t xml:space="preserve"> </w:t>
      </w:r>
      <w:r>
        <w:t>pay</w:t>
      </w:r>
      <w:r>
        <w:rPr>
          <w:spacing w:val="-6"/>
        </w:rPr>
        <w:t xml:space="preserve"> </w:t>
      </w:r>
      <w:r>
        <w:t>12</w:t>
      </w:r>
      <w:r>
        <w:rPr>
          <w:spacing w:val="-7"/>
        </w:rPr>
        <w:t xml:space="preserve"> </w:t>
      </w:r>
      <w:r>
        <w:t>million</w:t>
      </w:r>
      <w:r>
        <w:rPr>
          <w:spacing w:val="-7"/>
        </w:rPr>
        <w:t xml:space="preserve"> </w:t>
      </w:r>
      <w:r>
        <w:t>was</w:t>
      </w:r>
      <w:r>
        <w:rPr>
          <w:spacing w:val="-5"/>
        </w:rPr>
        <w:t xml:space="preserve"> </w:t>
      </w:r>
      <w:r>
        <w:t>rendered</w:t>
      </w:r>
      <w:r>
        <w:rPr>
          <w:spacing w:val="-7"/>
        </w:rPr>
        <w:t xml:space="preserve"> </w:t>
      </w:r>
      <w:r>
        <w:t>on</w:t>
      </w:r>
      <w:r>
        <w:rPr>
          <w:spacing w:val="-6"/>
        </w:rPr>
        <w:t xml:space="preserve"> </w:t>
      </w:r>
      <w:r>
        <w:t>7</w:t>
      </w:r>
      <w:r>
        <w:rPr>
          <w:spacing w:val="-7"/>
        </w:rPr>
        <w:t xml:space="preserve"> </w:t>
      </w:r>
      <w:r>
        <w:t>June</w:t>
      </w:r>
      <w:r>
        <w:rPr>
          <w:spacing w:val="-7"/>
        </w:rPr>
        <w:t xml:space="preserve"> </w:t>
      </w:r>
      <w:r w:rsidR="00FC778F">
        <w:t>201</w:t>
      </w:r>
      <w:r w:rsidR="009151A9">
        <w:t>7</w:t>
      </w:r>
      <w:r>
        <w:rPr>
          <w:spacing w:val="-4"/>
        </w:rPr>
        <w:t xml:space="preserve"> </w:t>
      </w:r>
      <w:r>
        <w:t>and</w:t>
      </w:r>
      <w:r>
        <w:rPr>
          <w:spacing w:val="-6"/>
        </w:rPr>
        <w:t xml:space="preserve"> </w:t>
      </w:r>
      <w:r>
        <w:t>not</w:t>
      </w:r>
      <w:r>
        <w:rPr>
          <w:spacing w:val="-7"/>
        </w:rPr>
        <w:t xml:space="preserve"> </w:t>
      </w:r>
      <w:r>
        <w:t>in</w:t>
      </w:r>
      <w:r>
        <w:rPr>
          <w:spacing w:val="-5"/>
        </w:rPr>
        <w:t xml:space="preserve"> </w:t>
      </w:r>
      <w:r w:rsidR="00FC778F">
        <w:t>20</w:t>
      </w:r>
      <w:r w:rsidR="009151A9">
        <w:t>20</w:t>
      </w:r>
      <w:r>
        <w:rPr>
          <w:spacing w:val="-5"/>
        </w:rPr>
        <w:t xml:space="preserve"> </w:t>
      </w:r>
      <w:r>
        <w:t>as</w:t>
      </w:r>
      <w:r>
        <w:rPr>
          <w:spacing w:val="-6"/>
        </w:rPr>
        <w:t xml:space="preserve"> </w:t>
      </w:r>
      <w:r>
        <w:t>stated</w:t>
      </w:r>
      <w:r>
        <w:rPr>
          <w:spacing w:val="-6"/>
        </w:rPr>
        <w:t xml:space="preserve"> </w:t>
      </w:r>
      <w:r>
        <w:t>in</w:t>
      </w:r>
      <w:r>
        <w:rPr>
          <w:spacing w:val="-6"/>
        </w:rPr>
        <w:t xml:space="preserve"> </w:t>
      </w:r>
      <w:r>
        <w:t>the</w:t>
      </w:r>
      <w:r>
        <w:rPr>
          <w:spacing w:val="-7"/>
        </w:rPr>
        <w:t xml:space="preserve"> </w:t>
      </w:r>
      <w:r>
        <w:t>article. At that time, a separate award for the same amount had been rendered in the second arbitration involving the withdrawal of a concession which occurred in 201</w:t>
      </w:r>
      <w:r w:rsidR="00E05F45">
        <w:t>7</w:t>
      </w:r>
      <w:r>
        <w:t>, which was also funded by Finance You, which led to the misunderstanding of the journalist. Information about both awards became public only in</w:t>
      </w:r>
      <w:r>
        <w:rPr>
          <w:spacing w:val="-6"/>
        </w:rPr>
        <w:t xml:space="preserve"> </w:t>
      </w:r>
      <w:r>
        <w:t>20</w:t>
      </w:r>
      <w:r w:rsidR="00FC778F">
        <w:t>2</w:t>
      </w:r>
      <w:r w:rsidR="00E05F45">
        <w:t>3</w:t>
      </w:r>
      <w:r>
        <w:t>.</w:t>
      </w:r>
    </w:p>
    <w:p w14:paraId="2C821F3A" w14:textId="77777777" w:rsidR="000703FC" w:rsidRDefault="000703FC">
      <w:pPr>
        <w:pStyle w:val="BodyText"/>
      </w:pPr>
    </w:p>
    <w:p w14:paraId="5EDD7454" w14:textId="77777777" w:rsidR="000703FC" w:rsidRDefault="00C16658">
      <w:pPr>
        <w:pStyle w:val="Heading4"/>
        <w:numPr>
          <w:ilvl w:val="0"/>
          <w:numId w:val="3"/>
        </w:numPr>
        <w:tabs>
          <w:tab w:val="left" w:pos="1119"/>
        </w:tabs>
        <w:ind w:hanging="361"/>
        <w:jc w:val="both"/>
      </w:pPr>
      <w:r>
        <w:t>Tribunal wants to clarify and correct the following in its Procedural Order No.</w:t>
      </w:r>
      <w:r>
        <w:rPr>
          <w:spacing w:val="-15"/>
        </w:rPr>
        <w:t xml:space="preserve"> </w:t>
      </w:r>
      <w:r>
        <w:t>1:</w:t>
      </w:r>
    </w:p>
    <w:p w14:paraId="1218FF6B" w14:textId="77777777" w:rsidR="000703FC" w:rsidRDefault="00C16658">
      <w:pPr>
        <w:pStyle w:val="ListParagraph"/>
        <w:numPr>
          <w:ilvl w:val="1"/>
          <w:numId w:val="3"/>
        </w:numPr>
        <w:tabs>
          <w:tab w:val="left" w:pos="1839"/>
        </w:tabs>
        <w:ind w:right="754" w:hanging="360"/>
      </w:pPr>
      <w:r>
        <w:t>The reference in para. 5 (1)(c) of PO 1 to the “present exchange rate” is a reference to the exchange rate of US$ 1 = 1,79 EQD referred to as “current rate” in para. 22 of the Request for</w:t>
      </w:r>
      <w:r>
        <w:rPr>
          <w:spacing w:val="-1"/>
        </w:rPr>
        <w:t xml:space="preserve"> </w:t>
      </w:r>
      <w:r>
        <w:t>Arbitration.</w:t>
      </w:r>
    </w:p>
    <w:p w14:paraId="5B24BA80" w14:textId="77777777" w:rsidR="000703FC" w:rsidRDefault="00C16658">
      <w:pPr>
        <w:pStyle w:val="ListParagraph"/>
        <w:numPr>
          <w:ilvl w:val="1"/>
          <w:numId w:val="3"/>
        </w:numPr>
        <w:tabs>
          <w:tab w:val="left" w:pos="1839"/>
        </w:tabs>
        <w:spacing w:line="257" w:lineRule="exact"/>
      </w:pPr>
      <w:r>
        <w:t>In para. 5 (1)(c)(ii) of PO 1 it should read “deduc</w:t>
      </w:r>
      <w:r>
        <w:rPr>
          <w:color w:val="FF0000"/>
        </w:rPr>
        <w:t>t</w:t>
      </w:r>
      <w:r>
        <w:t>ed” instead of</w:t>
      </w:r>
      <w:r>
        <w:rPr>
          <w:spacing w:val="-11"/>
        </w:rPr>
        <w:t xml:space="preserve"> </w:t>
      </w:r>
      <w:r>
        <w:t>“deduced”.</w:t>
      </w:r>
    </w:p>
    <w:p w14:paraId="118136F6" w14:textId="77777777" w:rsidR="000703FC" w:rsidRDefault="000703FC">
      <w:pPr>
        <w:pStyle w:val="BodyText"/>
      </w:pPr>
    </w:p>
    <w:p w14:paraId="59858B55" w14:textId="77777777" w:rsidR="000703FC" w:rsidRDefault="00C16658">
      <w:pPr>
        <w:pStyle w:val="Heading4"/>
        <w:numPr>
          <w:ilvl w:val="0"/>
          <w:numId w:val="3"/>
        </w:numPr>
        <w:tabs>
          <w:tab w:val="left" w:pos="1119"/>
        </w:tabs>
        <w:ind w:right="755" w:hanging="361"/>
      </w:pPr>
      <w:r>
        <w:t>The</w:t>
      </w:r>
      <w:r>
        <w:rPr>
          <w:spacing w:val="-3"/>
        </w:rPr>
        <w:t xml:space="preserve"> </w:t>
      </w:r>
      <w:proofErr w:type="gramStart"/>
      <w:r>
        <w:t>top</w:t>
      </w:r>
      <w:r>
        <w:rPr>
          <w:spacing w:val="-2"/>
        </w:rPr>
        <w:t xml:space="preserve"> </w:t>
      </w:r>
      <w:r>
        <w:t>level</w:t>
      </w:r>
      <w:proofErr w:type="gramEnd"/>
      <w:r>
        <w:rPr>
          <w:spacing w:val="-3"/>
        </w:rPr>
        <w:t xml:space="preserve"> </w:t>
      </w:r>
      <w:r>
        <w:t>domain</w:t>
      </w:r>
      <w:r>
        <w:rPr>
          <w:spacing w:val="-2"/>
        </w:rPr>
        <w:t xml:space="preserve"> </w:t>
      </w:r>
      <w:r>
        <w:t>for</w:t>
      </w:r>
      <w:r>
        <w:rPr>
          <w:spacing w:val="-3"/>
        </w:rPr>
        <w:t xml:space="preserve"> </w:t>
      </w:r>
      <w:r>
        <w:t>all</w:t>
      </w:r>
      <w:r>
        <w:rPr>
          <w:spacing w:val="-2"/>
        </w:rPr>
        <w:t xml:space="preserve"> </w:t>
      </w:r>
      <w:r>
        <w:t>e‐mails</w:t>
      </w:r>
      <w:r>
        <w:rPr>
          <w:spacing w:val="-4"/>
        </w:rPr>
        <w:t xml:space="preserve"> </w:t>
      </w:r>
      <w:r>
        <w:t>by</w:t>
      </w:r>
      <w:r>
        <w:rPr>
          <w:spacing w:val="-2"/>
        </w:rPr>
        <w:t xml:space="preserve"> </w:t>
      </w:r>
      <w:r>
        <w:t>Wright</w:t>
      </w:r>
      <w:r>
        <w:rPr>
          <w:spacing w:val="-1"/>
        </w:rPr>
        <w:t xml:space="preserve"> </w:t>
      </w:r>
      <w:r>
        <w:t>Ltd</w:t>
      </w:r>
      <w:r>
        <w:rPr>
          <w:spacing w:val="-4"/>
        </w:rPr>
        <w:t xml:space="preserve"> </w:t>
      </w:r>
      <w:r>
        <w:t>should</w:t>
      </w:r>
      <w:r>
        <w:rPr>
          <w:spacing w:val="-3"/>
        </w:rPr>
        <w:t xml:space="preserve"> </w:t>
      </w:r>
      <w:r>
        <w:t>be</w:t>
      </w:r>
      <w:r>
        <w:rPr>
          <w:spacing w:val="-2"/>
        </w:rPr>
        <w:t xml:space="preserve"> </w:t>
      </w:r>
      <w:proofErr w:type="gramStart"/>
      <w:r>
        <w:t>“.</w:t>
      </w:r>
      <w:proofErr w:type="spellStart"/>
      <w:r>
        <w:t>eq</w:t>
      </w:r>
      <w:proofErr w:type="spellEnd"/>
      <w:proofErr w:type="gramEnd"/>
      <w:r>
        <w:t>”</w:t>
      </w:r>
      <w:r>
        <w:rPr>
          <w:spacing w:val="-3"/>
        </w:rPr>
        <w:t xml:space="preserve"> </w:t>
      </w:r>
      <w:r>
        <w:t>and</w:t>
      </w:r>
      <w:r>
        <w:rPr>
          <w:spacing w:val="-2"/>
        </w:rPr>
        <w:t xml:space="preserve"> </w:t>
      </w:r>
      <w:r>
        <w:t>for</w:t>
      </w:r>
      <w:r>
        <w:rPr>
          <w:spacing w:val="-3"/>
        </w:rPr>
        <w:t xml:space="preserve"> </w:t>
      </w:r>
      <w:r>
        <w:t>all</w:t>
      </w:r>
      <w:r>
        <w:rPr>
          <w:spacing w:val="-2"/>
        </w:rPr>
        <w:t xml:space="preserve"> </w:t>
      </w:r>
      <w:r>
        <w:t>e‐mails</w:t>
      </w:r>
      <w:r>
        <w:rPr>
          <w:spacing w:val="-3"/>
        </w:rPr>
        <w:t xml:space="preserve"> </w:t>
      </w:r>
      <w:r>
        <w:t>by SantosD KG should be</w:t>
      </w:r>
      <w:r>
        <w:rPr>
          <w:spacing w:val="1"/>
        </w:rPr>
        <w:t xml:space="preserve"> </w:t>
      </w:r>
      <w:r>
        <w:t>“.me”.</w:t>
      </w:r>
    </w:p>
    <w:p w14:paraId="3A6CA74B" w14:textId="77777777" w:rsidR="000703FC" w:rsidRDefault="000703FC" w:rsidP="1C3B72F2">
      <w:pPr>
        <w:pStyle w:val="BodyText"/>
        <w:rPr>
          <w:b/>
          <w:bCs/>
          <w:sz w:val="26"/>
          <w:szCs w:val="26"/>
        </w:rPr>
      </w:pPr>
    </w:p>
    <w:p w14:paraId="46FE412C" w14:textId="77777777" w:rsidR="000703FC" w:rsidRDefault="000703FC" w:rsidP="1C3B72F2">
      <w:pPr>
        <w:pStyle w:val="BodyText"/>
        <w:rPr>
          <w:b/>
          <w:bCs/>
          <w:sz w:val="26"/>
          <w:szCs w:val="26"/>
        </w:rPr>
      </w:pPr>
    </w:p>
    <w:p w14:paraId="065A5EED" w14:textId="77777777" w:rsidR="000703FC" w:rsidRDefault="00C16658">
      <w:pPr>
        <w:pStyle w:val="BodyText"/>
        <w:spacing w:before="165"/>
        <w:ind w:left="758"/>
      </w:pPr>
      <w:r>
        <w:t>For the Arbitral</w:t>
      </w:r>
      <w:r>
        <w:rPr>
          <w:spacing w:val="-8"/>
        </w:rPr>
        <w:t xml:space="preserve"> </w:t>
      </w:r>
      <w:r>
        <w:t>Tribunal</w:t>
      </w:r>
    </w:p>
    <w:p w14:paraId="76F7E902" w14:textId="77777777" w:rsidR="000703FC" w:rsidRDefault="00C16658" w:rsidP="1C3B72F2">
      <w:pPr>
        <w:pStyle w:val="BodyText"/>
        <w:ind w:left="780"/>
        <w:rPr>
          <w:sz w:val="20"/>
          <w:szCs w:val="20"/>
        </w:rPr>
      </w:pPr>
      <w:r>
        <w:rPr>
          <w:noProof/>
        </w:rPr>
        <w:drawing>
          <wp:inline distT="0" distB="0" distL="0" distR="0" wp14:anchorId="3A0CCA26" wp14:editId="63F4FA3F">
            <wp:extent cx="1577476" cy="44500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pic:nvPicPr>
                  <pic:blipFill>
                    <a:blip r:embed="rId185">
                      <a:extLst>
                        <a:ext uri="{28A0092B-C50C-407E-A947-70E740481C1C}">
                          <a14:useLocalDpi xmlns:a14="http://schemas.microsoft.com/office/drawing/2010/main" val="0"/>
                        </a:ext>
                      </a:extLst>
                    </a:blip>
                    <a:stretch>
                      <a:fillRect/>
                    </a:stretch>
                  </pic:blipFill>
                  <pic:spPr>
                    <a:xfrm>
                      <a:off x="0" y="0"/>
                      <a:ext cx="1577476" cy="445008"/>
                    </a:xfrm>
                    <a:prstGeom prst="rect">
                      <a:avLst/>
                    </a:prstGeom>
                  </pic:spPr>
                </pic:pic>
              </a:graphicData>
            </a:graphic>
          </wp:inline>
        </w:drawing>
      </w:r>
    </w:p>
    <w:p w14:paraId="1A64B853" w14:textId="77777777" w:rsidR="000703FC" w:rsidRDefault="000703FC" w:rsidP="1C3B72F2">
      <w:pPr>
        <w:pStyle w:val="BodyText"/>
        <w:spacing w:before="1"/>
        <w:rPr>
          <w:sz w:val="21"/>
          <w:szCs w:val="21"/>
        </w:rPr>
      </w:pPr>
    </w:p>
    <w:p w14:paraId="326F8FE4" w14:textId="77777777" w:rsidR="000703FC" w:rsidRDefault="00C16658">
      <w:pPr>
        <w:pStyle w:val="BodyText"/>
        <w:ind w:left="758"/>
      </w:pPr>
      <w:r>
        <w:t>President of the</w:t>
      </w:r>
      <w:r>
        <w:rPr>
          <w:spacing w:val="-5"/>
        </w:rPr>
        <w:t xml:space="preserve"> </w:t>
      </w:r>
      <w:r>
        <w:t>Tribunal</w:t>
      </w:r>
    </w:p>
    <w:sectPr w:rsidR="000703FC">
      <w:headerReference w:type="default" r:id="rId186"/>
      <w:pgSz w:w="11910" w:h="16840"/>
      <w:pgMar w:top="1600" w:right="660" w:bottom="900" w:left="660" w:header="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DE84D" w14:textId="77777777" w:rsidR="004A43D4" w:rsidRDefault="004A43D4">
      <w:r>
        <w:separator/>
      </w:r>
    </w:p>
  </w:endnote>
  <w:endnote w:type="continuationSeparator" w:id="0">
    <w:p w14:paraId="2896E471" w14:textId="77777777" w:rsidR="004A43D4" w:rsidRDefault="004A43D4">
      <w:r>
        <w:continuationSeparator/>
      </w:r>
    </w:p>
  </w:endnote>
  <w:endnote w:type="continuationNotice" w:id="1">
    <w:p w14:paraId="4021D826" w14:textId="77777777" w:rsidR="004A43D4" w:rsidRDefault="004A4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altName w:val="Freestyle Script"/>
    <w:panose1 w:val="030804020302050B04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eorgia">
    <w:altName w:val="Georgia"/>
    <w:panose1 w:val="02040502050405020303"/>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BrowalliaUPC">
    <w:charset w:val="DE"/>
    <w:family w:val="swiss"/>
    <w:pitch w:val="variable"/>
    <w:sig w:usb0="81000003" w:usb1="00000000" w:usb2="00000000" w:usb3="00000000" w:csb0="00010001" w:csb1="00000000"/>
  </w:font>
  <w:font w:name="Lucida Handwriting">
    <w:altName w:val="Lucida Handwriting"/>
    <w:panose1 w:val="03010101010101010101"/>
    <w:charset w:val="00"/>
    <w:family w:val="script"/>
    <w:pitch w:val="variable"/>
    <w:sig w:usb0="00000003" w:usb1="00000000" w:usb2="00000000" w:usb3="00000000" w:csb0="00000001" w:csb1="00000000"/>
  </w:font>
  <w:font w:name="Britannic Bold">
    <w:altName w:val="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7D66E77" w14:textId="77777777" w:rsidTr="1C3B72F2">
      <w:tc>
        <w:tcPr>
          <w:tcW w:w="3530" w:type="dxa"/>
        </w:tcPr>
        <w:p w14:paraId="7761A363" w14:textId="7C0D61D9" w:rsidR="00BD1F39" w:rsidRDefault="00BD1F39" w:rsidP="6E77FA53">
          <w:pPr>
            <w:pStyle w:val="Header"/>
            <w:ind w:left="-115"/>
          </w:pPr>
        </w:p>
      </w:tc>
      <w:tc>
        <w:tcPr>
          <w:tcW w:w="3530" w:type="dxa"/>
        </w:tcPr>
        <w:p w14:paraId="27CD2E8D" w14:textId="38F08506" w:rsidR="00BD1F39" w:rsidRDefault="00BD1F39" w:rsidP="6E77FA53">
          <w:pPr>
            <w:pStyle w:val="Header"/>
            <w:jc w:val="center"/>
          </w:pPr>
        </w:p>
      </w:tc>
      <w:tc>
        <w:tcPr>
          <w:tcW w:w="3530" w:type="dxa"/>
        </w:tcPr>
        <w:p w14:paraId="155D63AC" w14:textId="7C18B82E" w:rsidR="00BD1F39" w:rsidRDefault="00BD1F39" w:rsidP="6E77FA53">
          <w:pPr>
            <w:pStyle w:val="Header"/>
            <w:ind w:right="-115"/>
            <w:jc w:val="right"/>
          </w:pPr>
        </w:p>
      </w:tc>
    </w:tr>
  </w:tbl>
  <w:p w14:paraId="0F4AA1DD" w14:textId="357D76C7" w:rsidR="00BD1F39" w:rsidRDefault="00BD1F39" w:rsidP="6E77FA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643323"/>
      <w:docPartObj>
        <w:docPartGallery w:val="Page Numbers (Bottom of Page)"/>
        <w:docPartUnique/>
      </w:docPartObj>
    </w:sdtPr>
    <w:sdtEndPr>
      <w:rPr>
        <w:noProof/>
      </w:rPr>
    </w:sdtEndPr>
    <w:sdtContent>
      <w:p w14:paraId="175353ED" w14:textId="44728173" w:rsidR="00117189" w:rsidRDefault="00117189">
        <w:pPr>
          <w:pStyle w:val="Footer"/>
          <w:jc w:val="center"/>
        </w:pPr>
        <w:r>
          <w:fldChar w:fldCharType="begin"/>
        </w:r>
        <w:r>
          <w:instrText xml:space="preserve"> PAGE   \* MERGEFORMAT </w:instrText>
        </w:r>
        <w:r>
          <w:fldChar w:fldCharType="separate"/>
        </w:r>
        <w:r w:rsidR="1C3B72F2">
          <w:t>34</w:t>
        </w:r>
        <w:r>
          <w:fldChar w:fldCharType="end"/>
        </w:r>
      </w:p>
    </w:sdtContent>
  </w:sdt>
  <w:p w14:paraId="6A270B90" w14:textId="77777777" w:rsidR="00BD1F39" w:rsidRDefault="00BD1F39" w:rsidP="1C3B72F2">
    <w:pPr>
      <w:pStyle w:val="BodyText"/>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07983"/>
      <w:docPartObj>
        <w:docPartGallery w:val="Page Numbers (Bottom of Page)"/>
        <w:docPartUnique/>
      </w:docPartObj>
    </w:sdtPr>
    <w:sdtEndPr>
      <w:rPr>
        <w:noProof/>
      </w:rPr>
    </w:sdtEndPr>
    <w:sdtContent>
      <w:p w14:paraId="5412A9D5" w14:textId="1961F7C8" w:rsidR="00117189" w:rsidRDefault="00117189">
        <w:pPr>
          <w:pStyle w:val="Footer"/>
          <w:jc w:val="center"/>
        </w:pPr>
        <w:r>
          <w:fldChar w:fldCharType="begin"/>
        </w:r>
        <w:r>
          <w:instrText xml:space="preserve"> PAGE   \* MERGEFORMAT </w:instrText>
        </w:r>
        <w:r>
          <w:fldChar w:fldCharType="separate"/>
        </w:r>
        <w:r w:rsidR="1C3B72F2">
          <w:t>35</w:t>
        </w:r>
        <w:r>
          <w:fldChar w:fldCharType="end"/>
        </w:r>
      </w:p>
    </w:sdtContent>
  </w:sdt>
  <w:p w14:paraId="6DBD6656" w14:textId="64DED808" w:rsidR="00BD1F39" w:rsidRDefault="00BD1F39" w:rsidP="1C3B72F2">
    <w:pPr>
      <w:pStyle w:val="BodyText"/>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895354"/>
      <w:docPartObj>
        <w:docPartGallery w:val="Page Numbers (Bottom of Page)"/>
        <w:docPartUnique/>
      </w:docPartObj>
    </w:sdtPr>
    <w:sdtEndPr>
      <w:rPr>
        <w:noProof/>
      </w:rPr>
    </w:sdtEndPr>
    <w:sdtContent>
      <w:p w14:paraId="420B3524" w14:textId="20F8A15E" w:rsidR="00117189" w:rsidRDefault="00117189">
        <w:pPr>
          <w:pStyle w:val="Footer"/>
          <w:jc w:val="center"/>
        </w:pPr>
        <w:r>
          <w:fldChar w:fldCharType="begin"/>
        </w:r>
        <w:r>
          <w:instrText xml:space="preserve"> PAGE   \* MERGEFORMAT </w:instrText>
        </w:r>
        <w:r>
          <w:fldChar w:fldCharType="separate"/>
        </w:r>
        <w:r w:rsidR="1C3B72F2">
          <w:t>16</w:t>
        </w:r>
        <w:r>
          <w:fldChar w:fldCharType="end"/>
        </w:r>
      </w:p>
    </w:sdtContent>
  </w:sdt>
  <w:p w14:paraId="58036D41" w14:textId="17548D4F" w:rsidR="00BD1F39" w:rsidRDefault="00BD1F39" w:rsidP="1C3B72F2">
    <w:pPr>
      <w:pStyle w:val="BodyText"/>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392351"/>
      <w:docPartObj>
        <w:docPartGallery w:val="Page Numbers (Bottom of Page)"/>
        <w:docPartUnique/>
      </w:docPartObj>
    </w:sdtPr>
    <w:sdtEndPr>
      <w:rPr>
        <w:noProof/>
      </w:rPr>
    </w:sdtEndPr>
    <w:sdtContent>
      <w:p w14:paraId="38C9BB82" w14:textId="70451699" w:rsidR="00117189" w:rsidRDefault="00117189">
        <w:pPr>
          <w:pStyle w:val="Footer"/>
          <w:jc w:val="center"/>
        </w:pPr>
        <w:r>
          <w:fldChar w:fldCharType="begin"/>
        </w:r>
        <w:r>
          <w:instrText xml:space="preserve"> PAGE   \* MERGEFORMAT </w:instrText>
        </w:r>
        <w:r>
          <w:fldChar w:fldCharType="separate"/>
        </w:r>
        <w:r w:rsidR="1C3B72F2">
          <w:t>18</w:t>
        </w:r>
        <w:r>
          <w:fldChar w:fldCharType="end"/>
        </w:r>
      </w:p>
    </w:sdtContent>
  </w:sdt>
  <w:p w14:paraId="3B2ED4E4" w14:textId="73FBBBBB" w:rsidR="00BD1F39" w:rsidRPr="007B4FE8" w:rsidRDefault="00BD1F39" w:rsidP="007B4F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1966432"/>
      <w:docPartObj>
        <w:docPartGallery w:val="Page Numbers (Bottom of Page)"/>
        <w:docPartUnique/>
      </w:docPartObj>
    </w:sdtPr>
    <w:sdtEndPr>
      <w:rPr>
        <w:noProof/>
      </w:rPr>
    </w:sdtEndPr>
    <w:sdtContent>
      <w:p w14:paraId="12A6918B" w14:textId="5A110746" w:rsidR="00117189" w:rsidRDefault="00117189">
        <w:pPr>
          <w:pStyle w:val="Footer"/>
          <w:jc w:val="center"/>
        </w:pPr>
        <w:r>
          <w:fldChar w:fldCharType="begin"/>
        </w:r>
        <w:r>
          <w:instrText xml:space="preserve"> PAGE   \* MERGEFORMAT </w:instrText>
        </w:r>
        <w:r>
          <w:fldChar w:fldCharType="separate"/>
        </w:r>
        <w:r w:rsidR="1C3B72F2">
          <w:t>19</w:t>
        </w:r>
        <w:r>
          <w:fldChar w:fldCharType="end"/>
        </w:r>
      </w:p>
    </w:sdtContent>
  </w:sdt>
  <w:p w14:paraId="762D34F9" w14:textId="77777777" w:rsidR="00BD1F39" w:rsidRDefault="00BD1F39" w:rsidP="1C3B72F2">
    <w:pPr>
      <w:pStyle w:val="BodyText"/>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209444"/>
      <w:docPartObj>
        <w:docPartGallery w:val="Page Numbers (Bottom of Page)"/>
        <w:docPartUnique/>
      </w:docPartObj>
    </w:sdtPr>
    <w:sdtEndPr>
      <w:rPr>
        <w:noProof/>
      </w:rPr>
    </w:sdtEndPr>
    <w:sdtContent>
      <w:p w14:paraId="2E940AF9" w14:textId="71090D94" w:rsidR="00117189" w:rsidRDefault="00117189">
        <w:pPr>
          <w:pStyle w:val="Footer"/>
          <w:jc w:val="center"/>
        </w:pPr>
        <w:r>
          <w:fldChar w:fldCharType="begin"/>
        </w:r>
        <w:r>
          <w:instrText xml:space="preserve"> PAGE   \* MERGEFORMAT </w:instrText>
        </w:r>
        <w:r>
          <w:fldChar w:fldCharType="separate"/>
        </w:r>
        <w:r w:rsidR="1C3B72F2">
          <w:t>21</w:t>
        </w:r>
        <w:r>
          <w:fldChar w:fldCharType="end"/>
        </w:r>
      </w:p>
    </w:sdtContent>
  </w:sdt>
  <w:p w14:paraId="1075D54E" w14:textId="02AEBE3C" w:rsidR="00BD1F39" w:rsidRDefault="00BD1F39" w:rsidP="1C3B72F2">
    <w:pPr>
      <w:pStyle w:val="BodyText"/>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858431"/>
      <w:docPartObj>
        <w:docPartGallery w:val="Page Numbers (Bottom of Page)"/>
        <w:docPartUnique/>
      </w:docPartObj>
    </w:sdtPr>
    <w:sdtEndPr>
      <w:rPr>
        <w:noProof/>
      </w:rPr>
    </w:sdtEndPr>
    <w:sdtContent>
      <w:p w14:paraId="39DFFDF2" w14:textId="519DA6F1" w:rsidR="00117189" w:rsidRDefault="00117189">
        <w:pPr>
          <w:pStyle w:val="Footer"/>
          <w:jc w:val="center"/>
        </w:pPr>
        <w:r>
          <w:fldChar w:fldCharType="begin"/>
        </w:r>
        <w:r>
          <w:instrText xml:space="preserve"> PAGE   \* MERGEFORMAT </w:instrText>
        </w:r>
        <w:r>
          <w:fldChar w:fldCharType="separate"/>
        </w:r>
        <w:r w:rsidR="1C3B72F2">
          <w:t>22</w:t>
        </w:r>
        <w:r>
          <w:fldChar w:fldCharType="end"/>
        </w:r>
      </w:p>
    </w:sdtContent>
  </w:sdt>
  <w:p w14:paraId="45C3DCF2" w14:textId="77777777" w:rsidR="00BD1F39" w:rsidRDefault="00BD1F39" w:rsidP="1C3B72F2">
    <w:pPr>
      <w:pStyle w:val="BodyText"/>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332942"/>
      <w:docPartObj>
        <w:docPartGallery w:val="Page Numbers (Bottom of Page)"/>
        <w:docPartUnique/>
      </w:docPartObj>
    </w:sdtPr>
    <w:sdtEndPr>
      <w:rPr>
        <w:noProof/>
      </w:rPr>
    </w:sdtEndPr>
    <w:sdtContent>
      <w:p w14:paraId="2261B119" w14:textId="78035865" w:rsidR="00117189" w:rsidRDefault="00117189">
        <w:pPr>
          <w:pStyle w:val="Footer"/>
          <w:jc w:val="center"/>
        </w:pPr>
        <w:r>
          <w:fldChar w:fldCharType="begin"/>
        </w:r>
        <w:r>
          <w:instrText xml:space="preserve"> PAGE   \* MERGEFORMAT </w:instrText>
        </w:r>
        <w:r>
          <w:fldChar w:fldCharType="separate"/>
        </w:r>
        <w:r w:rsidR="1C3B72F2">
          <w:t>31</w:t>
        </w:r>
        <w:r>
          <w:fldChar w:fldCharType="end"/>
        </w:r>
      </w:p>
    </w:sdtContent>
  </w:sdt>
  <w:p w14:paraId="26561424" w14:textId="47F2730E" w:rsidR="00BD1F39" w:rsidRDefault="00BD1F39" w:rsidP="1C3B72F2">
    <w:pPr>
      <w:pStyle w:val="BodyText"/>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466110"/>
      <w:docPartObj>
        <w:docPartGallery w:val="Page Numbers (Bottom of Page)"/>
        <w:docPartUnique/>
      </w:docPartObj>
    </w:sdtPr>
    <w:sdtEndPr>
      <w:rPr>
        <w:noProof/>
      </w:rPr>
    </w:sdtEndPr>
    <w:sdtContent>
      <w:p w14:paraId="61EBB081" w14:textId="794B54B2" w:rsidR="00117189" w:rsidRDefault="00117189">
        <w:pPr>
          <w:pStyle w:val="Footer"/>
          <w:jc w:val="center"/>
        </w:pPr>
        <w:r>
          <w:fldChar w:fldCharType="begin"/>
        </w:r>
        <w:r>
          <w:instrText xml:space="preserve"> PAGE   \* MERGEFORMAT </w:instrText>
        </w:r>
        <w:r>
          <w:fldChar w:fldCharType="separate"/>
        </w:r>
        <w:r w:rsidR="1C3B72F2">
          <w:t>32</w:t>
        </w:r>
        <w:r>
          <w:fldChar w:fldCharType="end"/>
        </w:r>
      </w:p>
    </w:sdtContent>
  </w:sdt>
  <w:p w14:paraId="670EA63D" w14:textId="77777777" w:rsidR="00BD1F39" w:rsidRDefault="00BD1F39" w:rsidP="1C3B72F2">
    <w:pPr>
      <w:pStyle w:val="BodyText"/>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237221"/>
      <w:docPartObj>
        <w:docPartGallery w:val="Page Numbers (Bottom of Page)"/>
        <w:docPartUnique/>
      </w:docPartObj>
    </w:sdtPr>
    <w:sdtEndPr>
      <w:rPr>
        <w:noProof/>
      </w:rPr>
    </w:sdtEndPr>
    <w:sdtContent>
      <w:p w14:paraId="6E2052D7" w14:textId="5F62BC53" w:rsidR="00117189" w:rsidRDefault="00117189">
        <w:pPr>
          <w:pStyle w:val="Footer"/>
          <w:jc w:val="center"/>
        </w:pPr>
        <w:r>
          <w:fldChar w:fldCharType="begin"/>
        </w:r>
        <w:r>
          <w:instrText xml:space="preserve"> PAGE   \* MERGEFORMAT </w:instrText>
        </w:r>
        <w:r>
          <w:fldChar w:fldCharType="separate"/>
        </w:r>
        <w:r w:rsidR="1C3B72F2">
          <w:t>33</w:t>
        </w:r>
        <w:r>
          <w:fldChar w:fldCharType="end"/>
        </w:r>
      </w:p>
    </w:sdtContent>
  </w:sdt>
  <w:p w14:paraId="1E0D2375" w14:textId="77777777" w:rsidR="00BD1F39" w:rsidRDefault="00BD1F39" w:rsidP="1C3B72F2">
    <w:pPr>
      <w:pStyle w:val="BodyText"/>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4D1F0" w14:textId="77777777" w:rsidR="004A43D4" w:rsidRDefault="004A43D4">
      <w:r>
        <w:separator/>
      </w:r>
    </w:p>
  </w:footnote>
  <w:footnote w:type="continuationSeparator" w:id="0">
    <w:p w14:paraId="0FF69FD2" w14:textId="77777777" w:rsidR="004A43D4" w:rsidRDefault="004A43D4">
      <w:r>
        <w:continuationSeparator/>
      </w:r>
    </w:p>
  </w:footnote>
  <w:footnote w:type="continuationNotice" w:id="1">
    <w:p w14:paraId="478C10A1" w14:textId="77777777" w:rsidR="004A43D4" w:rsidRDefault="004A43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5751CB6" w14:textId="77777777" w:rsidTr="1C3B72F2">
      <w:tc>
        <w:tcPr>
          <w:tcW w:w="3530" w:type="dxa"/>
        </w:tcPr>
        <w:p w14:paraId="100C47F0" w14:textId="40B2F5AC" w:rsidR="00BD1F39" w:rsidRDefault="00BD1F39" w:rsidP="6E77FA53">
          <w:pPr>
            <w:pStyle w:val="Header"/>
            <w:ind w:left="-115"/>
          </w:pPr>
        </w:p>
      </w:tc>
      <w:tc>
        <w:tcPr>
          <w:tcW w:w="3530" w:type="dxa"/>
        </w:tcPr>
        <w:p w14:paraId="128DCFEB" w14:textId="502B8ECC" w:rsidR="00BD1F39" w:rsidRDefault="00BD1F39" w:rsidP="6E77FA53">
          <w:pPr>
            <w:pStyle w:val="Header"/>
            <w:jc w:val="center"/>
          </w:pPr>
        </w:p>
      </w:tc>
      <w:tc>
        <w:tcPr>
          <w:tcW w:w="3530" w:type="dxa"/>
        </w:tcPr>
        <w:p w14:paraId="416006E8" w14:textId="494A96DB" w:rsidR="00BD1F39" w:rsidRDefault="00BD1F39" w:rsidP="6E77FA53">
          <w:pPr>
            <w:pStyle w:val="Header"/>
            <w:ind w:right="-115"/>
            <w:jc w:val="right"/>
          </w:pPr>
        </w:p>
      </w:tc>
    </w:tr>
  </w:tbl>
  <w:p w14:paraId="47D79929" w14:textId="7D956A41" w:rsidR="00BD1F39" w:rsidRDefault="00BD1F39" w:rsidP="6E77FA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90461E7" w14:textId="77777777" w:rsidTr="1C3B72F2">
      <w:tc>
        <w:tcPr>
          <w:tcW w:w="3530" w:type="dxa"/>
        </w:tcPr>
        <w:p w14:paraId="51F8F1D2" w14:textId="2509235C" w:rsidR="00BD1F39" w:rsidRDefault="00BD1F39" w:rsidP="6E77FA53">
          <w:pPr>
            <w:pStyle w:val="Header"/>
            <w:ind w:left="-115"/>
          </w:pPr>
        </w:p>
      </w:tc>
      <w:tc>
        <w:tcPr>
          <w:tcW w:w="3530" w:type="dxa"/>
        </w:tcPr>
        <w:p w14:paraId="5D98586A" w14:textId="3F64F65F" w:rsidR="00BD1F39" w:rsidRDefault="00BD1F39" w:rsidP="6E77FA53">
          <w:pPr>
            <w:pStyle w:val="Header"/>
            <w:jc w:val="center"/>
          </w:pPr>
        </w:p>
      </w:tc>
      <w:tc>
        <w:tcPr>
          <w:tcW w:w="3530" w:type="dxa"/>
        </w:tcPr>
        <w:p w14:paraId="7349BDCA" w14:textId="1C6B4290" w:rsidR="00BD1F39" w:rsidRDefault="00BD1F39" w:rsidP="6E77FA53">
          <w:pPr>
            <w:pStyle w:val="Header"/>
            <w:ind w:right="-115"/>
            <w:jc w:val="right"/>
          </w:pPr>
        </w:p>
      </w:tc>
    </w:tr>
  </w:tbl>
  <w:p w14:paraId="37549FC1" w14:textId="5C5F6C41" w:rsidR="00BD1F39" w:rsidRDefault="00BD1F39" w:rsidP="6E77FA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A742D68" w14:textId="77777777" w:rsidTr="1C3B72F2">
      <w:tc>
        <w:tcPr>
          <w:tcW w:w="3530" w:type="dxa"/>
        </w:tcPr>
        <w:p w14:paraId="64516418" w14:textId="7EB5CF41" w:rsidR="00BD1F39" w:rsidRDefault="00BD1F39" w:rsidP="6E77FA53">
          <w:pPr>
            <w:pStyle w:val="Header"/>
            <w:ind w:left="-115"/>
          </w:pPr>
        </w:p>
      </w:tc>
      <w:tc>
        <w:tcPr>
          <w:tcW w:w="3530" w:type="dxa"/>
        </w:tcPr>
        <w:p w14:paraId="313C3C5F" w14:textId="684CD573" w:rsidR="00BD1F39" w:rsidRDefault="00BD1F39" w:rsidP="6E77FA53">
          <w:pPr>
            <w:pStyle w:val="Header"/>
            <w:jc w:val="center"/>
          </w:pPr>
        </w:p>
      </w:tc>
      <w:tc>
        <w:tcPr>
          <w:tcW w:w="3530" w:type="dxa"/>
        </w:tcPr>
        <w:p w14:paraId="7504B1AA" w14:textId="79386788" w:rsidR="00BD1F39" w:rsidRDefault="00BD1F39" w:rsidP="6E77FA53">
          <w:pPr>
            <w:pStyle w:val="Header"/>
            <w:ind w:right="-115"/>
            <w:jc w:val="right"/>
          </w:pPr>
        </w:p>
      </w:tc>
    </w:tr>
  </w:tbl>
  <w:p w14:paraId="19B772E8" w14:textId="5AE5F3AF" w:rsidR="00BD1F39" w:rsidRDefault="00BD1F39" w:rsidP="6E77FA5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D915173" w14:textId="77777777" w:rsidTr="1C3B72F2">
      <w:tc>
        <w:tcPr>
          <w:tcW w:w="3530" w:type="dxa"/>
        </w:tcPr>
        <w:p w14:paraId="1A172AF3" w14:textId="3C0416F7" w:rsidR="00BD1F39" w:rsidRDefault="00BD1F39" w:rsidP="6E77FA53">
          <w:pPr>
            <w:pStyle w:val="Header"/>
            <w:ind w:left="-115"/>
          </w:pPr>
        </w:p>
      </w:tc>
      <w:tc>
        <w:tcPr>
          <w:tcW w:w="3530" w:type="dxa"/>
        </w:tcPr>
        <w:p w14:paraId="46A855D5" w14:textId="43439E2C" w:rsidR="00BD1F39" w:rsidRDefault="00BD1F39" w:rsidP="6E77FA53">
          <w:pPr>
            <w:pStyle w:val="Header"/>
            <w:jc w:val="center"/>
          </w:pPr>
        </w:p>
      </w:tc>
      <w:tc>
        <w:tcPr>
          <w:tcW w:w="3530" w:type="dxa"/>
        </w:tcPr>
        <w:p w14:paraId="33CE4046" w14:textId="1F7685FE" w:rsidR="00BD1F39" w:rsidRDefault="00BD1F39" w:rsidP="6E77FA53">
          <w:pPr>
            <w:pStyle w:val="Header"/>
            <w:ind w:right="-115"/>
            <w:jc w:val="right"/>
          </w:pPr>
        </w:p>
      </w:tc>
    </w:tr>
  </w:tbl>
  <w:p w14:paraId="1F3C097B" w14:textId="2CB27C1D" w:rsidR="00BD1F39" w:rsidRDefault="00BD1F39" w:rsidP="6E77FA5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21D7E77C" w14:textId="77777777" w:rsidTr="1C3B72F2">
      <w:tc>
        <w:tcPr>
          <w:tcW w:w="3530" w:type="dxa"/>
        </w:tcPr>
        <w:p w14:paraId="3255D142" w14:textId="0242B224" w:rsidR="00BD1F39" w:rsidRDefault="00BD1F39" w:rsidP="6E77FA53">
          <w:pPr>
            <w:pStyle w:val="Header"/>
            <w:ind w:left="-115"/>
          </w:pPr>
        </w:p>
      </w:tc>
      <w:tc>
        <w:tcPr>
          <w:tcW w:w="3530" w:type="dxa"/>
        </w:tcPr>
        <w:p w14:paraId="4F030932" w14:textId="64F7F6FC" w:rsidR="00BD1F39" w:rsidRDefault="00BD1F39" w:rsidP="6E77FA53">
          <w:pPr>
            <w:pStyle w:val="Header"/>
            <w:jc w:val="center"/>
          </w:pPr>
        </w:p>
      </w:tc>
      <w:tc>
        <w:tcPr>
          <w:tcW w:w="3530" w:type="dxa"/>
        </w:tcPr>
        <w:p w14:paraId="1897FAB0" w14:textId="0EC5A27B" w:rsidR="00BD1F39" w:rsidRDefault="00BD1F39" w:rsidP="6E77FA53">
          <w:pPr>
            <w:pStyle w:val="Header"/>
            <w:ind w:right="-115"/>
            <w:jc w:val="right"/>
          </w:pPr>
        </w:p>
      </w:tc>
    </w:tr>
  </w:tbl>
  <w:p w14:paraId="5515BA2F" w14:textId="701F4FD3" w:rsidR="00BD1F39" w:rsidRDefault="00BD1F39" w:rsidP="6E77FA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5E6A469" w14:textId="77777777" w:rsidTr="1C3B72F2">
      <w:tc>
        <w:tcPr>
          <w:tcW w:w="3530" w:type="dxa"/>
        </w:tcPr>
        <w:p w14:paraId="29A6A9DA" w14:textId="3D6BB402" w:rsidR="00BD1F39" w:rsidRDefault="00BD1F39" w:rsidP="6E77FA53">
          <w:pPr>
            <w:pStyle w:val="Header"/>
            <w:ind w:left="-115"/>
          </w:pPr>
        </w:p>
      </w:tc>
      <w:tc>
        <w:tcPr>
          <w:tcW w:w="3530" w:type="dxa"/>
        </w:tcPr>
        <w:p w14:paraId="343797DC" w14:textId="39DFD052" w:rsidR="00BD1F39" w:rsidRDefault="00BD1F39" w:rsidP="6E77FA53">
          <w:pPr>
            <w:pStyle w:val="Header"/>
            <w:jc w:val="center"/>
          </w:pPr>
        </w:p>
      </w:tc>
      <w:tc>
        <w:tcPr>
          <w:tcW w:w="3530" w:type="dxa"/>
        </w:tcPr>
        <w:p w14:paraId="663BAEB3" w14:textId="4D3D3A5A" w:rsidR="00BD1F39" w:rsidRDefault="00BD1F39" w:rsidP="6E77FA53">
          <w:pPr>
            <w:pStyle w:val="Header"/>
            <w:ind w:right="-115"/>
            <w:jc w:val="right"/>
          </w:pPr>
        </w:p>
      </w:tc>
    </w:tr>
  </w:tbl>
  <w:p w14:paraId="64A8E9A4" w14:textId="06FD0934" w:rsidR="00BD1F39" w:rsidRDefault="00BD1F39" w:rsidP="6E77FA5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AE72877" w14:textId="77777777" w:rsidTr="1C3B72F2">
      <w:tc>
        <w:tcPr>
          <w:tcW w:w="3530" w:type="dxa"/>
        </w:tcPr>
        <w:p w14:paraId="515477D9" w14:textId="668B1CDA" w:rsidR="00BD1F39" w:rsidRDefault="00BD1F39" w:rsidP="6E77FA53">
          <w:pPr>
            <w:pStyle w:val="Header"/>
            <w:ind w:left="-115"/>
          </w:pPr>
        </w:p>
      </w:tc>
      <w:tc>
        <w:tcPr>
          <w:tcW w:w="3530" w:type="dxa"/>
        </w:tcPr>
        <w:p w14:paraId="2D5C7B2E" w14:textId="6322CD26" w:rsidR="00BD1F39" w:rsidRDefault="00BD1F39" w:rsidP="6E77FA53">
          <w:pPr>
            <w:pStyle w:val="Header"/>
            <w:jc w:val="center"/>
          </w:pPr>
        </w:p>
      </w:tc>
      <w:tc>
        <w:tcPr>
          <w:tcW w:w="3530" w:type="dxa"/>
        </w:tcPr>
        <w:p w14:paraId="38C5E99C" w14:textId="2EA59407" w:rsidR="00BD1F39" w:rsidRDefault="00BD1F39" w:rsidP="6E77FA53">
          <w:pPr>
            <w:pStyle w:val="Header"/>
            <w:ind w:right="-115"/>
            <w:jc w:val="right"/>
          </w:pPr>
        </w:p>
      </w:tc>
    </w:tr>
  </w:tbl>
  <w:p w14:paraId="08EA7FBF" w14:textId="563CE750" w:rsidR="00BD1F39" w:rsidRDefault="00BD1F39" w:rsidP="6E77FA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CF20885" w14:textId="77777777" w:rsidTr="1C3B72F2">
      <w:tc>
        <w:tcPr>
          <w:tcW w:w="3530" w:type="dxa"/>
        </w:tcPr>
        <w:p w14:paraId="787CDCD8" w14:textId="4D81C212" w:rsidR="00BD1F39" w:rsidRDefault="00BD1F39" w:rsidP="6E77FA53">
          <w:pPr>
            <w:pStyle w:val="Header"/>
            <w:ind w:left="-115"/>
          </w:pPr>
        </w:p>
      </w:tc>
      <w:tc>
        <w:tcPr>
          <w:tcW w:w="3530" w:type="dxa"/>
        </w:tcPr>
        <w:p w14:paraId="3EC7B281" w14:textId="31011B78" w:rsidR="00BD1F39" w:rsidRDefault="00BD1F39" w:rsidP="6E77FA53">
          <w:pPr>
            <w:pStyle w:val="Header"/>
            <w:jc w:val="center"/>
          </w:pPr>
        </w:p>
      </w:tc>
      <w:tc>
        <w:tcPr>
          <w:tcW w:w="3530" w:type="dxa"/>
        </w:tcPr>
        <w:p w14:paraId="29EF9919" w14:textId="4302C7FD" w:rsidR="00BD1F39" w:rsidRDefault="00BD1F39" w:rsidP="6E77FA53">
          <w:pPr>
            <w:pStyle w:val="Header"/>
            <w:ind w:right="-115"/>
            <w:jc w:val="right"/>
          </w:pPr>
        </w:p>
      </w:tc>
    </w:tr>
  </w:tbl>
  <w:p w14:paraId="6757D980" w14:textId="4ED04D9B" w:rsidR="00BD1F39" w:rsidRDefault="00BD1F39" w:rsidP="6E77FA5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1B027CC" w14:textId="77777777" w:rsidTr="1C3B72F2">
      <w:tc>
        <w:tcPr>
          <w:tcW w:w="3530" w:type="dxa"/>
        </w:tcPr>
        <w:p w14:paraId="2EE2290D" w14:textId="210747DD" w:rsidR="00BD1F39" w:rsidRDefault="00BD1F39" w:rsidP="6E77FA53">
          <w:pPr>
            <w:pStyle w:val="Header"/>
            <w:ind w:left="-115"/>
          </w:pPr>
        </w:p>
      </w:tc>
      <w:tc>
        <w:tcPr>
          <w:tcW w:w="3530" w:type="dxa"/>
        </w:tcPr>
        <w:p w14:paraId="7CD76434" w14:textId="3DB0170E" w:rsidR="00BD1F39" w:rsidRDefault="00BD1F39" w:rsidP="6E77FA53">
          <w:pPr>
            <w:pStyle w:val="Header"/>
            <w:jc w:val="center"/>
          </w:pPr>
        </w:p>
      </w:tc>
      <w:tc>
        <w:tcPr>
          <w:tcW w:w="3530" w:type="dxa"/>
        </w:tcPr>
        <w:p w14:paraId="143FCCE9" w14:textId="66848C5F" w:rsidR="00BD1F39" w:rsidRDefault="00BD1F39" w:rsidP="6E77FA53">
          <w:pPr>
            <w:pStyle w:val="Header"/>
            <w:ind w:right="-115"/>
            <w:jc w:val="right"/>
          </w:pPr>
        </w:p>
      </w:tc>
    </w:tr>
  </w:tbl>
  <w:p w14:paraId="3313832C" w14:textId="677F502F" w:rsidR="00BD1F39" w:rsidRDefault="00BD1F39" w:rsidP="6E77FA5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6094B50" w14:textId="77777777" w:rsidTr="1C3B72F2">
      <w:tc>
        <w:tcPr>
          <w:tcW w:w="3530" w:type="dxa"/>
        </w:tcPr>
        <w:p w14:paraId="50226B3F" w14:textId="3AFDB67A" w:rsidR="00BD1F39" w:rsidRDefault="00BD1F39" w:rsidP="6E77FA53">
          <w:pPr>
            <w:pStyle w:val="Header"/>
            <w:ind w:left="-115"/>
          </w:pPr>
        </w:p>
      </w:tc>
      <w:tc>
        <w:tcPr>
          <w:tcW w:w="3530" w:type="dxa"/>
        </w:tcPr>
        <w:p w14:paraId="11AAABB6" w14:textId="5850FE70" w:rsidR="00BD1F39" w:rsidRDefault="00BD1F39" w:rsidP="6E77FA53">
          <w:pPr>
            <w:pStyle w:val="Header"/>
            <w:jc w:val="center"/>
          </w:pPr>
        </w:p>
      </w:tc>
      <w:tc>
        <w:tcPr>
          <w:tcW w:w="3530" w:type="dxa"/>
        </w:tcPr>
        <w:p w14:paraId="5A741150" w14:textId="1F9639E0" w:rsidR="00BD1F39" w:rsidRDefault="00BD1F39" w:rsidP="6E77FA53">
          <w:pPr>
            <w:pStyle w:val="Header"/>
            <w:ind w:right="-115"/>
            <w:jc w:val="right"/>
          </w:pPr>
        </w:p>
      </w:tc>
    </w:tr>
  </w:tbl>
  <w:p w14:paraId="2C921C56" w14:textId="1EEB2F58" w:rsidR="00BD1F39" w:rsidRDefault="00BD1F39" w:rsidP="6E77FA5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9E3DB0B" w14:textId="77777777" w:rsidTr="1C3B72F2">
      <w:tc>
        <w:tcPr>
          <w:tcW w:w="3530" w:type="dxa"/>
        </w:tcPr>
        <w:p w14:paraId="15C7451E" w14:textId="769C3935" w:rsidR="00BD1F39" w:rsidRDefault="00BD1F39" w:rsidP="6E77FA53">
          <w:pPr>
            <w:pStyle w:val="Header"/>
            <w:ind w:left="-115"/>
          </w:pPr>
        </w:p>
      </w:tc>
      <w:tc>
        <w:tcPr>
          <w:tcW w:w="3530" w:type="dxa"/>
        </w:tcPr>
        <w:p w14:paraId="2FD0D14B" w14:textId="00497F9D" w:rsidR="00BD1F39" w:rsidRDefault="00BD1F39" w:rsidP="6E77FA53">
          <w:pPr>
            <w:pStyle w:val="Header"/>
            <w:jc w:val="center"/>
          </w:pPr>
        </w:p>
      </w:tc>
      <w:tc>
        <w:tcPr>
          <w:tcW w:w="3530" w:type="dxa"/>
        </w:tcPr>
        <w:p w14:paraId="43360067" w14:textId="5657C2CB" w:rsidR="00BD1F39" w:rsidRDefault="00BD1F39" w:rsidP="6E77FA53">
          <w:pPr>
            <w:pStyle w:val="Header"/>
            <w:ind w:right="-115"/>
            <w:jc w:val="right"/>
          </w:pPr>
        </w:p>
      </w:tc>
    </w:tr>
  </w:tbl>
  <w:p w14:paraId="2C576739" w14:textId="6401E55C" w:rsidR="00BD1F39" w:rsidRDefault="00BD1F39" w:rsidP="6E77FA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BC36C31" w14:textId="77777777" w:rsidTr="1C3B72F2">
      <w:tc>
        <w:tcPr>
          <w:tcW w:w="3530" w:type="dxa"/>
        </w:tcPr>
        <w:p w14:paraId="1FFD6864" w14:textId="605771C9" w:rsidR="00BD1F39" w:rsidRDefault="00BD1F39" w:rsidP="6E77FA53">
          <w:pPr>
            <w:pStyle w:val="Header"/>
            <w:ind w:left="-115"/>
          </w:pPr>
        </w:p>
      </w:tc>
      <w:tc>
        <w:tcPr>
          <w:tcW w:w="3530" w:type="dxa"/>
        </w:tcPr>
        <w:p w14:paraId="490DEFB0" w14:textId="7B2E3286" w:rsidR="00BD1F39" w:rsidRDefault="00BD1F39" w:rsidP="6E77FA53">
          <w:pPr>
            <w:pStyle w:val="Header"/>
            <w:jc w:val="center"/>
          </w:pPr>
        </w:p>
      </w:tc>
      <w:tc>
        <w:tcPr>
          <w:tcW w:w="3530" w:type="dxa"/>
        </w:tcPr>
        <w:p w14:paraId="2A4E4A35" w14:textId="0A2CDCD7" w:rsidR="00BD1F39" w:rsidRDefault="00BD1F39" w:rsidP="6E77FA53">
          <w:pPr>
            <w:pStyle w:val="Header"/>
            <w:ind w:right="-115"/>
            <w:jc w:val="right"/>
          </w:pPr>
        </w:p>
      </w:tc>
    </w:tr>
  </w:tbl>
  <w:p w14:paraId="4D5A520F" w14:textId="3269217F" w:rsidR="00BD1F39" w:rsidRDefault="00BD1F39" w:rsidP="6E77FA5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218744DD" w14:textId="77777777" w:rsidTr="1C3B72F2">
      <w:tc>
        <w:tcPr>
          <w:tcW w:w="3530" w:type="dxa"/>
        </w:tcPr>
        <w:p w14:paraId="6AD76BC0" w14:textId="6DFA004D" w:rsidR="00BD1F39" w:rsidRDefault="00BD1F39" w:rsidP="6E77FA53">
          <w:pPr>
            <w:pStyle w:val="Header"/>
            <w:ind w:left="-115"/>
          </w:pPr>
        </w:p>
      </w:tc>
      <w:tc>
        <w:tcPr>
          <w:tcW w:w="3530" w:type="dxa"/>
        </w:tcPr>
        <w:p w14:paraId="303254C2" w14:textId="0237B61F" w:rsidR="00BD1F39" w:rsidRDefault="00BD1F39" w:rsidP="6E77FA53">
          <w:pPr>
            <w:pStyle w:val="Header"/>
            <w:jc w:val="center"/>
          </w:pPr>
        </w:p>
      </w:tc>
      <w:tc>
        <w:tcPr>
          <w:tcW w:w="3530" w:type="dxa"/>
        </w:tcPr>
        <w:p w14:paraId="4E575F2D" w14:textId="412530AB" w:rsidR="00BD1F39" w:rsidRDefault="00BD1F39" w:rsidP="6E77FA53">
          <w:pPr>
            <w:pStyle w:val="Header"/>
            <w:ind w:right="-115"/>
            <w:jc w:val="right"/>
          </w:pPr>
        </w:p>
      </w:tc>
    </w:tr>
  </w:tbl>
  <w:p w14:paraId="4DF9826A" w14:textId="46E34A65" w:rsidR="00BD1F39" w:rsidRDefault="00BD1F39" w:rsidP="6E77FA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C60FFF4" w14:textId="77777777" w:rsidTr="1C3B72F2">
      <w:tc>
        <w:tcPr>
          <w:tcW w:w="3530" w:type="dxa"/>
        </w:tcPr>
        <w:p w14:paraId="40A9BDF9" w14:textId="24337F12" w:rsidR="00BD1F39" w:rsidRDefault="00BD1F39" w:rsidP="6E77FA53">
          <w:pPr>
            <w:pStyle w:val="Header"/>
            <w:ind w:left="-115"/>
          </w:pPr>
        </w:p>
      </w:tc>
      <w:tc>
        <w:tcPr>
          <w:tcW w:w="3530" w:type="dxa"/>
        </w:tcPr>
        <w:p w14:paraId="0F4EE42E" w14:textId="0FF1CD7B" w:rsidR="00BD1F39" w:rsidRDefault="00BD1F39" w:rsidP="6E77FA53">
          <w:pPr>
            <w:pStyle w:val="Header"/>
            <w:jc w:val="center"/>
          </w:pPr>
        </w:p>
      </w:tc>
      <w:tc>
        <w:tcPr>
          <w:tcW w:w="3530" w:type="dxa"/>
        </w:tcPr>
        <w:p w14:paraId="50554439" w14:textId="796CE8D5" w:rsidR="00BD1F39" w:rsidRDefault="00BD1F39" w:rsidP="6E77FA53">
          <w:pPr>
            <w:pStyle w:val="Header"/>
            <w:ind w:right="-115"/>
            <w:jc w:val="right"/>
          </w:pPr>
        </w:p>
      </w:tc>
    </w:tr>
  </w:tbl>
  <w:p w14:paraId="4FC777DC" w14:textId="0C1A5E37" w:rsidR="00BD1F39" w:rsidRDefault="00BD1F39" w:rsidP="6E77FA5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6063DFA" w14:textId="77777777" w:rsidTr="1C3B72F2">
      <w:tc>
        <w:tcPr>
          <w:tcW w:w="3530" w:type="dxa"/>
        </w:tcPr>
        <w:p w14:paraId="31031980" w14:textId="79CE635D" w:rsidR="00BD1F39" w:rsidRDefault="00BD1F39" w:rsidP="6E77FA53">
          <w:pPr>
            <w:pStyle w:val="Header"/>
            <w:ind w:left="-115"/>
          </w:pPr>
        </w:p>
      </w:tc>
      <w:tc>
        <w:tcPr>
          <w:tcW w:w="3530" w:type="dxa"/>
        </w:tcPr>
        <w:p w14:paraId="17B39034" w14:textId="48A9E851" w:rsidR="00BD1F39" w:rsidRDefault="00BD1F39" w:rsidP="6E77FA53">
          <w:pPr>
            <w:pStyle w:val="Header"/>
            <w:jc w:val="center"/>
          </w:pPr>
        </w:p>
      </w:tc>
      <w:tc>
        <w:tcPr>
          <w:tcW w:w="3530" w:type="dxa"/>
        </w:tcPr>
        <w:p w14:paraId="31EB2EE3" w14:textId="01EC0071" w:rsidR="00BD1F39" w:rsidRDefault="00BD1F39" w:rsidP="6E77FA53">
          <w:pPr>
            <w:pStyle w:val="Header"/>
            <w:ind w:right="-115"/>
            <w:jc w:val="right"/>
          </w:pPr>
        </w:p>
      </w:tc>
    </w:tr>
  </w:tbl>
  <w:p w14:paraId="07CF4928" w14:textId="6E86A0F9" w:rsidR="00BD1F39" w:rsidRDefault="00BD1F39" w:rsidP="6E77FA5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F2F9C56" w14:textId="77777777" w:rsidTr="1C3B72F2">
      <w:tc>
        <w:tcPr>
          <w:tcW w:w="3530" w:type="dxa"/>
        </w:tcPr>
        <w:p w14:paraId="363901E5" w14:textId="45B73D39" w:rsidR="00BD1F39" w:rsidRDefault="00BD1F39" w:rsidP="6E77FA53">
          <w:pPr>
            <w:pStyle w:val="Header"/>
            <w:ind w:left="-115"/>
          </w:pPr>
        </w:p>
      </w:tc>
      <w:tc>
        <w:tcPr>
          <w:tcW w:w="3530" w:type="dxa"/>
        </w:tcPr>
        <w:p w14:paraId="5B75DC82" w14:textId="78E3F6FB" w:rsidR="00BD1F39" w:rsidRDefault="00BD1F39" w:rsidP="6E77FA53">
          <w:pPr>
            <w:pStyle w:val="Header"/>
            <w:jc w:val="center"/>
          </w:pPr>
        </w:p>
      </w:tc>
      <w:tc>
        <w:tcPr>
          <w:tcW w:w="3530" w:type="dxa"/>
        </w:tcPr>
        <w:p w14:paraId="7750A169" w14:textId="146B43B1" w:rsidR="00BD1F39" w:rsidRDefault="00BD1F39" w:rsidP="6E77FA53">
          <w:pPr>
            <w:pStyle w:val="Header"/>
            <w:ind w:right="-115"/>
            <w:jc w:val="right"/>
          </w:pPr>
        </w:p>
      </w:tc>
    </w:tr>
  </w:tbl>
  <w:p w14:paraId="5C8D1299" w14:textId="15750B9C" w:rsidR="00BD1F39" w:rsidRDefault="00BD1F39" w:rsidP="6E77FA5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CF96359" w14:textId="77777777" w:rsidTr="1C3B72F2">
      <w:tc>
        <w:tcPr>
          <w:tcW w:w="3530" w:type="dxa"/>
        </w:tcPr>
        <w:p w14:paraId="25190A3A" w14:textId="37F95E5A" w:rsidR="00BD1F39" w:rsidRDefault="00BD1F39" w:rsidP="6E77FA53">
          <w:pPr>
            <w:pStyle w:val="Header"/>
            <w:ind w:left="-115"/>
          </w:pPr>
        </w:p>
      </w:tc>
      <w:tc>
        <w:tcPr>
          <w:tcW w:w="3530" w:type="dxa"/>
        </w:tcPr>
        <w:p w14:paraId="39CD8032" w14:textId="241E4716" w:rsidR="00BD1F39" w:rsidRDefault="00BD1F39" w:rsidP="6E77FA53">
          <w:pPr>
            <w:pStyle w:val="Header"/>
            <w:jc w:val="center"/>
          </w:pPr>
        </w:p>
      </w:tc>
      <w:tc>
        <w:tcPr>
          <w:tcW w:w="3530" w:type="dxa"/>
        </w:tcPr>
        <w:p w14:paraId="14F240E9" w14:textId="2DF695FB" w:rsidR="00BD1F39" w:rsidRDefault="00BD1F39" w:rsidP="6E77FA53">
          <w:pPr>
            <w:pStyle w:val="Header"/>
            <w:ind w:right="-115"/>
            <w:jc w:val="right"/>
          </w:pPr>
        </w:p>
      </w:tc>
    </w:tr>
  </w:tbl>
  <w:p w14:paraId="02EA4137" w14:textId="68E36FBC" w:rsidR="00BD1F39" w:rsidRDefault="00BD1F39" w:rsidP="6E77FA5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4DFC0B1F" w14:textId="77777777" w:rsidTr="1C3B72F2">
      <w:tc>
        <w:tcPr>
          <w:tcW w:w="3530" w:type="dxa"/>
        </w:tcPr>
        <w:p w14:paraId="7D0F9334" w14:textId="01462F64" w:rsidR="00BD1F39" w:rsidRDefault="00BD1F39" w:rsidP="6E77FA53">
          <w:pPr>
            <w:pStyle w:val="Header"/>
            <w:ind w:left="-115"/>
          </w:pPr>
        </w:p>
      </w:tc>
      <w:tc>
        <w:tcPr>
          <w:tcW w:w="3530" w:type="dxa"/>
        </w:tcPr>
        <w:p w14:paraId="0063218C" w14:textId="6B548F5F" w:rsidR="00BD1F39" w:rsidRDefault="00BD1F39" w:rsidP="6E77FA53">
          <w:pPr>
            <w:pStyle w:val="Header"/>
            <w:jc w:val="center"/>
          </w:pPr>
        </w:p>
      </w:tc>
      <w:tc>
        <w:tcPr>
          <w:tcW w:w="3530" w:type="dxa"/>
        </w:tcPr>
        <w:p w14:paraId="728835AB" w14:textId="012D4C80" w:rsidR="00BD1F39" w:rsidRDefault="00BD1F39" w:rsidP="6E77FA53">
          <w:pPr>
            <w:pStyle w:val="Header"/>
            <w:ind w:right="-115"/>
            <w:jc w:val="right"/>
          </w:pPr>
        </w:p>
      </w:tc>
    </w:tr>
  </w:tbl>
  <w:p w14:paraId="19B0CD18" w14:textId="3A9B4E70" w:rsidR="00BD1F39" w:rsidRDefault="00BD1F39" w:rsidP="6E77FA5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D56DEB5" w14:textId="77777777" w:rsidTr="1C3B72F2">
      <w:tc>
        <w:tcPr>
          <w:tcW w:w="3530" w:type="dxa"/>
        </w:tcPr>
        <w:p w14:paraId="02C799C6" w14:textId="033DD1FA" w:rsidR="00BD1F39" w:rsidRDefault="00BD1F39" w:rsidP="6E77FA53">
          <w:pPr>
            <w:pStyle w:val="Header"/>
            <w:ind w:left="-115"/>
          </w:pPr>
        </w:p>
      </w:tc>
      <w:tc>
        <w:tcPr>
          <w:tcW w:w="3530" w:type="dxa"/>
        </w:tcPr>
        <w:p w14:paraId="0BABE9F2" w14:textId="399EC784" w:rsidR="00BD1F39" w:rsidRDefault="00BD1F39" w:rsidP="6E77FA53">
          <w:pPr>
            <w:pStyle w:val="Header"/>
            <w:jc w:val="center"/>
          </w:pPr>
        </w:p>
      </w:tc>
      <w:tc>
        <w:tcPr>
          <w:tcW w:w="3530" w:type="dxa"/>
        </w:tcPr>
        <w:p w14:paraId="1F8C8B00" w14:textId="7DA2D877" w:rsidR="00BD1F39" w:rsidRDefault="00BD1F39" w:rsidP="6E77FA53">
          <w:pPr>
            <w:pStyle w:val="Header"/>
            <w:ind w:right="-115"/>
            <w:jc w:val="right"/>
          </w:pPr>
        </w:p>
      </w:tc>
    </w:tr>
  </w:tbl>
  <w:p w14:paraId="1785967D" w14:textId="2A0EE9D2" w:rsidR="00BD1F39" w:rsidRDefault="00BD1F39" w:rsidP="6E77FA5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396212F" w14:textId="77777777" w:rsidTr="1C3B72F2">
      <w:tc>
        <w:tcPr>
          <w:tcW w:w="3530" w:type="dxa"/>
        </w:tcPr>
        <w:p w14:paraId="4DD85AE1" w14:textId="68982EAD" w:rsidR="00BD1F39" w:rsidRDefault="00BD1F39" w:rsidP="6E77FA53">
          <w:pPr>
            <w:pStyle w:val="Header"/>
            <w:ind w:left="-115"/>
          </w:pPr>
        </w:p>
      </w:tc>
      <w:tc>
        <w:tcPr>
          <w:tcW w:w="3530" w:type="dxa"/>
        </w:tcPr>
        <w:p w14:paraId="60FC0318" w14:textId="3CF137B0" w:rsidR="00BD1F39" w:rsidRDefault="00BD1F39" w:rsidP="6E77FA53">
          <w:pPr>
            <w:pStyle w:val="Header"/>
            <w:jc w:val="center"/>
          </w:pPr>
        </w:p>
      </w:tc>
      <w:tc>
        <w:tcPr>
          <w:tcW w:w="3530" w:type="dxa"/>
        </w:tcPr>
        <w:p w14:paraId="0AC5DEEE" w14:textId="398A1EE8" w:rsidR="00BD1F39" w:rsidRDefault="00BD1F39" w:rsidP="6E77FA53">
          <w:pPr>
            <w:pStyle w:val="Header"/>
            <w:ind w:right="-115"/>
            <w:jc w:val="right"/>
          </w:pPr>
        </w:p>
      </w:tc>
    </w:tr>
  </w:tbl>
  <w:p w14:paraId="05C83FE1" w14:textId="43FDA514" w:rsidR="00BD1F39" w:rsidRDefault="00BD1F39" w:rsidP="6E77FA5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058A345" w14:textId="77777777" w:rsidTr="1C3B72F2">
      <w:tc>
        <w:tcPr>
          <w:tcW w:w="3530" w:type="dxa"/>
        </w:tcPr>
        <w:p w14:paraId="4E81CE5E" w14:textId="5794E052" w:rsidR="00BD1F39" w:rsidRDefault="00BD1F39" w:rsidP="6E77FA53">
          <w:pPr>
            <w:pStyle w:val="Header"/>
            <w:ind w:left="-115"/>
          </w:pPr>
        </w:p>
      </w:tc>
      <w:tc>
        <w:tcPr>
          <w:tcW w:w="3530" w:type="dxa"/>
        </w:tcPr>
        <w:p w14:paraId="4A9363A5" w14:textId="622D18CF" w:rsidR="00BD1F39" w:rsidRDefault="00BD1F39" w:rsidP="6E77FA53">
          <w:pPr>
            <w:pStyle w:val="Header"/>
            <w:jc w:val="center"/>
          </w:pPr>
        </w:p>
      </w:tc>
      <w:tc>
        <w:tcPr>
          <w:tcW w:w="3530" w:type="dxa"/>
        </w:tcPr>
        <w:p w14:paraId="6DC1CC58" w14:textId="5E90362E" w:rsidR="00BD1F39" w:rsidRDefault="00BD1F39" w:rsidP="6E77FA53">
          <w:pPr>
            <w:pStyle w:val="Header"/>
            <w:ind w:right="-115"/>
            <w:jc w:val="right"/>
          </w:pPr>
        </w:p>
      </w:tc>
    </w:tr>
  </w:tbl>
  <w:p w14:paraId="75D47BBD" w14:textId="0DB7D91C" w:rsidR="00BD1F39" w:rsidRDefault="00BD1F39" w:rsidP="6E77FA5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B8F9A27" w14:textId="77777777" w:rsidTr="1C3B72F2">
      <w:tc>
        <w:tcPr>
          <w:tcW w:w="3530" w:type="dxa"/>
        </w:tcPr>
        <w:p w14:paraId="50515D8A" w14:textId="0E0A8B35" w:rsidR="00BD1F39" w:rsidRDefault="00BD1F39" w:rsidP="6E77FA53">
          <w:pPr>
            <w:pStyle w:val="Header"/>
            <w:ind w:left="-115"/>
          </w:pPr>
        </w:p>
      </w:tc>
      <w:tc>
        <w:tcPr>
          <w:tcW w:w="3530" w:type="dxa"/>
        </w:tcPr>
        <w:p w14:paraId="2BB3C84D" w14:textId="27BC5A20" w:rsidR="00BD1F39" w:rsidRDefault="00BD1F39" w:rsidP="6E77FA53">
          <w:pPr>
            <w:pStyle w:val="Header"/>
            <w:jc w:val="center"/>
          </w:pPr>
        </w:p>
      </w:tc>
      <w:tc>
        <w:tcPr>
          <w:tcW w:w="3530" w:type="dxa"/>
        </w:tcPr>
        <w:p w14:paraId="76C7270B" w14:textId="6D52AC9E" w:rsidR="00BD1F39" w:rsidRDefault="00BD1F39" w:rsidP="6E77FA53">
          <w:pPr>
            <w:pStyle w:val="Header"/>
            <w:ind w:right="-115"/>
            <w:jc w:val="right"/>
          </w:pPr>
        </w:p>
      </w:tc>
    </w:tr>
  </w:tbl>
  <w:p w14:paraId="2B6AE24B" w14:textId="21D1A6D4" w:rsidR="00BD1F39" w:rsidRDefault="00BD1F39" w:rsidP="6E77F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6170A22" w14:textId="77777777" w:rsidTr="1C3B72F2">
      <w:tc>
        <w:tcPr>
          <w:tcW w:w="3530" w:type="dxa"/>
        </w:tcPr>
        <w:p w14:paraId="15AA006F" w14:textId="41617DA6" w:rsidR="00BD1F39" w:rsidRDefault="00BD1F39" w:rsidP="6E77FA53">
          <w:pPr>
            <w:pStyle w:val="Header"/>
            <w:ind w:left="-115"/>
          </w:pPr>
        </w:p>
      </w:tc>
      <w:tc>
        <w:tcPr>
          <w:tcW w:w="3530" w:type="dxa"/>
        </w:tcPr>
        <w:p w14:paraId="5A43AA9A" w14:textId="08C2E20A" w:rsidR="00BD1F39" w:rsidRDefault="00BD1F39" w:rsidP="6E77FA53">
          <w:pPr>
            <w:pStyle w:val="Header"/>
            <w:jc w:val="center"/>
          </w:pPr>
        </w:p>
      </w:tc>
      <w:tc>
        <w:tcPr>
          <w:tcW w:w="3530" w:type="dxa"/>
        </w:tcPr>
        <w:p w14:paraId="47FF0FE5" w14:textId="6503633F" w:rsidR="00BD1F39" w:rsidRDefault="00BD1F39" w:rsidP="6E77FA53">
          <w:pPr>
            <w:pStyle w:val="Header"/>
            <w:ind w:right="-115"/>
            <w:jc w:val="right"/>
          </w:pPr>
        </w:p>
      </w:tc>
    </w:tr>
  </w:tbl>
  <w:p w14:paraId="49979C4F" w14:textId="53F10D23" w:rsidR="00BD1F39" w:rsidRDefault="00BD1F39" w:rsidP="6E77FA5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67BC01C" w14:textId="77777777" w:rsidTr="1C3B72F2">
      <w:tc>
        <w:tcPr>
          <w:tcW w:w="3530" w:type="dxa"/>
        </w:tcPr>
        <w:p w14:paraId="13C1D180" w14:textId="4EB88A96" w:rsidR="00BD1F39" w:rsidRDefault="00BD1F39" w:rsidP="6E77FA53">
          <w:pPr>
            <w:pStyle w:val="Header"/>
            <w:ind w:left="-115"/>
          </w:pPr>
        </w:p>
      </w:tc>
      <w:tc>
        <w:tcPr>
          <w:tcW w:w="3530" w:type="dxa"/>
        </w:tcPr>
        <w:p w14:paraId="6FA51464" w14:textId="58E7594F" w:rsidR="00BD1F39" w:rsidRDefault="00BD1F39" w:rsidP="6E77FA53">
          <w:pPr>
            <w:pStyle w:val="Header"/>
            <w:jc w:val="center"/>
          </w:pPr>
        </w:p>
      </w:tc>
      <w:tc>
        <w:tcPr>
          <w:tcW w:w="3530" w:type="dxa"/>
        </w:tcPr>
        <w:p w14:paraId="314C74AD" w14:textId="0F2C7503" w:rsidR="00BD1F39" w:rsidRDefault="00BD1F39" w:rsidP="6E77FA53">
          <w:pPr>
            <w:pStyle w:val="Header"/>
            <w:ind w:right="-115"/>
            <w:jc w:val="right"/>
          </w:pPr>
        </w:p>
      </w:tc>
    </w:tr>
  </w:tbl>
  <w:p w14:paraId="2F85CA8F" w14:textId="0795D19F" w:rsidR="00BD1F39" w:rsidRDefault="00BD1F39" w:rsidP="6E77FA5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21E498C8" w14:textId="77777777" w:rsidTr="1C3B72F2">
      <w:tc>
        <w:tcPr>
          <w:tcW w:w="3530" w:type="dxa"/>
        </w:tcPr>
        <w:p w14:paraId="4594EC4C" w14:textId="27B8FE88" w:rsidR="00BD1F39" w:rsidRDefault="00BD1F39" w:rsidP="6E77FA53">
          <w:pPr>
            <w:pStyle w:val="Header"/>
            <w:ind w:left="-115"/>
          </w:pPr>
        </w:p>
      </w:tc>
      <w:tc>
        <w:tcPr>
          <w:tcW w:w="3530" w:type="dxa"/>
        </w:tcPr>
        <w:p w14:paraId="2A6BD779" w14:textId="599D5D84" w:rsidR="00BD1F39" w:rsidRDefault="00BD1F39" w:rsidP="6E77FA53">
          <w:pPr>
            <w:pStyle w:val="Header"/>
            <w:jc w:val="center"/>
          </w:pPr>
        </w:p>
      </w:tc>
      <w:tc>
        <w:tcPr>
          <w:tcW w:w="3530" w:type="dxa"/>
        </w:tcPr>
        <w:p w14:paraId="08880D56" w14:textId="73850E01" w:rsidR="00BD1F39" w:rsidRDefault="00BD1F39" w:rsidP="6E77FA53">
          <w:pPr>
            <w:pStyle w:val="Header"/>
            <w:ind w:right="-115"/>
            <w:jc w:val="right"/>
          </w:pPr>
        </w:p>
      </w:tc>
    </w:tr>
  </w:tbl>
  <w:p w14:paraId="5E639124" w14:textId="0D9162E0" w:rsidR="00BD1F39" w:rsidRDefault="00BD1F39" w:rsidP="6E77FA5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2070281D" w14:textId="77777777" w:rsidTr="1C3B72F2">
      <w:tc>
        <w:tcPr>
          <w:tcW w:w="3530" w:type="dxa"/>
        </w:tcPr>
        <w:p w14:paraId="1FB92139" w14:textId="22C2763A" w:rsidR="00BD1F39" w:rsidRDefault="00BD1F39" w:rsidP="6E77FA53">
          <w:pPr>
            <w:pStyle w:val="Header"/>
            <w:ind w:left="-115"/>
          </w:pPr>
        </w:p>
      </w:tc>
      <w:tc>
        <w:tcPr>
          <w:tcW w:w="3530" w:type="dxa"/>
        </w:tcPr>
        <w:p w14:paraId="1427634B" w14:textId="2CF77E56" w:rsidR="00BD1F39" w:rsidRDefault="00BD1F39" w:rsidP="6E77FA53">
          <w:pPr>
            <w:pStyle w:val="Header"/>
            <w:jc w:val="center"/>
          </w:pPr>
        </w:p>
      </w:tc>
      <w:tc>
        <w:tcPr>
          <w:tcW w:w="3530" w:type="dxa"/>
        </w:tcPr>
        <w:p w14:paraId="6A483483" w14:textId="4DF80342" w:rsidR="00BD1F39" w:rsidRDefault="00BD1F39" w:rsidP="6E77FA53">
          <w:pPr>
            <w:pStyle w:val="Header"/>
            <w:ind w:right="-115"/>
            <w:jc w:val="right"/>
          </w:pPr>
        </w:p>
      </w:tc>
    </w:tr>
  </w:tbl>
  <w:p w14:paraId="217529F9" w14:textId="681B9CB3" w:rsidR="00BD1F39" w:rsidRDefault="00BD1F39" w:rsidP="6E77FA5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4EE11BB6" w14:textId="77777777" w:rsidTr="1C3B72F2">
      <w:tc>
        <w:tcPr>
          <w:tcW w:w="3530" w:type="dxa"/>
        </w:tcPr>
        <w:p w14:paraId="61C9C1A6" w14:textId="3EEC5C24" w:rsidR="00BD1F39" w:rsidRDefault="00BD1F39" w:rsidP="6E77FA53">
          <w:pPr>
            <w:pStyle w:val="Header"/>
            <w:ind w:left="-115"/>
          </w:pPr>
        </w:p>
      </w:tc>
      <w:tc>
        <w:tcPr>
          <w:tcW w:w="3530" w:type="dxa"/>
        </w:tcPr>
        <w:p w14:paraId="08CF55C6" w14:textId="52FDE81E" w:rsidR="00BD1F39" w:rsidRDefault="00BD1F39" w:rsidP="6E77FA53">
          <w:pPr>
            <w:pStyle w:val="Header"/>
            <w:jc w:val="center"/>
          </w:pPr>
        </w:p>
      </w:tc>
      <w:tc>
        <w:tcPr>
          <w:tcW w:w="3530" w:type="dxa"/>
        </w:tcPr>
        <w:p w14:paraId="2C92A9D1" w14:textId="3B0A6503" w:rsidR="00BD1F39" w:rsidRDefault="00BD1F39" w:rsidP="6E77FA53">
          <w:pPr>
            <w:pStyle w:val="Header"/>
            <w:ind w:right="-115"/>
            <w:jc w:val="right"/>
          </w:pPr>
        </w:p>
      </w:tc>
    </w:tr>
  </w:tbl>
  <w:p w14:paraId="494F9C0D" w14:textId="5D2551C1" w:rsidR="00BD1F39" w:rsidRDefault="00BD1F39" w:rsidP="6E77FA5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F76DFFC" w14:textId="77777777" w:rsidTr="1C3B72F2">
      <w:tc>
        <w:tcPr>
          <w:tcW w:w="3530" w:type="dxa"/>
        </w:tcPr>
        <w:p w14:paraId="633D556D" w14:textId="0150D23B" w:rsidR="00BD1F39" w:rsidRDefault="00BD1F39" w:rsidP="6E77FA53">
          <w:pPr>
            <w:pStyle w:val="Header"/>
            <w:ind w:left="-115"/>
          </w:pPr>
        </w:p>
      </w:tc>
      <w:tc>
        <w:tcPr>
          <w:tcW w:w="3530" w:type="dxa"/>
        </w:tcPr>
        <w:p w14:paraId="02A77F68" w14:textId="79058297" w:rsidR="00BD1F39" w:rsidRDefault="00BD1F39" w:rsidP="6E77FA53">
          <w:pPr>
            <w:pStyle w:val="Header"/>
            <w:jc w:val="center"/>
          </w:pPr>
        </w:p>
      </w:tc>
      <w:tc>
        <w:tcPr>
          <w:tcW w:w="3530" w:type="dxa"/>
        </w:tcPr>
        <w:p w14:paraId="17D65000" w14:textId="2305EC4C" w:rsidR="00BD1F39" w:rsidRDefault="00BD1F39" w:rsidP="6E77FA53">
          <w:pPr>
            <w:pStyle w:val="Header"/>
            <w:ind w:right="-115"/>
            <w:jc w:val="right"/>
          </w:pPr>
        </w:p>
      </w:tc>
    </w:tr>
  </w:tbl>
  <w:p w14:paraId="428D7E06" w14:textId="21FB9200" w:rsidR="00BD1F39" w:rsidRDefault="00BD1F39" w:rsidP="6E77FA5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1B7B04D" w14:textId="77777777" w:rsidTr="1C3B72F2">
      <w:tc>
        <w:tcPr>
          <w:tcW w:w="3530" w:type="dxa"/>
        </w:tcPr>
        <w:p w14:paraId="2E78D654" w14:textId="6D72E385" w:rsidR="00BD1F39" w:rsidRDefault="00BD1F39" w:rsidP="6E77FA53">
          <w:pPr>
            <w:pStyle w:val="Header"/>
            <w:ind w:left="-115"/>
          </w:pPr>
        </w:p>
      </w:tc>
      <w:tc>
        <w:tcPr>
          <w:tcW w:w="3530" w:type="dxa"/>
        </w:tcPr>
        <w:p w14:paraId="6D661FEB" w14:textId="799AB3C3" w:rsidR="00BD1F39" w:rsidRDefault="00BD1F39" w:rsidP="6E77FA53">
          <w:pPr>
            <w:pStyle w:val="Header"/>
            <w:jc w:val="center"/>
          </w:pPr>
        </w:p>
      </w:tc>
      <w:tc>
        <w:tcPr>
          <w:tcW w:w="3530" w:type="dxa"/>
        </w:tcPr>
        <w:p w14:paraId="7EE3D325" w14:textId="0738FDD9" w:rsidR="00BD1F39" w:rsidRDefault="00BD1F39" w:rsidP="6E77FA53">
          <w:pPr>
            <w:pStyle w:val="Header"/>
            <w:ind w:right="-115"/>
            <w:jc w:val="right"/>
          </w:pPr>
        </w:p>
      </w:tc>
    </w:tr>
  </w:tbl>
  <w:p w14:paraId="71FD6B49" w14:textId="64D3488F" w:rsidR="00BD1F39" w:rsidRDefault="00BD1F39" w:rsidP="6E77FA5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07618DB" w14:textId="77777777" w:rsidTr="1C3B72F2">
      <w:tc>
        <w:tcPr>
          <w:tcW w:w="3530" w:type="dxa"/>
        </w:tcPr>
        <w:p w14:paraId="7A7DC7E7" w14:textId="5D734E6F" w:rsidR="00BD1F39" w:rsidRDefault="00BD1F39" w:rsidP="6E77FA53">
          <w:pPr>
            <w:pStyle w:val="Header"/>
            <w:ind w:left="-115"/>
          </w:pPr>
        </w:p>
      </w:tc>
      <w:tc>
        <w:tcPr>
          <w:tcW w:w="3530" w:type="dxa"/>
        </w:tcPr>
        <w:p w14:paraId="7D489734" w14:textId="7FC9CF71" w:rsidR="00BD1F39" w:rsidRDefault="00BD1F39" w:rsidP="6E77FA53">
          <w:pPr>
            <w:pStyle w:val="Header"/>
            <w:jc w:val="center"/>
          </w:pPr>
        </w:p>
      </w:tc>
      <w:tc>
        <w:tcPr>
          <w:tcW w:w="3530" w:type="dxa"/>
        </w:tcPr>
        <w:p w14:paraId="3FD63CE8" w14:textId="652E3FDE" w:rsidR="00BD1F39" w:rsidRDefault="00BD1F39" w:rsidP="6E77FA53">
          <w:pPr>
            <w:pStyle w:val="Header"/>
            <w:ind w:right="-115"/>
            <w:jc w:val="right"/>
          </w:pPr>
        </w:p>
      </w:tc>
    </w:tr>
  </w:tbl>
  <w:p w14:paraId="67FBE09E" w14:textId="0345C853" w:rsidR="00BD1F39" w:rsidRDefault="00BD1F39" w:rsidP="6E77FA5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E299EA7" w14:textId="77777777" w:rsidTr="1C3B72F2">
      <w:tc>
        <w:tcPr>
          <w:tcW w:w="3530" w:type="dxa"/>
        </w:tcPr>
        <w:p w14:paraId="18965F91" w14:textId="47668B64" w:rsidR="00BD1F39" w:rsidRDefault="00BD1F39" w:rsidP="6E77FA53">
          <w:pPr>
            <w:pStyle w:val="Header"/>
            <w:ind w:left="-115"/>
          </w:pPr>
        </w:p>
      </w:tc>
      <w:tc>
        <w:tcPr>
          <w:tcW w:w="3530" w:type="dxa"/>
        </w:tcPr>
        <w:p w14:paraId="6F3532C2" w14:textId="036F134B" w:rsidR="00BD1F39" w:rsidRDefault="00BD1F39" w:rsidP="6E77FA53">
          <w:pPr>
            <w:pStyle w:val="Header"/>
            <w:jc w:val="center"/>
          </w:pPr>
        </w:p>
      </w:tc>
      <w:tc>
        <w:tcPr>
          <w:tcW w:w="3530" w:type="dxa"/>
        </w:tcPr>
        <w:p w14:paraId="4AF63EFE" w14:textId="1939EBCB" w:rsidR="00BD1F39" w:rsidRDefault="00BD1F39" w:rsidP="6E77FA53">
          <w:pPr>
            <w:pStyle w:val="Header"/>
            <w:ind w:right="-115"/>
            <w:jc w:val="right"/>
          </w:pPr>
        </w:p>
      </w:tc>
    </w:tr>
  </w:tbl>
  <w:p w14:paraId="792D86DF" w14:textId="17E93FC3" w:rsidR="00BD1F39" w:rsidRDefault="00BD1F39" w:rsidP="6E77FA5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67E16E5" w14:textId="77777777" w:rsidTr="1C3B72F2">
      <w:tc>
        <w:tcPr>
          <w:tcW w:w="3530" w:type="dxa"/>
        </w:tcPr>
        <w:p w14:paraId="47FBE044" w14:textId="307A41E4" w:rsidR="00BD1F39" w:rsidRDefault="00BD1F39" w:rsidP="6E77FA53">
          <w:pPr>
            <w:pStyle w:val="Header"/>
            <w:ind w:left="-115"/>
          </w:pPr>
        </w:p>
      </w:tc>
      <w:tc>
        <w:tcPr>
          <w:tcW w:w="3530" w:type="dxa"/>
        </w:tcPr>
        <w:p w14:paraId="7B3ABB33" w14:textId="455368DA" w:rsidR="00BD1F39" w:rsidRDefault="00BD1F39" w:rsidP="6E77FA53">
          <w:pPr>
            <w:pStyle w:val="Header"/>
            <w:jc w:val="center"/>
          </w:pPr>
        </w:p>
      </w:tc>
      <w:tc>
        <w:tcPr>
          <w:tcW w:w="3530" w:type="dxa"/>
        </w:tcPr>
        <w:p w14:paraId="7D2CA4B0" w14:textId="7E9014C7" w:rsidR="00BD1F39" w:rsidRDefault="00BD1F39" w:rsidP="6E77FA53">
          <w:pPr>
            <w:pStyle w:val="Header"/>
            <w:ind w:right="-115"/>
            <w:jc w:val="right"/>
          </w:pPr>
        </w:p>
      </w:tc>
    </w:tr>
  </w:tbl>
  <w:p w14:paraId="515EB5CF" w14:textId="442CB4BC" w:rsidR="00BD1F39" w:rsidRDefault="00BD1F39" w:rsidP="6E77FA5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E426AFC" w14:textId="77777777" w:rsidTr="1C3B72F2">
      <w:tc>
        <w:tcPr>
          <w:tcW w:w="3530" w:type="dxa"/>
        </w:tcPr>
        <w:p w14:paraId="1FA51DEC" w14:textId="19AEA0F1" w:rsidR="00BD1F39" w:rsidRDefault="00BD1F39" w:rsidP="6E77FA53">
          <w:pPr>
            <w:pStyle w:val="Header"/>
            <w:ind w:left="-115"/>
          </w:pPr>
        </w:p>
      </w:tc>
      <w:tc>
        <w:tcPr>
          <w:tcW w:w="3530" w:type="dxa"/>
        </w:tcPr>
        <w:p w14:paraId="20C1AF79" w14:textId="45845BC1" w:rsidR="00BD1F39" w:rsidRDefault="00BD1F39" w:rsidP="6E77FA53">
          <w:pPr>
            <w:pStyle w:val="Header"/>
            <w:jc w:val="center"/>
          </w:pPr>
        </w:p>
      </w:tc>
      <w:tc>
        <w:tcPr>
          <w:tcW w:w="3530" w:type="dxa"/>
        </w:tcPr>
        <w:p w14:paraId="2CE78C11" w14:textId="0ED82C87" w:rsidR="00BD1F39" w:rsidRDefault="00BD1F39" w:rsidP="6E77FA53">
          <w:pPr>
            <w:pStyle w:val="Header"/>
            <w:ind w:right="-115"/>
            <w:jc w:val="right"/>
          </w:pPr>
        </w:p>
      </w:tc>
    </w:tr>
  </w:tbl>
  <w:p w14:paraId="3CD05C6C" w14:textId="2B60F621" w:rsidR="00BD1F39" w:rsidRDefault="00BD1F39" w:rsidP="6E77FA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F505EB1" w14:textId="77777777" w:rsidTr="1C3B72F2">
      <w:tc>
        <w:tcPr>
          <w:tcW w:w="3530" w:type="dxa"/>
        </w:tcPr>
        <w:p w14:paraId="081FF508" w14:textId="24F78448" w:rsidR="00BD1F39" w:rsidRDefault="00BD1F39" w:rsidP="6E77FA53">
          <w:pPr>
            <w:pStyle w:val="Header"/>
            <w:ind w:left="-115"/>
          </w:pPr>
        </w:p>
      </w:tc>
      <w:tc>
        <w:tcPr>
          <w:tcW w:w="3530" w:type="dxa"/>
        </w:tcPr>
        <w:p w14:paraId="167525C5" w14:textId="383912FD" w:rsidR="00BD1F39" w:rsidRDefault="00BD1F39" w:rsidP="6E77FA53">
          <w:pPr>
            <w:pStyle w:val="Header"/>
            <w:jc w:val="center"/>
          </w:pPr>
        </w:p>
      </w:tc>
      <w:tc>
        <w:tcPr>
          <w:tcW w:w="3530" w:type="dxa"/>
        </w:tcPr>
        <w:p w14:paraId="7BF234D0" w14:textId="7737F0D1" w:rsidR="00BD1F39" w:rsidRDefault="00BD1F39" w:rsidP="6E77FA53">
          <w:pPr>
            <w:pStyle w:val="Header"/>
            <w:ind w:right="-115"/>
            <w:jc w:val="right"/>
          </w:pPr>
        </w:p>
      </w:tc>
    </w:tr>
  </w:tbl>
  <w:p w14:paraId="07387325" w14:textId="245B7D83" w:rsidR="00BD1F39" w:rsidRDefault="00BD1F39" w:rsidP="6E77FA5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1224334" w14:textId="77777777" w:rsidTr="1C3B72F2">
      <w:tc>
        <w:tcPr>
          <w:tcW w:w="3530" w:type="dxa"/>
        </w:tcPr>
        <w:p w14:paraId="5E76E6DE" w14:textId="6D0AC6A4" w:rsidR="00BD1F39" w:rsidRDefault="00BD1F39" w:rsidP="6E77FA53">
          <w:pPr>
            <w:pStyle w:val="Header"/>
            <w:ind w:left="-115"/>
          </w:pPr>
        </w:p>
      </w:tc>
      <w:tc>
        <w:tcPr>
          <w:tcW w:w="3530" w:type="dxa"/>
        </w:tcPr>
        <w:p w14:paraId="52E5FADF" w14:textId="3ED7A779" w:rsidR="00BD1F39" w:rsidRDefault="00BD1F39" w:rsidP="6E77FA53">
          <w:pPr>
            <w:pStyle w:val="Header"/>
            <w:jc w:val="center"/>
          </w:pPr>
        </w:p>
      </w:tc>
      <w:tc>
        <w:tcPr>
          <w:tcW w:w="3530" w:type="dxa"/>
        </w:tcPr>
        <w:p w14:paraId="6678CD53" w14:textId="5A8EBC9A" w:rsidR="00BD1F39" w:rsidRDefault="00BD1F39" w:rsidP="6E77FA53">
          <w:pPr>
            <w:pStyle w:val="Header"/>
            <w:ind w:right="-115"/>
            <w:jc w:val="right"/>
          </w:pPr>
        </w:p>
      </w:tc>
    </w:tr>
  </w:tbl>
  <w:p w14:paraId="3DD47078" w14:textId="3EA151B0" w:rsidR="00BD1F39" w:rsidRDefault="00BD1F39" w:rsidP="6E77FA5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F208629" w14:textId="77777777" w:rsidTr="1C3B72F2">
      <w:tc>
        <w:tcPr>
          <w:tcW w:w="3530" w:type="dxa"/>
        </w:tcPr>
        <w:p w14:paraId="66EC2599" w14:textId="68250CC4" w:rsidR="00BD1F39" w:rsidRDefault="00BD1F39" w:rsidP="6E77FA53">
          <w:pPr>
            <w:pStyle w:val="Header"/>
            <w:ind w:left="-115"/>
          </w:pPr>
        </w:p>
      </w:tc>
      <w:tc>
        <w:tcPr>
          <w:tcW w:w="3530" w:type="dxa"/>
        </w:tcPr>
        <w:p w14:paraId="5172925E" w14:textId="2698FBC1" w:rsidR="00BD1F39" w:rsidRDefault="00BD1F39" w:rsidP="6E77FA53">
          <w:pPr>
            <w:pStyle w:val="Header"/>
            <w:jc w:val="center"/>
          </w:pPr>
        </w:p>
      </w:tc>
      <w:tc>
        <w:tcPr>
          <w:tcW w:w="3530" w:type="dxa"/>
        </w:tcPr>
        <w:p w14:paraId="6310DEB9" w14:textId="4F48B36B" w:rsidR="00BD1F39" w:rsidRDefault="00BD1F39" w:rsidP="6E77FA53">
          <w:pPr>
            <w:pStyle w:val="Header"/>
            <w:ind w:right="-115"/>
            <w:jc w:val="right"/>
          </w:pPr>
        </w:p>
      </w:tc>
    </w:tr>
  </w:tbl>
  <w:p w14:paraId="1212F901" w14:textId="347991F6" w:rsidR="00BD1F39" w:rsidRDefault="00BD1F39" w:rsidP="6E77FA5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4F5FE5D8" w14:textId="77777777" w:rsidTr="1C3B72F2">
      <w:tc>
        <w:tcPr>
          <w:tcW w:w="3530" w:type="dxa"/>
        </w:tcPr>
        <w:p w14:paraId="1A1E1085" w14:textId="0F149FB5" w:rsidR="00BD1F39" w:rsidRDefault="00BD1F39" w:rsidP="6E77FA53">
          <w:pPr>
            <w:pStyle w:val="Header"/>
            <w:ind w:left="-115"/>
          </w:pPr>
        </w:p>
      </w:tc>
      <w:tc>
        <w:tcPr>
          <w:tcW w:w="3530" w:type="dxa"/>
        </w:tcPr>
        <w:p w14:paraId="13C725B4" w14:textId="2B6422FD" w:rsidR="00BD1F39" w:rsidRDefault="00BD1F39" w:rsidP="6E77FA53">
          <w:pPr>
            <w:pStyle w:val="Header"/>
            <w:jc w:val="center"/>
          </w:pPr>
        </w:p>
      </w:tc>
      <w:tc>
        <w:tcPr>
          <w:tcW w:w="3530" w:type="dxa"/>
        </w:tcPr>
        <w:p w14:paraId="59B92D01" w14:textId="4BDE37C0" w:rsidR="00BD1F39" w:rsidRDefault="00BD1F39" w:rsidP="6E77FA53">
          <w:pPr>
            <w:pStyle w:val="Header"/>
            <w:ind w:right="-115"/>
            <w:jc w:val="right"/>
          </w:pPr>
        </w:p>
      </w:tc>
    </w:tr>
  </w:tbl>
  <w:p w14:paraId="59EE2B42" w14:textId="35B2FDBF" w:rsidR="00BD1F39" w:rsidRDefault="00BD1F39" w:rsidP="6E77FA5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5886C9D" w14:textId="77777777" w:rsidTr="1C3B72F2">
      <w:tc>
        <w:tcPr>
          <w:tcW w:w="3530" w:type="dxa"/>
        </w:tcPr>
        <w:p w14:paraId="1B6068C1" w14:textId="37C38092" w:rsidR="00BD1F39" w:rsidRDefault="00BD1F39" w:rsidP="6E77FA53">
          <w:pPr>
            <w:pStyle w:val="Header"/>
            <w:ind w:left="-115"/>
          </w:pPr>
        </w:p>
      </w:tc>
      <w:tc>
        <w:tcPr>
          <w:tcW w:w="3530" w:type="dxa"/>
        </w:tcPr>
        <w:p w14:paraId="6CD0A2CA" w14:textId="0A7739B3" w:rsidR="00BD1F39" w:rsidRDefault="00BD1F39" w:rsidP="6E77FA53">
          <w:pPr>
            <w:pStyle w:val="Header"/>
            <w:jc w:val="center"/>
          </w:pPr>
        </w:p>
      </w:tc>
      <w:tc>
        <w:tcPr>
          <w:tcW w:w="3530" w:type="dxa"/>
        </w:tcPr>
        <w:p w14:paraId="2D45E6AB" w14:textId="14BB4D98" w:rsidR="00BD1F39" w:rsidRDefault="00BD1F39" w:rsidP="6E77FA53">
          <w:pPr>
            <w:pStyle w:val="Header"/>
            <w:ind w:right="-115"/>
            <w:jc w:val="right"/>
          </w:pPr>
        </w:p>
      </w:tc>
    </w:tr>
  </w:tbl>
  <w:p w14:paraId="2A30CC2C" w14:textId="6622E95F" w:rsidR="00BD1F39" w:rsidRDefault="00BD1F39" w:rsidP="6E77FA5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7BC45FF" w14:textId="77777777" w:rsidTr="1C3B72F2">
      <w:tc>
        <w:tcPr>
          <w:tcW w:w="3530" w:type="dxa"/>
        </w:tcPr>
        <w:p w14:paraId="7E6247CF" w14:textId="2A633868" w:rsidR="00BD1F39" w:rsidRDefault="00BD1F39" w:rsidP="6E77FA53">
          <w:pPr>
            <w:pStyle w:val="Header"/>
            <w:ind w:left="-115"/>
          </w:pPr>
        </w:p>
      </w:tc>
      <w:tc>
        <w:tcPr>
          <w:tcW w:w="3530" w:type="dxa"/>
        </w:tcPr>
        <w:p w14:paraId="50C8E74F" w14:textId="6E45AAC6" w:rsidR="00BD1F39" w:rsidRDefault="00BD1F39" w:rsidP="6E77FA53">
          <w:pPr>
            <w:pStyle w:val="Header"/>
            <w:jc w:val="center"/>
          </w:pPr>
        </w:p>
      </w:tc>
      <w:tc>
        <w:tcPr>
          <w:tcW w:w="3530" w:type="dxa"/>
        </w:tcPr>
        <w:p w14:paraId="7A6C1D73" w14:textId="1252998B" w:rsidR="00BD1F39" w:rsidRDefault="00BD1F39" w:rsidP="6E77FA53">
          <w:pPr>
            <w:pStyle w:val="Header"/>
            <w:ind w:right="-115"/>
            <w:jc w:val="right"/>
          </w:pPr>
        </w:p>
      </w:tc>
    </w:tr>
  </w:tbl>
  <w:p w14:paraId="5406013B" w14:textId="493BE88D" w:rsidR="00BD1F39" w:rsidRDefault="00BD1F39" w:rsidP="6E77FA5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7EAE33A" w14:textId="77777777" w:rsidTr="1C3B72F2">
      <w:tc>
        <w:tcPr>
          <w:tcW w:w="3530" w:type="dxa"/>
        </w:tcPr>
        <w:p w14:paraId="02BB01AF" w14:textId="44CDE183" w:rsidR="00BD1F39" w:rsidRDefault="00BD1F39" w:rsidP="6E77FA53">
          <w:pPr>
            <w:pStyle w:val="Header"/>
            <w:ind w:left="-115"/>
          </w:pPr>
        </w:p>
      </w:tc>
      <w:tc>
        <w:tcPr>
          <w:tcW w:w="3530" w:type="dxa"/>
        </w:tcPr>
        <w:p w14:paraId="269118CC" w14:textId="46820AC9" w:rsidR="00BD1F39" w:rsidRDefault="00BD1F39" w:rsidP="6E77FA53">
          <w:pPr>
            <w:pStyle w:val="Header"/>
            <w:jc w:val="center"/>
          </w:pPr>
        </w:p>
      </w:tc>
      <w:tc>
        <w:tcPr>
          <w:tcW w:w="3530" w:type="dxa"/>
        </w:tcPr>
        <w:p w14:paraId="7E2DDEB2" w14:textId="07B4EB31" w:rsidR="00BD1F39" w:rsidRDefault="00BD1F39" w:rsidP="6E77FA53">
          <w:pPr>
            <w:pStyle w:val="Header"/>
            <w:ind w:right="-115"/>
            <w:jc w:val="right"/>
          </w:pPr>
        </w:p>
      </w:tc>
    </w:tr>
  </w:tbl>
  <w:p w14:paraId="179F9F94" w14:textId="73D15B7B" w:rsidR="00BD1F39" w:rsidRDefault="00BD1F39" w:rsidP="6E77FA5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2C2CA0B" w14:textId="77777777" w:rsidTr="1C3B72F2">
      <w:tc>
        <w:tcPr>
          <w:tcW w:w="3530" w:type="dxa"/>
        </w:tcPr>
        <w:p w14:paraId="094E4800" w14:textId="41956894" w:rsidR="00BD1F39" w:rsidRDefault="00BD1F39" w:rsidP="6E77FA53">
          <w:pPr>
            <w:pStyle w:val="Header"/>
            <w:ind w:left="-115"/>
          </w:pPr>
        </w:p>
      </w:tc>
      <w:tc>
        <w:tcPr>
          <w:tcW w:w="3530" w:type="dxa"/>
        </w:tcPr>
        <w:p w14:paraId="7F997C4A" w14:textId="46E1D945" w:rsidR="00BD1F39" w:rsidRDefault="00BD1F39" w:rsidP="6E77FA53">
          <w:pPr>
            <w:pStyle w:val="Header"/>
            <w:jc w:val="center"/>
          </w:pPr>
        </w:p>
      </w:tc>
      <w:tc>
        <w:tcPr>
          <w:tcW w:w="3530" w:type="dxa"/>
        </w:tcPr>
        <w:p w14:paraId="0A2A406D" w14:textId="2CC0EBB8" w:rsidR="00BD1F39" w:rsidRDefault="00BD1F39" w:rsidP="6E77FA53">
          <w:pPr>
            <w:pStyle w:val="Header"/>
            <w:ind w:right="-115"/>
            <w:jc w:val="right"/>
          </w:pPr>
        </w:p>
      </w:tc>
    </w:tr>
  </w:tbl>
  <w:p w14:paraId="5B199172" w14:textId="79088ADA" w:rsidR="00BD1F39" w:rsidRDefault="00BD1F39" w:rsidP="6E77FA5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7016C40" w14:textId="77777777" w:rsidTr="1C3B72F2">
      <w:tc>
        <w:tcPr>
          <w:tcW w:w="3530" w:type="dxa"/>
        </w:tcPr>
        <w:p w14:paraId="2F09F6EC" w14:textId="16813BBD" w:rsidR="00BD1F39" w:rsidRDefault="00BD1F39" w:rsidP="6E77FA53">
          <w:pPr>
            <w:pStyle w:val="Header"/>
            <w:ind w:left="-115"/>
          </w:pPr>
        </w:p>
      </w:tc>
      <w:tc>
        <w:tcPr>
          <w:tcW w:w="3530" w:type="dxa"/>
        </w:tcPr>
        <w:p w14:paraId="6F8F2347" w14:textId="7702FA84" w:rsidR="00BD1F39" w:rsidRDefault="00BD1F39" w:rsidP="6E77FA53">
          <w:pPr>
            <w:pStyle w:val="Header"/>
            <w:jc w:val="center"/>
          </w:pPr>
        </w:p>
      </w:tc>
      <w:tc>
        <w:tcPr>
          <w:tcW w:w="3530" w:type="dxa"/>
        </w:tcPr>
        <w:p w14:paraId="56C0D902" w14:textId="5EFBEC52" w:rsidR="00BD1F39" w:rsidRDefault="00BD1F39" w:rsidP="6E77FA53">
          <w:pPr>
            <w:pStyle w:val="Header"/>
            <w:ind w:right="-115"/>
            <w:jc w:val="right"/>
          </w:pPr>
        </w:p>
      </w:tc>
    </w:tr>
  </w:tbl>
  <w:p w14:paraId="03F21E26" w14:textId="55192732" w:rsidR="00BD1F39" w:rsidRDefault="00BD1F39" w:rsidP="6E77FA5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8F90592" w14:textId="77777777" w:rsidTr="1C3B72F2">
      <w:tc>
        <w:tcPr>
          <w:tcW w:w="3530" w:type="dxa"/>
        </w:tcPr>
        <w:p w14:paraId="1574AE11" w14:textId="4D0A8781" w:rsidR="00BD1F39" w:rsidRDefault="00BD1F39" w:rsidP="6E77FA53">
          <w:pPr>
            <w:pStyle w:val="Header"/>
            <w:ind w:left="-115"/>
          </w:pPr>
        </w:p>
      </w:tc>
      <w:tc>
        <w:tcPr>
          <w:tcW w:w="3530" w:type="dxa"/>
        </w:tcPr>
        <w:p w14:paraId="3AEC2C1A" w14:textId="78088D74" w:rsidR="00BD1F39" w:rsidRDefault="00BD1F39" w:rsidP="6E77FA53">
          <w:pPr>
            <w:pStyle w:val="Header"/>
            <w:jc w:val="center"/>
          </w:pPr>
        </w:p>
      </w:tc>
      <w:tc>
        <w:tcPr>
          <w:tcW w:w="3530" w:type="dxa"/>
        </w:tcPr>
        <w:p w14:paraId="4B58C8CB" w14:textId="03F0213D" w:rsidR="00BD1F39" w:rsidRDefault="00BD1F39" w:rsidP="6E77FA53">
          <w:pPr>
            <w:pStyle w:val="Header"/>
            <w:ind w:right="-115"/>
            <w:jc w:val="right"/>
          </w:pPr>
        </w:p>
      </w:tc>
    </w:tr>
  </w:tbl>
  <w:p w14:paraId="565E1AB8" w14:textId="7BACF89D" w:rsidR="00BD1F39" w:rsidRDefault="00BD1F39" w:rsidP="6E77FA5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12553E8" w14:textId="77777777" w:rsidTr="1C3B72F2">
      <w:tc>
        <w:tcPr>
          <w:tcW w:w="3530" w:type="dxa"/>
        </w:tcPr>
        <w:p w14:paraId="79A028EC" w14:textId="28C6B941" w:rsidR="00BD1F39" w:rsidRDefault="00BD1F39" w:rsidP="6E77FA53">
          <w:pPr>
            <w:pStyle w:val="Header"/>
            <w:ind w:left="-115"/>
          </w:pPr>
        </w:p>
      </w:tc>
      <w:tc>
        <w:tcPr>
          <w:tcW w:w="3530" w:type="dxa"/>
        </w:tcPr>
        <w:p w14:paraId="198772F2" w14:textId="5EA19F1D" w:rsidR="00BD1F39" w:rsidRDefault="00BD1F39" w:rsidP="6E77FA53">
          <w:pPr>
            <w:pStyle w:val="Header"/>
            <w:jc w:val="center"/>
          </w:pPr>
        </w:p>
      </w:tc>
      <w:tc>
        <w:tcPr>
          <w:tcW w:w="3530" w:type="dxa"/>
        </w:tcPr>
        <w:p w14:paraId="1A722366" w14:textId="78F66F2A" w:rsidR="00BD1F39" w:rsidRDefault="00BD1F39" w:rsidP="6E77FA53">
          <w:pPr>
            <w:pStyle w:val="Header"/>
            <w:ind w:right="-115"/>
            <w:jc w:val="right"/>
          </w:pPr>
        </w:p>
      </w:tc>
    </w:tr>
  </w:tbl>
  <w:p w14:paraId="15679987" w14:textId="125E4054" w:rsidR="00BD1F39" w:rsidRDefault="00BD1F39" w:rsidP="6E77FA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235E859" w14:textId="77777777" w:rsidTr="1C3B72F2">
      <w:tc>
        <w:tcPr>
          <w:tcW w:w="3530" w:type="dxa"/>
        </w:tcPr>
        <w:p w14:paraId="2E2FF74E" w14:textId="70A62A99" w:rsidR="00BD1F39" w:rsidRDefault="00BD1F39" w:rsidP="6E77FA53">
          <w:pPr>
            <w:pStyle w:val="Header"/>
            <w:ind w:left="-115"/>
          </w:pPr>
        </w:p>
      </w:tc>
      <w:tc>
        <w:tcPr>
          <w:tcW w:w="3530" w:type="dxa"/>
        </w:tcPr>
        <w:p w14:paraId="1CF0B930" w14:textId="31C0C5AE" w:rsidR="00BD1F39" w:rsidRDefault="00BD1F39" w:rsidP="6E77FA53">
          <w:pPr>
            <w:pStyle w:val="Header"/>
            <w:jc w:val="center"/>
          </w:pPr>
        </w:p>
      </w:tc>
      <w:tc>
        <w:tcPr>
          <w:tcW w:w="3530" w:type="dxa"/>
        </w:tcPr>
        <w:p w14:paraId="5C74BB86" w14:textId="5595584F" w:rsidR="00BD1F39" w:rsidRDefault="00BD1F39" w:rsidP="6E77FA53">
          <w:pPr>
            <w:pStyle w:val="Header"/>
            <w:ind w:right="-115"/>
            <w:jc w:val="right"/>
          </w:pPr>
        </w:p>
      </w:tc>
    </w:tr>
  </w:tbl>
  <w:p w14:paraId="73332710" w14:textId="2C350AE4" w:rsidR="00BD1F39" w:rsidRDefault="00BD1F39" w:rsidP="6E77FA5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F042CA5" w14:textId="77777777" w:rsidTr="1C3B72F2">
      <w:tc>
        <w:tcPr>
          <w:tcW w:w="3530" w:type="dxa"/>
        </w:tcPr>
        <w:p w14:paraId="0C1BFE9A" w14:textId="1519700C" w:rsidR="00BD1F39" w:rsidRDefault="00BD1F39" w:rsidP="6E77FA53">
          <w:pPr>
            <w:pStyle w:val="Header"/>
            <w:ind w:left="-115"/>
          </w:pPr>
        </w:p>
      </w:tc>
      <w:tc>
        <w:tcPr>
          <w:tcW w:w="3530" w:type="dxa"/>
        </w:tcPr>
        <w:p w14:paraId="756DE7DB" w14:textId="76E1981C" w:rsidR="00BD1F39" w:rsidRDefault="00BD1F39" w:rsidP="6E77FA53">
          <w:pPr>
            <w:pStyle w:val="Header"/>
            <w:jc w:val="center"/>
          </w:pPr>
        </w:p>
      </w:tc>
      <w:tc>
        <w:tcPr>
          <w:tcW w:w="3530" w:type="dxa"/>
        </w:tcPr>
        <w:p w14:paraId="6B9E310B" w14:textId="4AFC7D73" w:rsidR="00BD1F39" w:rsidRDefault="00BD1F39" w:rsidP="6E77FA53">
          <w:pPr>
            <w:pStyle w:val="Header"/>
            <w:ind w:right="-115"/>
            <w:jc w:val="right"/>
          </w:pPr>
        </w:p>
      </w:tc>
    </w:tr>
  </w:tbl>
  <w:p w14:paraId="0CD43C9D" w14:textId="41B9978C" w:rsidR="00BD1F39" w:rsidRDefault="00BD1F39" w:rsidP="6E77FA5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4AC09B5" w14:textId="77777777" w:rsidTr="1C3B72F2">
      <w:tc>
        <w:tcPr>
          <w:tcW w:w="3530" w:type="dxa"/>
        </w:tcPr>
        <w:p w14:paraId="05CC1B3D" w14:textId="01BCD102" w:rsidR="00BD1F39" w:rsidRDefault="00BD1F39" w:rsidP="6E77FA53">
          <w:pPr>
            <w:pStyle w:val="Header"/>
            <w:ind w:left="-115"/>
          </w:pPr>
        </w:p>
      </w:tc>
      <w:tc>
        <w:tcPr>
          <w:tcW w:w="3530" w:type="dxa"/>
        </w:tcPr>
        <w:p w14:paraId="647DAB79" w14:textId="07CE7176" w:rsidR="00BD1F39" w:rsidRDefault="00BD1F39" w:rsidP="6E77FA53">
          <w:pPr>
            <w:pStyle w:val="Header"/>
            <w:jc w:val="center"/>
          </w:pPr>
        </w:p>
      </w:tc>
      <w:tc>
        <w:tcPr>
          <w:tcW w:w="3530" w:type="dxa"/>
        </w:tcPr>
        <w:p w14:paraId="6DBBAF4A" w14:textId="68CDC394" w:rsidR="00BD1F39" w:rsidRDefault="00BD1F39" w:rsidP="6E77FA53">
          <w:pPr>
            <w:pStyle w:val="Header"/>
            <w:ind w:right="-115"/>
            <w:jc w:val="right"/>
          </w:pPr>
        </w:p>
      </w:tc>
    </w:tr>
  </w:tbl>
  <w:p w14:paraId="3533CBAF" w14:textId="6D7ED7A4" w:rsidR="00BD1F39" w:rsidRDefault="00BD1F39" w:rsidP="6E77FA5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03E2220" w14:textId="77777777" w:rsidTr="1C3B72F2">
      <w:tc>
        <w:tcPr>
          <w:tcW w:w="3530" w:type="dxa"/>
        </w:tcPr>
        <w:p w14:paraId="243631B2" w14:textId="246B70E1" w:rsidR="00BD1F39" w:rsidRDefault="00BD1F39" w:rsidP="6E77FA53">
          <w:pPr>
            <w:pStyle w:val="Header"/>
            <w:ind w:left="-115"/>
          </w:pPr>
        </w:p>
      </w:tc>
      <w:tc>
        <w:tcPr>
          <w:tcW w:w="3530" w:type="dxa"/>
        </w:tcPr>
        <w:p w14:paraId="28E323F0" w14:textId="7EA02A5A" w:rsidR="00BD1F39" w:rsidRDefault="00BD1F39" w:rsidP="6E77FA53">
          <w:pPr>
            <w:pStyle w:val="Header"/>
            <w:jc w:val="center"/>
          </w:pPr>
        </w:p>
      </w:tc>
      <w:tc>
        <w:tcPr>
          <w:tcW w:w="3530" w:type="dxa"/>
        </w:tcPr>
        <w:p w14:paraId="43EF9A17" w14:textId="5C97EB53" w:rsidR="00BD1F39" w:rsidRDefault="00BD1F39" w:rsidP="6E77FA53">
          <w:pPr>
            <w:pStyle w:val="Header"/>
            <w:ind w:right="-115"/>
            <w:jc w:val="right"/>
          </w:pPr>
        </w:p>
      </w:tc>
    </w:tr>
  </w:tbl>
  <w:p w14:paraId="7F112792" w14:textId="2BD9697D" w:rsidR="00BD1F39" w:rsidRDefault="00BD1F39" w:rsidP="6E77FA5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D4CEC95" w14:textId="77777777" w:rsidTr="1C3B72F2">
      <w:tc>
        <w:tcPr>
          <w:tcW w:w="3530" w:type="dxa"/>
        </w:tcPr>
        <w:p w14:paraId="34A4B1AA" w14:textId="6C69ED8B" w:rsidR="00BD1F39" w:rsidRDefault="00BD1F39" w:rsidP="6E77FA53">
          <w:pPr>
            <w:pStyle w:val="Header"/>
            <w:ind w:left="-115"/>
          </w:pPr>
        </w:p>
      </w:tc>
      <w:tc>
        <w:tcPr>
          <w:tcW w:w="3530" w:type="dxa"/>
        </w:tcPr>
        <w:p w14:paraId="6C5B4483" w14:textId="3AD9E82E" w:rsidR="00BD1F39" w:rsidRDefault="00BD1F39" w:rsidP="6E77FA53">
          <w:pPr>
            <w:pStyle w:val="Header"/>
            <w:jc w:val="center"/>
          </w:pPr>
        </w:p>
      </w:tc>
      <w:tc>
        <w:tcPr>
          <w:tcW w:w="3530" w:type="dxa"/>
        </w:tcPr>
        <w:p w14:paraId="79CFC0DE" w14:textId="307BA1CB" w:rsidR="00BD1F39" w:rsidRDefault="00BD1F39" w:rsidP="6E77FA53">
          <w:pPr>
            <w:pStyle w:val="Header"/>
            <w:ind w:right="-115"/>
            <w:jc w:val="right"/>
          </w:pPr>
        </w:p>
      </w:tc>
    </w:tr>
  </w:tbl>
  <w:p w14:paraId="3A6FADD5" w14:textId="1863F94E" w:rsidR="00BD1F39" w:rsidRDefault="00BD1F39" w:rsidP="6E77FA5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47B2E32" w14:textId="77777777" w:rsidTr="1C3B72F2">
      <w:tc>
        <w:tcPr>
          <w:tcW w:w="3530" w:type="dxa"/>
        </w:tcPr>
        <w:p w14:paraId="0B9C4916" w14:textId="795D220D" w:rsidR="00BD1F39" w:rsidRDefault="00BD1F39" w:rsidP="6E77FA53">
          <w:pPr>
            <w:pStyle w:val="Header"/>
            <w:ind w:left="-115"/>
          </w:pPr>
        </w:p>
      </w:tc>
      <w:tc>
        <w:tcPr>
          <w:tcW w:w="3530" w:type="dxa"/>
        </w:tcPr>
        <w:p w14:paraId="171F757E" w14:textId="479A2C01" w:rsidR="00BD1F39" w:rsidRDefault="00BD1F39" w:rsidP="6E77FA53">
          <w:pPr>
            <w:pStyle w:val="Header"/>
            <w:jc w:val="center"/>
          </w:pPr>
        </w:p>
      </w:tc>
      <w:tc>
        <w:tcPr>
          <w:tcW w:w="3530" w:type="dxa"/>
        </w:tcPr>
        <w:p w14:paraId="06F87405" w14:textId="6210294F" w:rsidR="00BD1F39" w:rsidRDefault="00BD1F39" w:rsidP="6E77FA53">
          <w:pPr>
            <w:pStyle w:val="Header"/>
            <w:ind w:right="-115"/>
            <w:jc w:val="right"/>
          </w:pPr>
        </w:p>
      </w:tc>
    </w:tr>
  </w:tbl>
  <w:p w14:paraId="107B3726" w14:textId="77EE620E" w:rsidR="00BD1F39" w:rsidRDefault="00BD1F39" w:rsidP="6E77FA5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ED3FB25" w14:textId="77777777" w:rsidTr="1C3B72F2">
      <w:tc>
        <w:tcPr>
          <w:tcW w:w="3530" w:type="dxa"/>
        </w:tcPr>
        <w:p w14:paraId="299CA19A" w14:textId="6940E67C" w:rsidR="00BD1F39" w:rsidRDefault="00BD1F39" w:rsidP="6E77FA53">
          <w:pPr>
            <w:pStyle w:val="Header"/>
            <w:ind w:left="-115"/>
          </w:pPr>
        </w:p>
      </w:tc>
      <w:tc>
        <w:tcPr>
          <w:tcW w:w="3530" w:type="dxa"/>
        </w:tcPr>
        <w:p w14:paraId="43A6126D" w14:textId="15313A96" w:rsidR="00BD1F39" w:rsidRDefault="00BD1F39" w:rsidP="6E77FA53">
          <w:pPr>
            <w:pStyle w:val="Header"/>
            <w:jc w:val="center"/>
          </w:pPr>
        </w:p>
      </w:tc>
      <w:tc>
        <w:tcPr>
          <w:tcW w:w="3530" w:type="dxa"/>
        </w:tcPr>
        <w:p w14:paraId="6D4AA3BF" w14:textId="1974DFA7" w:rsidR="00BD1F39" w:rsidRDefault="00BD1F39" w:rsidP="6E77FA53">
          <w:pPr>
            <w:pStyle w:val="Header"/>
            <w:ind w:right="-115"/>
            <w:jc w:val="right"/>
          </w:pPr>
        </w:p>
      </w:tc>
    </w:tr>
  </w:tbl>
  <w:p w14:paraId="376F5922" w14:textId="0A711908" w:rsidR="00BD1F39" w:rsidRDefault="00BD1F39" w:rsidP="6E77FA5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3A56463" w14:textId="77777777" w:rsidTr="1C3B72F2">
      <w:tc>
        <w:tcPr>
          <w:tcW w:w="3530" w:type="dxa"/>
        </w:tcPr>
        <w:p w14:paraId="0EA7E76B" w14:textId="714AA138" w:rsidR="00BD1F39" w:rsidRDefault="00BD1F39" w:rsidP="6E77FA53">
          <w:pPr>
            <w:pStyle w:val="Header"/>
            <w:ind w:left="-115"/>
          </w:pPr>
        </w:p>
      </w:tc>
      <w:tc>
        <w:tcPr>
          <w:tcW w:w="3530" w:type="dxa"/>
        </w:tcPr>
        <w:p w14:paraId="792CF5D4" w14:textId="69E492E6" w:rsidR="00BD1F39" w:rsidRDefault="00BD1F39" w:rsidP="6E77FA53">
          <w:pPr>
            <w:pStyle w:val="Header"/>
            <w:jc w:val="center"/>
          </w:pPr>
        </w:p>
      </w:tc>
      <w:tc>
        <w:tcPr>
          <w:tcW w:w="3530" w:type="dxa"/>
        </w:tcPr>
        <w:p w14:paraId="6267B209" w14:textId="1A10B0EF" w:rsidR="00BD1F39" w:rsidRDefault="00BD1F39" w:rsidP="6E77FA53">
          <w:pPr>
            <w:pStyle w:val="Header"/>
            <w:ind w:right="-115"/>
            <w:jc w:val="right"/>
          </w:pPr>
        </w:p>
      </w:tc>
    </w:tr>
  </w:tbl>
  <w:p w14:paraId="5D90E3D6" w14:textId="03C80DE7" w:rsidR="00BD1F39" w:rsidRDefault="00BD1F39" w:rsidP="6E77FA5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DDC15BF" w14:textId="77777777" w:rsidTr="1C3B72F2">
      <w:tc>
        <w:tcPr>
          <w:tcW w:w="3530" w:type="dxa"/>
        </w:tcPr>
        <w:p w14:paraId="71A3D55B" w14:textId="20B52A1A" w:rsidR="00BD1F39" w:rsidRDefault="00BD1F39" w:rsidP="6E77FA53">
          <w:pPr>
            <w:pStyle w:val="Header"/>
            <w:ind w:left="-115"/>
          </w:pPr>
        </w:p>
      </w:tc>
      <w:tc>
        <w:tcPr>
          <w:tcW w:w="3530" w:type="dxa"/>
        </w:tcPr>
        <w:p w14:paraId="6F0BA348" w14:textId="0924121C" w:rsidR="00BD1F39" w:rsidRDefault="00BD1F39" w:rsidP="6E77FA53">
          <w:pPr>
            <w:pStyle w:val="Header"/>
            <w:jc w:val="center"/>
          </w:pPr>
        </w:p>
      </w:tc>
      <w:tc>
        <w:tcPr>
          <w:tcW w:w="3530" w:type="dxa"/>
        </w:tcPr>
        <w:p w14:paraId="6932A07F" w14:textId="1F8BCE52" w:rsidR="00BD1F39" w:rsidRDefault="00BD1F39" w:rsidP="6E77FA53">
          <w:pPr>
            <w:pStyle w:val="Header"/>
            <w:ind w:right="-115"/>
            <w:jc w:val="right"/>
          </w:pPr>
        </w:p>
      </w:tc>
    </w:tr>
  </w:tbl>
  <w:p w14:paraId="07C064AC" w14:textId="7115F376" w:rsidR="00BD1F39" w:rsidRDefault="00BD1F39" w:rsidP="6E77FA5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4F1F7FAC" w14:textId="77777777" w:rsidTr="1C3B72F2">
      <w:tc>
        <w:tcPr>
          <w:tcW w:w="3530" w:type="dxa"/>
        </w:tcPr>
        <w:p w14:paraId="4AFBE1DB" w14:textId="66DCA8C6" w:rsidR="00BD1F39" w:rsidRDefault="00BD1F39" w:rsidP="6E77FA53">
          <w:pPr>
            <w:pStyle w:val="Header"/>
            <w:ind w:left="-115"/>
          </w:pPr>
        </w:p>
      </w:tc>
      <w:tc>
        <w:tcPr>
          <w:tcW w:w="3530" w:type="dxa"/>
        </w:tcPr>
        <w:p w14:paraId="6B511623" w14:textId="7F1E1010" w:rsidR="00BD1F39" w:rsidRDefault="00BD1F39" w:rsidP="6E77FA53">
          <w:pPr>
            <w:pStyle w:val="Header"/>
            <w:jc w:val="center"/>
          </w:pPr>
        </w:p>
      </w:tc>
      <w:tc>
        <w:tcPr>
          <w:tcW w:w="3530" w:type="dxa"/>
        </w:tcPr>
        <w:p w14:paraId="636469E5" w14:textId="423465B4" w:rsidR="00BD1F39" w:rsidRDefault="00BD1F39" w:rsidP="6E77FA53">
          <w:pPr>
            <w:pStyle w:val="Header"/>
            <w:ind w:right="-115"/>
            <w:jc w:val="right"/>
          </w:pPr>
        </w:p>
      </w:tc>
    </w:tr>
  </w:tbl>
  <w:p w14:paraId="2D3C5DD9" w14:textId="446CFED6" w:rsidR="00BD1F39" w:rsidRDefault="00BD1F39" w:rsidP="6E77FA5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5EED2B0" w14:textId="77777777" w:rsidTr="1C3B72F2">
      <w:tc>
        <w:tcPr>
          <w:tcW w:w="3530" w:type="dxa"/>
        </w:tcPr>
        <w:p w14:paraId="006EF128" w14:textId="29A18258" w:rsidR="00BD1F39" w:rsidRDefault="00BD1F39" w:rsidP="6E77FA53">
          <w:pPr>
            <w:pStyle w:val="Header"/>
            <w:ind w:left="-115"/>
          </w:pPr>
        </w:p>
      </w:tc>
      <w:tc>
        <w:tcPr>
          <w:tcW w:w="3530" w:type="dxa"/>
        </w:tcPr>
        <w:p w14:paraId="29AFF6BD" w14:textId="3F6C6691" w:rsidR="00BD1F39" w:rsidRDefault="00BD1F39" w:rsidP="6E77FA53">
          <w:pPr>
            <w:pStyle w:val="Header"/>
            <w:jc w:val="center"/>
          </w:pPr>
        </w:p>
      </w:tc>
      <w:tc>
        <w:tcPr>
          <w:tcW w:w="3530" w:type="dxa"/>
        </w:tcPr>
        <w:p w14:paraId="67111A3C" w14:textId="41AD98C2" w:rsidR="00BD1F39" w:rsidRDefault="00BD1F39" w:rsidP="6E77FA53">
          <w:pPr>
            <w:pStyle w:val="Header"/>
            <w:ind w:right="-115"/>
            <w:jc w:val="right"/>
          </w:pPr>
        </w:p>
      </w:tc>
    </w:tr>
  </w:tbl>
  <w:p w14:paraId="7232BB0F" w14:textId="4D789916" w:rsidR="00BD1F39" w:rsidRDefault="00BD1F39" w:rsidP="6E77FA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91B8DEA" w14:textId="77777777" w:rsidTr="1C3B72F2">
      <w:tc>
        <w:tcPr>
          <w:tcW w:w="3530" w:type="dxa"/>
        </w:tcPr>
        <w:p w14:paraId="41733A34" w14:textId="6FB0094F" w:rsidR="00BD1F39" w:rsidRDefault="00BD1F39" w:rsidP="6E77FA53">
          <w:pPr>
            <w:pStyle w:val="Header"/>
            <w:ind w:left="-115"/>
          </w:pPr>
        </w:p>
      </w:tc>
      <w:tc>
        <w:tcPr>
          <w:tcW w:w="3530" w:type="dxa"/>
        </w:tcPr>
        <w:p w14:paraId="7CB4F2EA" w14:textId="4440E1BD" w:rsidR="00BD1F39" w:rsidRDefault="00BD1F39" w:rsidP="6E77FA53">
          <w:pPr>
            <w:pStyle w:val="Header"/>
            <w:jc w:val="center"/>
          </w:pPr>
        </w:p>
      </w:tc>
      <w:tc>
        <w:tcPr>
          <w:tcW w:w="3530" w:type="dxa"/>
        </w:tcPr>
        <w:p w14:paraId="6C785861" w14:textId="7BD97B1E" w:rsidR="00BD1F39" w:rsidRDefault="00BD1F39" w:rsidP="6E77FA53">
          <w:pPr>
            <w:pStyle w:val="Header"/>
            <w:ind w:right="-115"/>
            <w:jc w:val="right"/>
          </w:pPr>
        </w:p>
      </w:tc>
    </w:tr>
  </w:tbl>
  <w:p w14:paraId="78C4470D" w14:textId="6C095422" w:rsidR="00BD1F39" w:rsidRDefault="00BD1F39" w:rsidP="6E77FA53">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3B0B85D" w14:textId="77777777" w:rsidTr="1C3B72F2">
      <w:tc>
        <w:tcPr>
          <w:tcW w:w="3530" w:type="dxa"/>
        </w:tcPr>
        <w:p w14:paraId="21E9AC85" w14:textId="3BE7DDF4" w:rsidR="00BD1F39" w:rsidRDefault="00BD1F39" w:rsidP="6E77FA53">
          <w:pPr>
            <w:pStyle w:val="Header"/>
            <w:ind w:left="-115"/>
          </w:pPr>
        </w:p>
      </w:tc>
      <w:tc>
        <w:tcPr>
          <w:tcW w:w="3530" w:type="dxa"/>
        </w:tcPr>
        <w:p w14:paraId="12DA804E" w14:textId="065B5237" w:rsidR="00BD1F39" w:rsidRDefault="00BD1F39" w:rsidP="6E77FA53">
          <w:pPr>
            <w:pStyle w:val="Header"/>
            <w:jc w:val="center"/>
          </w:pPr>
        </w:p>
      </w:tc>
      <w:tc>
        <w:tcPr>
          <w:tcW w:w="3530" w:type="dxa"/>
        </w:tcPr>
        <w:p w14:paraId="40DA1E04" w14:textId="5BE9ACBF" w:rsidR="00BD1F39" w:rsidRDefault="00BD1F39" w:rsidP="6E77FA53">
          <w:pPr>
            <w:pStyle w:val="Header"/>
            <w:ind w:right="-115"/>
            <w:jc w:val="right"/>
          </w:pPr>
        </w:p>
      </w:tc>
    </w:tr>
  </w:tbl>
  <w:p w14:paraId="04BA3DF3" w14:textId="33084E23" w:rsidR="00BD1F39" w:rsidRDefault="00BD1F39" w:rsidP="6E77FA5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0D827FA" w14:textId="77777777" w:rsidTr="1C3B72F2">
      <w:tc>
        <w:tcPr>
          <w:tcW w:w="3530" w:type="dxa"/>
        </w:tcPr>
        <w:p w14:paraId="44FB2017" w14:textId="3C662DF1" w:rsidR="00BD1F39" w:rsidRDefault="00BD1F39" w:rsidP="6E77FA53">
          <w:pPr>
            <w:pStyle w:val="Header"/>
            <w:ind w:left="-115"/>
          </w:pPr>
        </w:p>
      </w:tc>
      <w:tc>
        <w:tcPr>
          <w:tcW w:w="3530" w:type="dxa"/>
        </w:tcPr>
        <w:p w14:paraId="6D0B6A74" w14:textId="6784B7C3" w:rsidR="00BD1F39" w:rsidRDefault="00BD1F39" w:rsidP="6E77FA53">
          <w:pPr>
            <w:pStyle w:val="Header"/>
            <w:jc w:val="center"/>
          </w:pPr>
        </w:p>
      </w:tc>
      <w:tc>
        <w:tcPr>
          <w:tcW w:w="3530" w:type="dxa"/>
        </w:tcPr>
        <w:p w14:paraId="547BA896" w14:textId="26E51718" w:rsidR="00BD1F39" w:rsidRDefault="00BD1F39" w:rsidP="6E77FA53">
          <w:pPr>
            <w:pStyle w:val="Header"/>
            <w:ind w:right="-115"/>
            <w:jc w:val="right"/>
          </w:pPr>
        </w:p>
      </w:tc>
    </w:tr>
  </w:tbl>
  <w:p w14:paraId="1C2C5A99" w14:textId="313A9EB8" w:rsidR="00BD1F39" w:rsidRDefault="00BD1F39" w:rsidP="6E77FA5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4FD75E22" w14:textId="77777777" w:rsidTr="1C3B72F2">
      <w:tc>
        <w:tcPr>
          <w:tcW w:w="3530" w:type="dxa"/>
        </w:tcPr>
        <w:p w14:paraId="210B5602" w14:textId="0E1B53C2" w:rsidR="00BD1F39" w:rsidRDefault="00BD1F39" w:rsidP="6E77FA53">
          <w:pPr>
            <w:pStyle w:val="Header"/>
            <w:ind w:left="-115"/>
          </w:pPr>
        </w:p>
      </w:tc>
      <w:tc>
        <w:tcPr>
          <w:tcW w:w="3530" w:type="dxa"/>
        </w:tcPr>
        <w:p w14:paraId="0E1FC85B" w14:textId="3C93893F" w:rsidR="00BD1F39" w:rsidRDefault="00BD1F39" w:rsidP="6E77FA53">
          <w:pPr>
            <w:pStyle w:val="Header"/>
            <w:jc w:val="center"/>
          </w:pPr>
        </w:p>
      </w:tc>
      <w:tc>
        <w:tcPr>
          <w:tcW w:w="3530" w:type="dxa"/>
        </w:tcPr>
        <w:p w14:paraId="404E7F65" w14:textId="2D9C9C47" w:rsidR="00BD1F39" w:rsidRDefault="00BD1F39" w:rsidP="6E77FA53">
          <w:pPr>
            <w:pStyle w:val="Header"/>
            <w:ind w:right="-115"/>
            <w:jc w:val="right"/>
          </w:pPr>
        </w:p>
      </w:tc>
    </w:tr>
  </w:tbl>
  <w:p w14:paraId="35D210B2" w14:textId="714EB50C" w:rsidR="00BD1F39" w:rsidRDefault="00BD1F39" w:rsidP="6E77FA5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9EA8809" w14:textId="77777777" w:rsidTr="1C3B72F2">
      <w:tc>
        <w:tcPr>
          <w:tcW w:w="3530" w:type="dxa"/>
        </w:tcPr>
        <w:p w14:paraId="64C01522" w14:textId="625A5CBF" w:rsidR="00BD1F39" w:rsidRDefault="00BD1F39" w:rsidP="6E77FA53">
          <w:pPr>
            <w:pStyle w:val="Header"/>
            <w:ind w:left="-115"/>
          </w:pPr>
        </w:p>
      </w:tc>
      <w:tc>
        <w:tcPr>
          <w:tcW w:w="3530" w:type="dxa"/>
        </w:tcPr>
        <w:p w14:paraId="20910D97" w14:textId="5E7EEBEF" w:rsidR="00BD1F39" w:rsidRDefault="00BD1F39" w:rsidP="6E77FA53">
          <w:pPr>
            <w:pStyle w:val="Header"/>
            <w:jc w:val="center"/>
          </w:pPr>
        </w:p>
      </w:tc>
      <w:tc>
        <w:tcPr>
          <w:tcW w:w="3530" w:type="dxa"/>
        </w:tcPr>
        <w:p w14:paraId="59339374" w14:textId="48E4C767" w:rsidR="00BD1F39" w:rsidRDefault="00BD1F39" w:rsidP="6E77FA53">
          <w:pPr>
            <w:pStyle w:val="Header"/>
            <w:ind w:right="-115"/>
            <w:jc w:val="right"/>
          </w:pPr>
        </w:p>
      </w:tc>
    </w:tr>
  </w:tbl>
  <w:p w14:paraId="1408C544" w14:textId="5D81FE69" w:rsidR="00BD1F39" w:rsidRDefault="00BD1F39" w:rsidP="6E77FA5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27EB292" w14:textId="77777777" w:rsidTr="1C3B72F2">
      <w:tc>
        <w:tcPr>
          <w:tcW w:w="3530" w:type="dxa"/>
        </w:tcPr>
        <w:p w14:paraId="4AC9CBBD" w14:textId="743947D9" w:rsidR="00BD1F39" w:rsidRDefault="00BD1F39" w:rsidP="6E77FA53">
          <w:pPr>
            <w:pStyle w:val="Header"/>
            <w:ind w:left="-115"/>
          </w:pPr>
        </w:p>
      </w:tc>
      <w:tc>
        <w:tcPr>
          <w:tcW w:w="3530" w:type="dxa"/>
        </w:tcPr>
        <w:p w14:paraId="48655517" w14:textId="5C469C46" w:rsidR="00BD1F39" w:rsidRDefault="00BD1F39" w:rsidP="6E77FA53">
          <w:pPr>
            <w:pStyle w:val="Header"/>
            <w:jc w:val="center"/>
          </w:pPr>
        </w:p>
      </w:tc>
      <w:tc>
        <w:tcPr>
          <w:tcW w:w="3530" w:type="dxa"/>
        </w:tcPr>
        <w:p w14:paraId="011AC162" w14:textId="35F276B2" w:rsidR="00BD1F39" w:rsidRDefault="00BD1F39" w:rsidP="6E77FA53">
          <w:pPr>
            <w:pStyle w:val="Header"/>
            <w:ind w:right="-115"/>
            <w:jc w:val="right"/>
          </w:pPr>
        </w:p>
      </w:tc>
    </w:tr>
  </w:tbl>
  <w:p w14:paraId="374562C1" w14:textId="594CAE18" w:rsidR="00BD1F39" w:rsidRDefault="00BD1F39" w:rsidP="6E77FA53">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5E5D99D" w14:textId="77777777" w:rsidTr="1C3B72F2">
      <w:tc>
        <w:tcPr>
          <w:tcW w:w="3530" w:type="dxa"/>
        </w:tcPr>
        <w:p w14:paraId="05288A26" w14:textId="6DD9DF3A" w:rsidR="00BD1F39" w:rsidRDefault="00BD1F39" w:rsidP="6E77FA53">
          <w:pPr>
            <w:pStyle w:val="Header"/>
            <w:ind w:left="-115"/>
          </w:pPr>
        </w:p>
      </w:tc>
      <w:tc>
        <w:tcPr>
          <w:tcW w:w="3530" w:type="dxa"/>
        </w:tcPr>
        <w:p w14:paraId="74487BCE" w14:textId="0575BB20" w:rsidR="00BD1F39" w:rsidRDefault="00BD1F39" w:rsidP="6E77FA53">
          <w:pPr>
            <w:pStyle w:val="Header"/>
            <w:jc w:val="center"/>
          </w:pPr>
        </w:p>
      </w:tc>
      <w:tc>
        <w:tcPr>
          <w:tcW w:w="3530" w:type="dxa"/>
        </w:tcPr>
        <w:p w14:paraId="50999035" w14:textId="3AA1A44B" w:rsidR="00BD1F39" w:rsidRDefault="00BD1F39" w:rsidP="6E77FA53">
          <w:pPr>
            <w:pStyle w:val="Header"/>
            <w:ind w:right="-115"/>
            <w:jc w:val="right"/>
          </w:pPr>
        </w:p>
      </w:tc>
    </w:tr>
  </w:tbl>
  <w:p w14:paraId="39B91DD3" w14:textId="4E22B03C" w:rsidR="00BD1F39" w:rsidRDefault="00BD1F39" w:rsidP="6E77FA5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4FDBE4E4" w14:textId="77777777" w:rsidTr="1C3B72F2">
      <w:tc>
        <w:tcPr>
          <w:tcW w:w="3530" w:type="dxa"/>
        </w:tcPr>
        <w:p w14:paraId="0BCF1D70" w14:textId="68037558" w:rsidR="00BD1F39" w:rsidRDefault="00BD1F39" w:rsidP="6E77FA53">
          <w:pPr>
            <w:pStyle w:val="Header"/>
            <w:ind w:left="-115"/>
          </w:pPr>
        </w:p>
      </w:tc>
      <w:tc>
        <w:tcPr>
          <w:tcW w:w="3530" w:type="dxa"/>
        </w:tcPr>
        <w:p w14:paraId="6CC04202" w14:textId="7CEF462B" w:rsidR="00BD1F39" w:rsidRDefault="00BD1F39" w:rsidP="6E77FA53">
          <w:pPr>
            <w:pStyle w:val="Header"/>
            <w:jc w:val="center"/>
          </w:pPr>
        </w:p>
      </w:tc>
      <w:tc>
        <w:tcPr>
          <w:tcW w:w="3530" w:type="dxa"/>
        </w:tcPr>
        <w:p w14:paraId="29C6213F" w14:textId="1A0D50F3" w:rsidR="00BD1F39" w:rsidRDefault="00BD1F39" w:rsidP="6E77FA53">
          <w:pPr>
            <w:pStyle w:val="Header"/>
            <w:ind w:right="-115"/>
            <w:jc w:val="right"/>
          </w:pPr>
        </w:p>
      </w:tc>
    </w:tr>
  </w:tbl>
  <w:p w14:paraId="31EE33E9" w14:textId="69EE200E" w:rsidR="00BD1F39" w:rsidRDefault="00BD1F39" w:rsidP="6E77FA5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48C43171" w14:textId="77777777" w:rsidTr="1C3B72F2">
      <w:tc>
        <w:tcPr>
          <w:tcW w:w="3530" w:type="dxa"/>
        </w:tcPr>
        <w:p w14:paraId="1BEC6095" w14:textId="34C859D0" w:rsidR="00BD1F39" w:rsidRDefault="00BD1F39" w:rsidP="6E77FA53">
          <w:pPr>
            <w:pStyle w:val="Header"/>
            <w:ind w:left="-115"/>
          </w:pPr>
        </w:p>
      </w:tc>
      <w:tc>
        <w:tcPr>
          <w:tcW w:w="3530" w:type="dxa"/>
        </w:tcPr>
        <w:p w14:paraId="18B621FA" w14:textId="38C44AE2" w:rsidR="00BD1F39" w:rsidRDefault="00BD1F39" w:rsidP="6E77FA53">
          <w:pPr>
            <w:pStyle w:val="Header"/>
            <w:jc w:val="center"/>
          </w:pPr>
        </w:p>
      </w:tc>
      <w:tc>
        <w:tcPr>
          <w:tcW w:w="3530" w:type="dxa"/>
        </w:tcPr>
        <w:p w14:paraId="66CC7449" w14:textId="7069B7D9" w:rsidR="00BD1F39" w:rsidRDefault="00BD1F39" w:rsidP="6E77FA53">
          <w:pPr>
            <w:pStyle w:val="Header"/>
            <w:ind w:right="-115"/>
            <w:jc w:val="right"/>
          </w:pPr>
        </w:p>
      </w:tc>
    </w:tr>
  </w:tbl>
  <w:p w14:paraId="30DEFB5C" w14:textId="02B704BF" w:rsidR="00BD1F39" w:rsidRDefault="00BD1F39" w:rsidP="6E77FA5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F71284C" w14:textId="77777777" w:rsidTr="1C3B72F2">
      <w:tc>
        <w:tcPr>
          <w:tcW w:w="3530" w:type="dxa"/>
        </w:tcPr>
        <w:p w14:paraId="48E912DF" w14:textId="4B169939" w:rsidR="00BD1F39" w:rsidRDefault="00BD1F39" w:rsidP="6E77FA53">
          <w:pPr>
            <w:pStyle w:val="Header"/>
            <w:ind w:left="-115"/>
          </w:pPr>
        </w:p>
      </w:tc>
      <w:tc>
        <w:tcPr>
          <w:tcW w:w="3530" w:type="dxa"/>
        </w:tcPr>
        <w:p w14:paraId="68471EEA" w14:textId="73AAC79C" w:rsidR="00BD1F39" w:rsidRDefault="00BD1F39" w:rsidP="6E77FA53">
          <w:pPr>
            <w:pStyle w:val="Header"/>
            <w:jc w:val="center"/>
          </w:pPr>
        </w:p>
      </w:tc>
      <w:tc>
        <w:tcPr>
          <w:tcW w:w="3530" w:type="dxa"/>
        </w:tcPr>
        <w:p w14:paraId="557E1AB0" w14:textId="793174E0" w:rsidR="00BD1F39" w:rsidRDefault="00BD1F39" w:rsidP="6E77FA53">
          <w:pPr>
            <w:pStyle w:val="Header"/>
            <w:ind w:right="-115"/>
            <w:jc w:val="right"/>
          </w:pPr>
        </w:p>
      </w:tc>
    </w:tr>
  </w:tbl>
  <w:p w14:paraId="0385A70B" w14:textId="61B3FE3B" w:rsidR="00BD1F39" w:rsidRDefault="00BD1F39" w:rsidP="6E77FA5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AFD748F" w14:textId="77777777" w:rsidTr="1C3B72F2">
      <w:tc>
        <w:tcPr>
          <w:tcW w:w="3530" w:type="dxa"/>
        </w:tcPr>
        <w:p w14:paraId="0AD13759" w14:textId="09E44974" w:rsidR="00BD1F39" w:rsidRDefault="00BD1F39" w:rsidP="6E77FA53">
          <w:pPr>
            <w:pStyle w:val="Header"/>
            <w:ind w:left="-115"/>
          </w:pPr>
        </w:p>
      </w:tc>
      <w:tc>
        <w:tcPr>
          <w:tcW w:w="3530" w:type="dxa"/>
        </w:tcPr>
        <w:p w14:paraId="0200D0A5" w14:textId="57FBE718" w:rsidR="00BD1F39" w:rsidRDefault="00BD1F39" w:rsidP="6E77FA53">
          <w:pPr>
            <w:pStyle w:val="Header"/>
            <w:jc w:val="center"/>
          </w:pPr>
        </w:p>
      </w:tc>
      <w:tc>
        <w:tcPr>
          <w:tcW w:w="3530" w:type="dxa"/>
        </w:tcPr>
        <w:p w14:paraId="1D234B16" w14:textId="6670E777" w:rsidR="00BD1F39" w:rsidRDefault="00BD1F39" w:rsidP="6E77FA53">
          <w:pPr>
            <w:pStyle w:val="Header"/>
            <w:ind w:right="-115"/>
            <w:jc w:val="right"/>
          </w:pPr>
        </w:p>
      </w:tc>
    </w:tr>
  </w:tbl>
  <w:p w14:paraId="18C557F3" w14:textId="2909626E" w:rsidR="00BD1F39" w:rsidRDefault="00BD1F39" w:rsidP="6E77FA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D0B52BC" w14:textId="77777777" w:rsidTr="1C3B72F2">
      <w:tc>
        <w:tcPr>
          <w:tcW w:w="3530" w:type="dxa"/>
        </w:tcPr>
        <w:p w14:paraId="0F491D7E" w14:textId="12BE4D82" w:rsidR="00BD1F39" w:rsidRDefault="00BD1F39" w:rsidP="6E77FA53">
          <w:pPr>
            <w:pStyle w:val="Header"/>
            <w:ind w:left="-115"/>
          </w:pPr>
        </w:p>
      </w:tc>
      <w:tc>
        <w:tcPr>
          <w:tcW w:w="3530" w:type="dxa"/>
        </w:tcPr>
        <w:p w14:paraId="66BB9F3F" w14:textId="278A3055" w:rsidR="00BD1F39" w:rsidRDefault="00BD1F39" w:rsidP="6E77FA53">
          <w:pPr>
            <w:pStyle w:val="Header"/>
            <w:jc w:val="center"/>
          </w:pPr>
        </w:p>
      </w:tc>
      <w:tc>
        <w:tcPr>
          <w:tcW w:w="3530" w:type="dxa"/>
        </w:tcPr>
        <w:p w14:paraId="4993F6A8" w14:textId="7CA7E71E" w:rsidR="00BD1F39" w:rsidRDefault="00BD1F39" w:rsidP="6E77FA53">
          <w:pPr>
            <w:pStyle w:val="Header"/>
            <w:ind w:right="-115"/>
            <w:jc w:val="right"/>
          </w:pPr>
        </w:p>
      </w:tc>
    </w:tr>
  </w:tbl>
  <w:p w14:paraId="25446E8E" w14:textId="40CAF5F7" w:rsidR="00BD1F39" w:rsidRDefault="00BD1F39" w:rsidP="6E77FA53">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20FD0AA1" w14:textId="77777777" w:rsidTr="1C3B72F2">
      <w:tc>
        <w:tcPr>
          <w:tcW w:w="3530" w:type="dxa"/>
        </w:tcPr>
        <w:p w14:paraId="2E4CB8AE" w14:textId="01290B20" w:rsidR="00BD1F39" w:rsidRDefault="00BD1F39" w:rsidP="6E77FA53">
          <w:pPr>
            <w:pStyle w:val="Header"/>
            <w:ind w:left="-115"/>
          </w:pPr>
        </w:p>
      </w:tc>
      <w:tc>
        <w:tcPr>
          <w:tcW w:w="3530" w:type="dxa"/>
        </w:tcPr>
        <w:p w14:paraId="5F5BF35B" w14:textId="0A8BD84E" w:rsidR="00BD1F39" w:rsidRDefault="00BD1F39" w:rsidP="6E77FA53">
          <w:pPr>
            <w:pStyle w:val="Header"/>
            <w:jc w:val="center"/>
          </w:pPr>
        </w:p>
      </w:tc>
      <w:tc>
        <w:tcPr>
          <w:tcW w:w="3530" w:type="dxa"/>
        </w:tcPr>
        <w:p w14:paraId="21281E12" w14:textId="74B2C2EE" w:rsidR="00BD1F39" w:rsidRDefault="00BD1F39" w:rsidP="6E77FA53">
          <w:pPr>
            <w:pStyle w:val="Header"/>
            <w:ind w:right="-115"/>
            <w:jc w:val="right"/>
          </w:pPr>
        </w:p>
      </w:tc>
    </w:tr>
  </w:tbl>
  <w:p w14:paraId="490EF1DA" w14:textId="495863A2" w:rsidR="00BD1F39" w:rsidRDefault="00BD1F39" w:rsidP="6E77FA5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68946AD" w14:textId="77777777" w:rsidTr="1C3B72F2">
      <w:tc>
        <w:tcPr>
          <w:tcW w:w="3530" w:type="dxa"/>
        </w:tcPr>
        <w:p w14:paraId="61CFCAFD" w14:textId="353C3285" w:rsidR="00BD1F39" w:rsidRDefault="00BD1F39" w:rsidP="6E77FA53">
          <w:pPr>
            <w:pStyle w:val="Header"/>
            <w:ind w:left="-115"/>
          </w:pPr>
        </w:p>
      </w:tc>
      <w:tc>
        <w:tcPr>
          <w:tcW w:w="3530" w:type="dxa"/>
        </w:tcPr>
        <w:p w14:paraId="4D5E97DE" w14:textId="1626B299" w:rsidR="00BD1F39" w:rsidRDefault="00BD1F39" w:rsidP="6E77FA53">
          <w:pPr>
            <w:pStyle w:val="Header"/>
            <w:jc w:val="center"/>
          </w:pPr>
        </w:p>
      </w:tc>
      <w:tc>
        <w:tcPr>
          <w:tcW w:w="3530" w:type="dxa"/>
        </w:tcPr>
        <w:p w14:paraId="6AE2C836" w14:textId="36FA1678" w:rsidR="00BD1F39" w:rsidRDefault="00BD1F39" w:rsidP="6E77FA53">
          <w:pPr>
            <w:pStyle w:val="Header"/>
            <w:ind w:right="-115"/>
            <w:jc w:val="right"/>
          </w:pPr>
        </w:p>
      </w:tc>
    </w:tr>
  </w:tbl>
  <w:p w14:paraId="76A47327" w14:textId="593CF8F8" w:rsidR="00BD1F39" w:rsidRDefault="00BD1F39" w:rsidP="6E77FA53">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21D8CB7F" w14:textId="77777777" w:rsidTr="1C3B72F2">
      <w:tc>
        <w:tcPr>
          <w:tcW w:w="3530" w:type="dxa"/>
        </w:tcPr>
        <w:p w14:paraId="5237CA68" w14:textId="72A9B202" w:rsidR="00BD1F39" w:rsidRDefault="00BD1F39" w:rsidP="6E77FA53">
          <w:pPr>
            <w:pStyle w:val="Header"/>
            <w:ind w:left="-115"/>
          </w:pPr>
        </w:p>
      </w:tc>
      <w:tc>
        <w:tcPr>
          <w:tcW w:w="3530" w:type="dxa"/>
        </w:tcPr>
        <w:p w14:paraId="7F1FB245" w14:textId="76D3184D" w:rsidR="00BD1F39" w:rsidRDefault="00BD1F39" w:rsidP="6E77FA53">
          <w:pPr>
            <w:pStyle w:val="Header"/>
            <w:jc w:val="center"/>
          </w:pPr>
        </w:p>
      </w:tc>
      <w:tc>
        <w:tcPr>
          <w:tcW w:w="3530" w:type="dxa"/>
        </w:tcPr>
        <w:p w14:paraId="4BFFADD6" w14:textId="04B32C33" w:rsidR="00BD1F39" w:rsidRDefault="00BD1F39" w:rsidP="6E77FA53">
          <w:pPr>
            <w:pStyle w:val="Header"/>
            <w:ind w:right="-115"/>
            <w:jc w:val="right"/>
          </w:pPr>
        </w:p>
      </w:tc>
    </w:tr>
  </w:tbl>
  <w:p w14:paraId="0BA1D844" w14:textId="418F79CE" w:rsidR="00BD1F39" w:rsidRDefault="00BD1F39" w:rsidP="6E77FA5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284EBCDA" w14:textId="77777777" w:rsidTr="1C3B72F2">
      <w:tc>
        <w:tcPr>
          <w:tcW w:w="3530" w:type="dxa"/>
        </w:tcPr>
        <w:p w14:paraId="3D1F5821" w14:textId="688087FB" w:rsidR="00BD1F39" w:rsidRDefault="00BD1F39" w:rsidP="6E77FA53">
          <w:pPr>
            <w:pStyle w:val="Header"/>
            <w:ind w:left="-115"/>
          </w:pPr>
        </w:p>
      </w:tc>
      <w:tc>
        <w:tcPr>
          <w:tcW w:w="3530" w:type="dxa"/>
        </w:tcPr>
        <w:p w14:paraId="22A86417" w14:textId="6FFFEDE7" w:rsidR="00BD1F39" w:rsidRDefault="00BD1F39" w:rsidP="6E77FA53">
          <w:pPr>
            <w:pStyle w:val="Header"/>
            <w:jc w:val="center"/>
          </w:pPr>
        </w:p>
      </w:tc>
      <w:tc>
        <w:tcPr>
          <w:tcW w:w="3530" w:type="dxa"/>
        </w:tcPr>
        <w:p w14:paraId="50CDCEFD" w14:textId="148AEA0C" w:rsidR="00BD1F39" w:rsidRDefault="00BD1F39" w:rsidP="6E77FA53">
          <w:pPr>
            <w:pStyle w:val="Header"/>
            <w:ind w:right="-115"/>
            <w:jc w:val="right"/>
          </w:pPr>
        </w:p>
      </w:tc>
    </w:tr>
  </w:tbl>
  <w:p w14:paraId="23FD6915" w14:textId="59F8428F" w:rsidR="00BD1F39" w:rsidRDefault="00BD1F39" w:rsidP="6E77FA5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EFEFE59" w14:textId="77777777" w:rsidTr="1C3B72F2">
      <w:tc>
        <w:tcPr>
          <w:tcW w:w="3530" w:type="dxa"/>
        </w:tcPr>
        <w:p w14:paraId="19826DD9" w14:textId="18785F7E" w:rsidR="00BD1F39" w:rsidRDefault="00BD1F39" w:rsidP="6E77FA53">
          <w:pPr>
            <w:pStyle w:val="Header"/>
            <w:ind w:left="-115"/>
          </w:pPr>
        </w:p>
      </w:tc>
      <w:tc>
        <w:tcPr>
          <w:tcW w:w="3530" w:type="dxa"/>
        </w:tcPr>
        <w:p w14:paraId="0A45F4BD" w14:textId="61BDA14F" w:rsidR="00BD1F39" w:rsidRDefault="00BD1F39" w:rsidP="6E77FA53">
          <w:pPr>
            <w:pStyle w:val="Header"/>
            <w:jc w:val="center"/>
          </w:pPr>
        </w:p>
      </w:tc>
      <w:tc>
        <w:tcPr>
          <w:tcW w:w="3530" w:type="dxa"/>
        </w:tcPr>
        <w:p w14:paraId="632C7D27" w14:textId="11CF76C8" w:rsidR="00BD1F39" w:rsidRDefault="00BD1F39" w:rsidP="6E77FA53">
          <w:pPr>
            <w:pStyle w:val="Header"/>
            <w:ind w:right="-115"/>
            <w:jc w:val="right"/>
          </w:pPr>
        </w:p>
      </w:tc>
    </w:tr>
  </w:tbl>
  <w:p w14:paraId="2952D347" w14:textId="7CA8BE9C" w:rsidR="00BD1F39" w:rsidRDefault="00BD1F39" w:rsidP="6E77FA53">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C744EC2" w14:textId="77777777" w:rsidTr="1C3B72F2">
      <w:tc>
        <w:tcPr>
          <w:tcW w:w="3530" w:type="dxa"/>
        </w:tcPr>
        <w:p w14:paraId="7625EECD" w14:textId="6690BD59" w:rsidR="00BD1F39" w:rsidRDefault="00BD1F39" w:rsidP="6E77FA53">
          <w:pPr>
            <w:pStyle w:val="Header"/>
            <w:ind w:left="-115"/>
          </w:pPr>
        </w:p>
      </w:tc>
      <w:tc>
        <w:tcPr>
          <w:tcW w:w="3530" w:type="dxa"/>
        </w:tcPr>
        <w:p w14:paraId="4A4A0A1D" w14:textId="537D1877" w:rsidR="00BD1F39" w:rsidRDefault="00BD1F39" w:rsidP="6E77FA53">
          <w:pPr>
            <w:pStyle w:val="Header"/>
            <w:jc w:val="center"/>
          </w:pPr>
        </w:p>
      </w:tc>
      <w:tc>
        <w:tcPr>
          <w:tcW w:w="3530" w:type="dxa"/>
        </w:tcPr>
        <w:p w14:paraId="09CAF317" w14:textId="62526B74" w:rsidR="00BD1F39" w:rsidRDefault="00BD1F39" w:rsidP="6E77FA53">
          <w:pPr>
            <w:pStyle w:val="Header"/>
            <w:ind w:right="-115"/>
            <w:jc w:val="right"/>
          </w:pPr>
        </w:p>
      </w:tc>
    </w:tr>
  </w:tbl>
  <w:p w14:paraId="2D26F978" w14:textId="1AE9D78A" w:rsidR="00BD1F39" w:rsidRDefault="00BD1F39" w:rsidP="6E77FA5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ADB954C" w14:textId="77777777" w:rsidTr="1C3B72F2">
      <w:tc>
        <w:tcPr>
          <w:tcW w:w="3530" w:type="dxa"/>
        </w:tcPr>
        <w:p w14:paraId="26683D33" w14:textId="47D2B177" w:rsidR="00BD1F39" w:rsidRDefault="00BD1F39" w:rsidP="6E77FA53">
          <w:pPr>
            <w:pStyle w:val="Header"/>
            <w:ind w:left="-115"/>
          </w:pPr>
        </w:p>
      </w:tc>
      <w:tc>
        <w:tcPr>
          <w:tcW w:w="3530" w:type="dxa"/>
        </w:tcPr>
        <w:p w14:paraId="52BB2F76" w14:textId="0E36F0E7" w:rsidR="00BD1F39" w:rsidRDefault="00BD1F39" w:rsidP="6E77FA53">
          <w:pPr>
            <w:pStyle w:val="Header"/>
            <w:jc w:val="center"/>
          </w:pPr>
        </w:p>
      </w:tc>
      <w:tc>
        <w:tcPr>
          <w:tcW w:w="3530" w:type="dxa"/>
        </w:tcPr>
        <w:p w14:paraId="10D3CDDB" w14:textId="2EE1AA9B" w:rsidR="00BD1F39" w:rsidRDefault="00BD1F39" w:rsidP="6E77FA53">
          <w:pPr>
            <w:pStyle w:val="Header"/>
            <w:ind w:right="-115"/>
            <w:jc w:val="right"/>
          </w:pPr>
        </w:p>
      </w:tc>
    </w:tr>
  </w:tbl>
  <w:p w14:paraId="50BC195D" w14:textId="45638E8A" w:rsidR="00BD1F39" w:rsidRDefault="00BD1F39" w:rsidP="6E77FA5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0078EA03" w14:textId="77777777" w:rsidTr="1C3B72F2">
      <w:tc>
        <w:tcPr>
          <w:tcW w:w="3530" w:type="dxa"/>
        </w:tcPr>
        <w:p w14:paraId="779C1167" w14:textId="5309FD4A" w:rsidR="00BD1F39" w:rsidRDefault="00BD1F39" w:rsidP="6E77FA53">
          <w:pPr>
            <w:pStyle w:val="Header"/>
            <w:ind w:left="-115"/>
          </w:pPr>
        </w:p>
      </w:tc>
      <w:tc>
        <w:tcPr>
          <w:tcW w:w="3530" w:type="dxa"/>
        </w:tcPr>
        <w:p w14:paraId="53B8F791" w14:textId="46448E4B" w:rsidR="00BD1F39" w:rsidRDefault="00BD1F39" w:rsidP="6E77FA53">
          <w:pPr>
            <w:pStyle w:val="Header"/>
            <w:jc w:val="center"/>
          </w:pPr>
        </w:p>
      </w:tc>
      <w:tc>
        <w:tcPr>
          <w:tcW w:w="3530" w:type="dxa"/>
        </w:tcPr>
        <w:p w14:paraId="41F89A76" w14:textId="5A75414D" w:rsidR="00BD1F39" w:rsidRDefault="00BD1F39" w:rsidP="6E77FA53">
          <w:pPr>
            <w:pStyle w:val="Header"/>
            <w:ind w:right="-115"/>
            <w:jc w:val="right"/>
          </w:pPr>
        </w:p>
      </w:tc>
    </w:tr>
  </w:tbl>
  <w:p w14:paraId="362E70ED" w14:textId="38C68328" w:rsidR="00BD1F39" w:rsidRDefault="00BD1F39" w:rsidP="6E77FA53">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51A7B54" w14:textId="77777777" w:rsidTr="1C3B72F2">
      <w:tc>
        <w:tcPr>
          <w:tcW w:w="3530" w:type="dxa"/>
        </w:tcPr>
        <w:p w14:paraId="6B61B9F3" w14:textId="1597E698" w:rsidR="00BD1F39" w:rsidRDefault="00BD1F39" w:rsidP="6E77FA53">
          <w:pPr>
            <w:pStyle w:val="Header"/>
            <w:ind w:left="-115"/>
          </w:pPr>
        </w:p>
      </w:tc>
      <w:tc>
        <w:tcPr>
          <w:tcW w:w="3530" w:type="dxa"/>
        </w:tcPr>
        <w:p w14:paraId="38A4B554" w14:textId="202BA739" w:rsidR="00BD1F39" w:rsidRDefault="00BD1F39" w:rsidP="6E77FA53">
          <w:pPr>
            <w:pStyle w:val="Header"/>
            <w:jc w:val="center"/>
          </w:pPr>
        </w:p>
      </w:tc>
      <w:tc>
        <w:tcPr>
          <w:tcW w:w="3530" w:type="dxa"/>
        </w:tcPr>
        <w:p w14:paraId="164E8199" w14:textId="6D695E02" w:rsidR="00BD1F39" w:rsidRDefault="00BD1F39" w:rsidP="6E77FA53">
          <w:pPr>
            <w:pStyle w:val="Header"/>
            <w:ind w:right="-115"/>
            <w:jc w:val="right"/>
          </w:pPr>
        </w:p>
      </w:tc>
    </w:tr>
  </w:tbl>
  <w:p w14:paraId="10254746" w14:textId="568FCB32" w:rsidR="00BD1F39" w:rsidRDefault="00BD1F39" w:rsidP="6E77FA5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3A1681F" w14:textId="77777777" w:rsidTr="1C3B72F2">
      <w:tc>
        <w:tcPr>
          <w:tcW w:w="3530" w:type="dxa"/>
        </w:tcPr>
        <w:p w14:paraId="604E0873" w14:textId="13F1D9C1" w:rsidR="00BD1F39" w:rsidRDefault="00BD1F39" w:rsidP="6E77FA53">
          <w:pPr>
            <w:pStyle w:val="Header"/>
            <w:ind w:left="-115"/>
          </w:pPr>
        </w:p>
      </w:tc>
      <w:tc>
        <w:tcPr>
          <w:tcW w:w="3530" w:type="dxa"/>
        </w:tcPr>
        <w:p w14:paraId="7B0535BE" w14:textId="2B2923D0" w:rsidR="00BD1F39" w:rsidRDefault="00BD1F39" w:rsidP="6E77FA53">
          <w:pPr>
            <w:pStyle w:val="Header"/>
            <w:jc w:val="center"/>
          </w:pPr>
        </w:p>
      </w:tc>
      <w:tc>
        <w:tcPr>
          <w:tcW w:w="3530" w:type="dxa"/>
        </w:tcPr>
        <w:p w14:paraId="7A6F3129" w14:textId="3E2BE504" w:rsidR="00BD1F39" w:rsidRDefault="00BD1F39" w:rsidP="6E77FA53">
          <w:pPr>
            <w:pStyle w:val="Header"/>
            <w:ind w:right="-115"/>
            <w:jc w:val="right"/>
          </w:pPr>
        </w:p>
      </w:tc>
    </w:tr>
  </w:tbl>
  <w:p w14:paraId="7FD83131" w14:textId="69F4419E" w:rsidR="00BD1F39" w:rsidRDefault="00BD1F39" w:rsidP="6E77FA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79DE4650" w14:textId="77777777" w:rsidTr="1C3B72F2">
      <w:tc>
        <w:tcPr>
          <w:tcW w:w="3530" w:type="dxa"/>
        </w:tcPr>
        <w:p w14:paraId="6CBB7408" w14:textId="3036574B" w:rsidR="00BD1F39" w:rsidRDefault="00BD1F39" w:rsidP="6E77FA53">
          <w:pPr>
            <w:pStyle w:val="Header"/>
            <w:ind w:left="-115"/>
          </w:pPr>
        </w:p>
      </w:tc>
      <w:tc>
        <w:tcPr>
          <w:tcW w:w="3530" w:type="dxa"/>
        </w:tcPr>
        <w:p w14:paraId="2C11F722" w14:textId="0A85C558" w:rsidR="00BD1F39" w:rsidRDefault="00BD1F39" w:rsidP="6E77FA53">
          <w:pPr>
            <w:pStyle w:val="Header"/>
            <w:jc w:val="center"/>
          </w:pPr>
        </w:p>
      </w:tc>
      <w:tc>
        <w:tcPr>
          <w:tcW w:w="3530" w:type="dxa"/>
        </w:tcPr>
        <w:p w14:paraId="10FF7D9E" w14:textId="69E6365B" w:rsidR="00BD1F39" w:rsidRDefault="00BD1F39" w:rsidP="6E77FA53">
          <w:pPr>
            <w:pStyle w:val="Header"/>
            <w:ind w:right="-115"/>
            <w:jc w:val="right"/>
          </w:pPr>
        </w:p>
      </w:tc>
    </w:tr>
  </w:tbl>
  <w:p w14:paraId="39993DE8" w14:textId="586C7D8B" w:rsidR="00BD1F39" w:rsidRDefault="00BD1F39" w:rsidP="6E77FA5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BCF602A" w14:textId="77777777" w:rsidTr="1C3B72F2">
      <w:tc>
        <w:tcPr>
          <w:tcW w:w="3530" w:type="dxa"/>
        </w:tcPr>
        <w:p w14:paraId="050891F4" w14:textId="70EC4B3C" w:rsidR="00BD1F39" w:rsidRDefault="00BD1F39" w:rsidP="6E77FA53">
          <w:pPr>
            <w:pStyle w:val="Header"/>
            <w:ind w:left="-115"/>
          </w:pPr>
        </w:p>
      </w:tc>
      <w:tc>
        <w:tcPr>
          <w:tcW w:w="3530" w:type="dxa"/>
        </w:tcPr>
        <w:p w14:paraId="33A2EA6E" w14:textId="35A2EBE5" w:rsidR="00BD1F39" w:rsidRDefault="00BD1F39" w:rsidP="6E77FA53">
          <w:pPr>
            <w:pStyle w:val="Header"/>
            <w:jc w:val="center"/>
          </w:pPr>
        </w:p>
      </w:tc>
      <w:tc>
        <w:tcPr>
          <w:tcW w:w="3530" w:type="dxa"/>
        </w:tcPr>
        <w:p w14:paraId="0CD28817" w14:textId="45EE99F6" w:rsidR="00BD1F39" w:rsidRDefault="00BD1F39" w:rsidP="6E77FA53">
          <w:pPr>
            <w:pStyle w:val="Header"/>
            <w:ind w:right="-115"/>
            <w:jc w:val="right"/>
          </w:pPr>
        </w:p>
      </w:tc>
    </w:tr>
  </w:tbl>
  <w:p w14:paraId="25E3EE59" w14:textId="4E1DFF4F" w:rsidR="00BD1F39" w:rsidRDefault="00BD1F39" w:rsidP="6E77FA53">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65DC30EB" w14:textId="77777777" w:rsidTr="1C3B72F2">
      <w:tc>
        <w:tcPr>
          <w:tcW w:w="3530" w:type="dxa"/>
        </w:tcPr>
        <w:p w14:paraId="05106A7E" w14:textId="7C8ADB38" w:rsidR="00BD1F39" w:rsidRDefault="00BD1F39" w:rsidP="6E77FA53">
          <w:pPr>
            <w:pStyle w:val="Header"/>
            <w:ind w:left="-115"/>
          </w:pPr>
        </w:p>
      </w:tc>
      <w:tc>
        <w:tcPr>
          <w:tcW w:w="3530" w:type="dxa"/>
        </w:tcPr>
        <w:p w14:paraId="2344F1A4" w14:textId="274B8D14" w:rsidR="00BD1F39" w:rsidRDefault="00BD1F39" w:rsidP="6E77FA53">
          <w:pPr>
            <w:pStyle w:val="Header"/>
            <w:jc w:val="center"/>
          </w:pPr>
        </w:p>
      </w:tc>
      <w:tc>
        <w:tcPr>
          <w:tcW w:w="3530" w:type="dxa"/>
        </w:tcPr>
        <w:p w14:paraId="18CEAFD8" w14:textId="1E4AC7A5" w:rsidR="00BD1F39" w:rsidRDefault="00BD1F39" w:rsidP="6E77FA53">
          <w:pPr>
            <w:pStyle w:val="Header"/>
            <w:ind w:right="-115"/>
            <w:jc w:val="right"/>
          </w:pPr>
        </w:p>
      </w:tc>
    </w:tr>
  </w:tbl>
  <w:p w14:paraId="0EE6CA67" w14:textId="6BB79A8D" w:rsidR="00BD1F39" w:rsidRDefault="00BD1F39" w:rsidP="6E77FA5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34986260" w14:textId="77777777" w:rsidTr="1C3B72F2">
      <w:tc>
        <w:tcPr>
          <w:tcW w:w="3530" w:type="dxa"/>
        </w:tcPr>
        <w:p w14:paraId="11AC4195" w14:textId="0DCE9752" w:rsidR="00BD1F39" w:rsidRDefault="00BD1F39" w:rsidP="6E77FA53">
          <w:pPr>
            <w:pStyle w:val="Header"/>
            <w:ind w:left="-115"/>
          </w:pPr>
        </w:p>
      </w:tc>
      <w:tc>
        <w:tcPr>
          <w:tcW w:w="3530" w:type="dxa"/>
        </w:tcPr>
        <w:p w14:paraId="70069899" w14:textId="0AC408CE" w:rsidR="00BD1F39" w:rsidRDefault="00BD1F39" w:rsidP="6E77FA53">
          <w:pPr>
            <w:pStyle w:val="Header"/>
            <w:jc w:val="center"/>
          </w:pPr>
        </w:p>
      </w:tc>
      <w:tc>
        <w:tcPr>
          <w:tcW w:w="3530" w:type="dxa"/>
        </w:tcPr>
        <w:p w14:paraId="0BF39498" w14:textId="711D106F" w:rsidR="00BD1F39" w:rsidRDefault="00BD1F39" w:rsidP="6E77FA53">
          <w:pPr>
            <w:pStyle w:val="Header"/>
            <w:ind w:right="-115"/>
            <w:jc w:val="right"/>
          </w:pPr>
        </w:p>
      </w:tc>
    </w:tr>
  </w:tbl>
  <w:p w14:paraId="0820BA95" w14:textId="17F7EF5A" w:rsidR="00BD1F39" w:rsidRDefault="00BD1F39" w:rsidP="6E77FA5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528D343A" w14:textId="77777777" w:rsidTr="1C3B72F2">
      <w:tc>
        <w:tcPr>
          <w:tcW w:w="3530" w:type="dxa"/>
        </w:tcPr>
        <w:p w14:paraId="06B70D19" w14:textId="213AFDEA" w:rsidR="00BD1F39" w:rsidRDefault="00BD1F39" w:rsidP="6E77FA53">
          <w:pPr>
            <w:pStyle w:val="Header"/>
            <w:ind w:left="-115"/>
          </w:pPr>
        </w:p>
      </w:tc>
      <w:tc>
        <w:tcPr>
          <w:tcW w:w="3530" w:type="dxa"/>
        </w:tcPr>
        <w:p w14:paraId="07D0919B" w14:textId="0C04B8C1" w:rsidR="00BD1F39" w:rsidRDefault="00BD1F39" w:rsidP="6E77FA53">
          <w:pPr>
            <w:pStyle w:val="Header"/>
            <w:jc w:val="center"/>
          </w:pPr>
        </w:p>
      </w:tc>
      <w:tc>
        <w:tcPr>
          <w:tcW w:w="3530" w:type="dxa"/>
        </w:tcPr>
        <w:p w14:paraId="74F016D3" w14:textId="6390A10C" w:rsidR="00BD1F39" w:rsidRDefault="00BD1F39" w:rsidP="6E77FA53">
          <w:pPr>
            <w:pStyle w:val="Header"/>
            <w:ind w:right="-115"/>
            <w:jc w:val="right"/>
          </w:pPr>
        </w:p>
      </w:tc>
    </w:tr>
  </w:tbl>
  <w:p w14:paraId="38B51B86" w14:textId="7A6EEAB6" w:rsidR="00BD1F39" w:rsidRDefault="00BD1F39" w:rsidP="6E77FA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30"/>
      <w:gridCol w:w="3530"/>
      <w:gridCol w:w="3530"/>
    </w:tblGrid>
    <w:tr w:rsidR="00BD1F39" w14:paraId="1DF2CF74" w14:textId="77777777" w:rsidTr="1C3B72F2">
      <w:tc>
        <w:tcPr>
          <w:tcW w:w="3530" w:type="dxa"/>
        </w:tcPr>
        <w:p w14:paraId="4D8E2C58" w14:textId="4CFEFC39" w:rsidR="00BD1F39" w:rsidRDefault="00BD1F39" w:rsidP="6E77FA53">
          <w:pPr>
            <w:pStyle w:val="Header"/>
            <w:ind w:left="-115"/>
          </w:pPr>
        </w:p>
      </w:tc>
      <w:tc>
        <w:tcPr>
          <w:tcW w:w="3530" w:type="dxa"/>
        </w:tcPr>
        <w:p w14:paraId="0EAA8DB1" w14:textId="2D32C09D" w:rsidR="00BD1F39" w:rsidRDefault="00BD1F39" w:rsidP="6E77FA53">
          <w:pPr>
            <w:pStyle w:val="Header"/>
            <w:jc w:val="center"/>
          </w:pPr>
        </w:p>
      </w:tc>
      <w:tc>
        <w:tcPr>
          <w:tcW w:w="3530" w:type="dxa"/>
        </w:tcPr>
        <w:p w14:paraId="2DF95182" w14:textId="798FEC28" w:rsidR="00BD1F39" w:rsidRDefault="00BD1F39" w:rsidP="6E77FA53">
          <w:pPr>
            <w:pStyle w:val="Header"/>
            <w:ind w:right="-115"/>
            <w:jc w:val="right"/>
          </w:pPr>
        </w:p>
      </w:tc>
    </w:tr>
  </w:tbl>
  <w:p w14:paraId="7C656F74" w14:textId="4B316612" w:rsidR="00BD1F39" w:rsidRDefault="00BD1F39" w:rsidP="6E77F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3B3D"/>
    <w:multiLevelType w:val="multilevel"/>
    <w:tmpl w:val="18D2A4B0"/>
    <w:lvl w:ilvl="0">
      <w:start w:val="6"/>
      <w:numFmt w:val="decimal"/>
      <w:lvlText w:val="%1"/>
      <w:lvlJc w:val="left"/>
      <w:pPr>
        <w:ind w:left="1609" w:hanging="851"/>
        <w:jc w:val="left"/>
      </w:pPr>
      <w:rPr>
        <w:rFonts w:hint="default"/>
        <w:lang w:val="en-US" w:eastAsia="en-US" w:bidi="ar-SA"/>
      </w:rPr>
    </w:lvl>
    <w:lvl w:ilvl="1">
      <w:start w:val="1"/>
      <w:numFmt w:val="decimal"/>
      <w:lvlText w:val="%1.%2."/>
      <w:lvlJc w:val="left"/>
      <w:pPr>
        <w:ind w:left="1609" w:hanging="851"/>
        <w:jc w:val="left"/>
      </w:pPr>
      <w:rPr>
        <w:rFonts w:ascii="Verdana" w:eastAsia="Verdana" w:hAnsi="Verdana" w:cs="Verdana" w:hint="default"/>
        <w:spacing w:val="-1"/>
        <w:w w:val="99"/>
        <w:sz w:val="22"/>
        <w:szCs w:val="22"/>
        <w:lang w:val="en-US" w:eastAsia="en-US" w:bidi="ar-SA"/>
      </w:rPr>
    </w:lvl>
    <w:lvl w:ilvl="2">
      <w:numFmt w:val="bullet"/>
      <w:lvlText w:val="•"/>
      <w:lvlJc w:val="left"/>
      <w:pPr>
        <w:ind w:left="3396" w:hanging="851"/>
      </w:pPr>
      <w:rPr>
        <w:rFonts w:hint="default"/>
        <w:lang w:val="en-US" w:eastAsia="en-US" w:bidi="ar-SA"/>
      </w:rPr>
    </w:lvl>
    <w:lvl w:ilvl="3">
      <w:numFmt w:val="bullet"/>
      <w:lvlText w:val="•"/>
      <w:lvlJc w:val="left"/>
      <w:pPr>
        <w:ind w:left="4295" w:hanging="851"/>
      </w:pPr>
      <w:rPr>
        <w:rFonts w:hint="default"/>
        <w:lang w:val="en-US" w:eastAsia="en-US" w:bidi="ar-SA"/>
      </w:rPr>
    </w:lvl>
    <w:lvl w:ilvl="4">
      <w:numFmt w:val="bullet"/>
      <w:lvlText w:val="•"/>
      <w:lvlJc w:val="left"/>
      <w:pPr>
        <w:ind w:left="5193" w:hanging="851"/>
      </w:pPr>
      <w:rPr>
        <w:rFonts w:hint="default"/>
        <w:lang w:val="en-US" w:eastAsia="en-US" w:bidi="ar-SA"/>
      </w:rPr>
    </w:lvl>
    <w:lvl w:ilvl="5">
      <w:numFmt w:val="bullet"/>
      <w:lvlText w:val="•"/>
      <w:lvlJc w:val="left"/>
      <w:pPr>
        <w:ind w:left="6092" w:hanging="851"/>
      </w:pPr>
      <w:rPr>
        <w:rFonts w:hint="default"/>
        <w:lang w:val="en-US" w:eastAsia="en-US" w:bidi="ar-SA"/>
      </w:rPr>
    </w:lvl>
    <w:lvl w:ilvl="6">
      <w:numFmt w:val="bullet"/>
      <w:lvlText w:val="•"/>
      <w:lvlJc w:val="left"/>
      <w:pPr>
        <w:ind w:left="6990" w:hanging="851"/>
      </w:pPr>
      <w:rPr>
        <w:rFonts w:hint="default"/>
        <w:lang w:val="en-US" w:eastAsia="en-US" w:bidi="ar-SA"/>
      </w:rPr>
    </w:lvl>
    <w:lvl w:ilvl="7">
      <w:numFmt w:val="bullet"/>
      <w:lvlText w:val="•"/>
      <w:lvlJc w:val="left"/>
      <w:pPr>
        <w:ind w:left="7889" w:hanging="851"/>
      </w:pPr>
      <w:rPr>
        <w:rFonts w:hint="default"/>
        <w:lang w:val="en-US" w:eastAsia="en-US" w:bidi="ar-SA"/>
      </w:rPr>
    </w:lvl>
    <w:lvl w:ilvl="8">
      <w:numFmt w:val="bullet"/>
      <w:lvlText w:val="•"/>
      <w:lvlJc w:val="left"/>
      <w:pPr>
        <w:ind w:left="8787" w:hanging="851"/>
      </w:pPr>
      <w:rPr>
        <w:rFonts w:hint="default"/>
        <w:lang w:val="en-US" w:eastAsia="en-US" w:bidi="ar-SA"/>
      </w:rPr>
    </w:lvl>
  </w:abstractNum>
  <w:abstractNum w:abstractNumId="1" w15:restartNumberingAfterBreak="0">
    <w:nsid w:val="138C1891"/>
    <w:multiLevelType w:val="hybridMultilevel"/>
    <w:tmpl w:val="6F14E340"/>
    <w:lvl w:ilvl="0" w:tplc="C21EA462">
      <w:start w:val="1"/>
      <w:numFmt w:val="decimal"/>
      <w:lvlText w:val="%1."/>
      <w:lvlJc w:val="left"/>
      <w:pPr>
        <w:ind w:left="758" w:hanging="311"/>
        <w:jc w:val="left"/>
      </w:pPr>
      <w:rPr>
        <w:rFonts w:ascii="Verdana" w:eastAsia="Verdana" w:hAnsi="Verdana" w:cs="Verdana" w:hint="default"/>
        <w:b/>
        <w:bCs/>
        <w:spacing w:val="-1"/>
        <w:w w:val="99"/>
        <w:sz w:val="22"/>
        <w:szCs w:val="22"/>
        <w:lang w:val="en-US" w:eastAsia="en-US" w:bidi="ar-SA"/>
      </w:rPr>
    </w:lvl>
    <w:lvl w:ilvl="1" w:tplc="B5201E84">
      <w:numFmt w:val="bullet"/>
      <w:lvlText w:val="•"/>
      <w:lvlJc w:val="left"/>
      <w:pPr>
        <w:ind w:left="1742" w:hanging="311"/>
      </w:pPr>
      <w:rPr>
        <w:rFonts w:hint="default"/>
        <w:lang w:val="en-US" w:eastAsia="en-US" w:bidi="ar-SA"/>
      </w:rPr>
    </w:lvl>
    <w:lvl w:ilvl="2" w:tplc="F76EC9BA">
      <w:numFmt w:val="bullet"/>
      <w:lvlText w:val="•"/>
      <w:lvlJc w:val="left"/>
      <w:pPr>
        <w:ind w:left="2724" w:hanging="311"/>
      </w:pPr>
      <w:rPr>
        <w:rFonts w:hint="default"/>
        <w:lang w:val="en-US" w:eastAsia="en-US" w:bidi="ar-SA"/>
      </w:rPr>
    </w:lvl>
    <w:lvl w:ilvl="3" w:tplc="88C0925E">
      <w:numFmt w:val="bullet"/>
      <w:lvlText w:val="•"/>
      <w:lvlJc w:val="left"/>
      <w:pPr>
        <w:ind w:left="3707" w:hanging="311"/>
      </w:pPr>
      <w:rPr>
        <w:rFonts w:hint="default"/>
        <w:lang w:val="en-US" w:eastAsia="en-US" w:bidi="ar-SA"/>
      </w:rPr>
    </w:lvl>
    <w:lvl w:ilvl="4" w:tplc="B964D53E">
      <w:numFmt w:val="bullet"/>
      <w:lvlText w:val="•"/>
      <w:lvlJc w:val="left"/>
      <w:pPr>
        <w:ind w:left="4689" w:hanging="311"/>
      </w:pPr>
      <w:rPr>
        <w:rFonts w:hint="default"/>
        <w:lang w:val="en-US" w:eastAsia="en-US" w:bidi="ar-SA"/>
      </w:rPr>
    </w:lvl>
    <w:lvl w:ilvl="5" w:tplc="2F425F0A">
      <w:numFmt w:val="bullet"/>
      <w:lvlText w:val="•"/>
      <w:lvlJc w:val="left"/>
      <w:pPr>
        <w:ind w:left="5672" w:hanging="311"/>
      </w:pPr>
      <w:rPr>
        <w:rFonts w:hint="default"/>
        <w:lang w:val="en-US" w:eastAsia="en-US" w:bidi="ar-SA"/>
      </w:rPr>
    </w:lvl>
    <w:lvl w:ilvl="6" w:tplc="74123F80">
      <w:numFmt w:val="bullet"/>
      <w:lvlText w:val="•"/>
      <w:lvlJc w:val="left"/>
      <w:pPr>
        <w:ind w:left="6654" w:hanging="311"/>
      </w:pPr>
      <w:rPr>
        <w:rFonts w:hint="default"/>
        <w:lang w:val="en-US" w:eastAsia="en-US" w:bidi="ar-SA"/>
      </w:rPr>
    </w:lvl>
    <w:lvl w:ilvl="7" w:tplc="83C471B8">
      <w:numFmt w:val="bullet"/>
      <w:lvlText w:val="•"/>
      <w:lvlJc w:val="left"/>
      <w:pPr>
        <w:ind w:left="7637" w:hanging="311"/>
      </w:pPr>
      <w:rPr>
        <w:rFonts w:hint="default"/>
        <w:lang w:val="en-US" w:eastAsia="en-US" w:bidi="ar-SA"/>
      </w:rPr>
    </w:lvl>
    <w:lvl w:ilvl="8" w:tplc="2F0A0370">
      <w:numFmt w:val="bullet"/>
      <w:lvlText w:val="•"/>
      <w:lvlJc w:val="left"/>
      <w:pPr>
        <w:ind w:left="8619" w:hanging="311"/>
      </w:pPr>
      <w:rPr>
        <w:rFonts w:hint="default"/>
        <w:lang w:val="en-US" w:eastAsia="en-US" w:bidi="ar-SA"/>
      </w:rPr>
    </w:lvl>
  </w:abstractNum>
  <w:abstractNum w:abstractNumId="2" w15:restartNumberingAfterBreak="0">
    <w:nsid w:val="15E11F25"/>
    <w:multiLevelType w:val="hybridMultilevel"/>
    <w:tmpl w:val="2CE24B28"/>
    <w:lvl w:ilvl="0" w:tplc="B768B83A">
      <w:start w:val="1"/>
      <w:numFmt w:val="decimal"/>
      <w:lvlText w:val="%1."/>
      <w:lvlJc w:val="left"/>
      <w:pPr>
        <w:ind w:left="1478" w:hanging="360"/>
        <w:jc w:val="left"/>
      </w:pPr>
      <w:rPr>
        <w:rFonts w:ascii="Garamond" w:eastAsia="Garamond" w:hAnsi="Garamond" w:cs="Garamond" w:hint="default"/>
        <w:w w:val="99"/>
        <w:sz w:val="24"/>
        <w:szCs w:val="24"/>
        <w:lang w:val="en-US" w:eastAsia="en-US" w:bidi="ar-SA"/>
      </w:rPr>
    </w:lvl>
    <w:lvl w:ilvl="1" w:tplc="2CC623A2">
      <w:numFmt w:val="bullet"/>
      <w:lvlText w:val=""/>
      <w:lvlJc w:val="left"/>
      <w:pPr>
        <w:ind w:left="2198" w:hanging="360"/>
      </w:pPr>
      <w:rPr>
        <w:rFonts w:ascii="Symbol" w:eastAsia="Symbol" w:hAnsi="Symbol" w:cs="Symbol" w:hint="default"/>
        <w:w w:val="99"/>
        <w:sz w:val="24"/>
        <w:szCs w:val="24"/>
        <w:lang w:val="en-US" w:eastAsia="en-US" w:bidi="ar-SA"/>
      </w:rPr>
    </w:lvl>
    <w:lvl w:ilvl="2" w:tplc="420E7B4E">
      <w:numFmt w:val="bullet"/>
      <w:lvlText w:val="•"/>
      <w:lvlJc w:val="left"/>
      <w:pPr>
        <w:ind w:left="3131" w:hanging="360"/>
      </w:pPr>
      <w:rPr>
        <w:rFonts w:hint="default"/>
        <w:lang w:val="en-US" w:eastAsia="en-US" w:bidi="ar-SA"/>
      </w:rPr>
    </w:lvl>
    <w:lvl w:ilvl="3" w:tplc="DD74662C">
      <w:numFmt w:val="bullet"/>
      <w:lvlText w:val="•"/>
      <w:lvlJc w:val="left"/>
      <w:pPr>
        <w:ind w:left="4063" w:hanging="360"/>
      </w:pPr>
      <w:rPr>
        <w:rFonts w:hint="default"/>
        <w:lang w:val="en-US" w:eastAsia="en-US" w:bidi="ar-SA"/>
      </w:rPr>
    </w:lvl>
    <w:lvl w:ilvl="4" w:tplc="2A8A62AE">
      <w:numFmt w:val="bullet"/>
      <w:lvlText w:val="•"/>
      <w:lvlJc w:val="left"/>
      <w:pPr>
        <w:ind w:left="4994" w:hanging="360"/>
      </w:pPr>
      <w:rPr>
        <w:rFonts w:hint="default"/>
        <w:lang w:val="en-US" w:eastAsia="en-US" w:bidi="ar-SA"/>
      </w:rPr>
    </w:lvl>
    <w:lvl w:ilvl="5" w:tplc="347CDFF0">
      <w:numFmt w:val="bullet"/>
      <w:lvlText w:val="•"/>
      <w:lvlJc w:val="left"/>
      <w:pPr>
        <w:ind w:left="5926" w:hanging="360"/>
      </w:pPr>
      <w:rPr>
        <w:rFonts w:hint="default"/>
        <w:lang w:val="en-US" w:eastAsia="en-US" w:bidi="ar-SA"/>
      </w:rPr>
    </w:lvl>
    <w:lvl w:ilvl="6" w:tplc="9D869BE0">
      <w:numFmt w:val="bullet"/>
      <w:lvlText w:val="•"/>
      <w:lvlJc w:val="left"/>
      <w:pPr>
        <w:ind w:left="6858" w:hanging="360"/>
      </w:pPr>
      <w:rPr>
        <w:rFonts w:hint="default"/>
        <w:lang w:val="en-US" w:eastAsia="en-US" w:bidi="ar-SA"/>
      </w:rPr>
    </w:lvl>
    <w:lvl w:ilvl="7" w:tplc="59964836">
      <w:numFmt w:val="bullet"/>
      <w:lvlText w:val="•"/>
      <w:lvlJc w:val="left"/>
      <w:pPr>
        <w:ind w:left="7789" w:hanging="360"/>
      </w:pPr>
      <w:rPr>
        <w:rFonts w:hint="default"/>
        <w:lang w:val="en-US" w:eastAsia="en-US" w:bidi="ar-SA"/>
      </w:rPr>
    </w:lvl>
    <w:lvl w:ilvl="8" w:tplc="AA9C9AD2">
      <w:numFmt w:val="bullet"/>
      <w:lvlText w:val="•"/>
      <w:lvlJc w:val="left"/>
      <w:pPr>
        <w:ind w:left="8721" w:hanging="360"/>
      </w:pPr>
      <w:rPr>
        <w:rFonts w:hint="default"/>
        <w:lang w:val="en-US" w:eastAsia="en-US" w:bidi="ar-SA"/>
      </w:rPr>
    </w:lvl>
  </w:abstractNum>
  <w:abstractNum w:abstractNumId="3" w15:restartNumberingAfterBreak="0">
    <w:nsid w:val="16271016"/>
    <w:multiLevelType w:val="multilevel"/>
    <w:tmpl w:val="C2549958"/>
    <w:lvl w:ilvl="0">
      <w:start w:val="8"/>
      <w:numFmt w:val="decimal"/>
      <w:lvlText w:val="%1"/>
      <w:lvlJc w:val="left"/>
      <w:pPr>
        <w:ind w:left="1609" w:hanging="851"/>
        <w:jc w:val="left"/>
      </w:pPr>
      <w:rPr>
        <w:rFonts w:hint="default"/>
        <w:lang w:val="en-US" w:eastAsia="en-US" w:bidi="ar-SA"/>
      </w:rPr>
    </w:lvl>
    <w:lvl w:ilvl="1">
      <w:start w:val="1"/>
      <w:numFmt w:val="decimal"/>
      <w:lvlText w:val="%1.%2."/>
      <w:lvlJc w:val="left"/>
      <w:pPr>
        <w:ind w:left="1609" w:hanging="851"/>
        <w:jc w:val="left"/>
      </w:pPr>
      <w:rPr>
        <w:rFonts w:ascii="Verdana" w:eastAsia="Verdana" w:hAnsi="Verdana" w:cs="Verdana" w:hint="default"/>
        <w:spacing w:val="-1"/>
        <w:w w:val="99"/>
        <w:sz w:val="22"/>
        <w:szCs w:val="22"/>
        <w:lang w:val="en-US" w:eastAsia="en-US" w:bidi="ar-SA"/>
      </w:rPr>
    </w:lvl>
    <w:lvl w:ilvl="2">
      <w:numFmt w:val="bullet"/>
      <w:lvlText w:val="•"/>
      <w:lvlJc w:val="left"/>
      <w:pPr>
        <w:ind w:left="3396" w:hanging="851"/>
      </w:pPr>
      <w:rPr>
        <w:rFonts w:hint="default"/>
        <w:lang w:val="en-US" w:eastAsia="en-US" w:bidi="ar-SA"/>
      </w:rPr>
    </w:lvl>
    <w:lvl w:ilvl="3">
      <w:numFmt w:val="bullet"/>
      <w:lvlText w:val="•"/>
      <w:lvlJc w:val="left"/>
      <w:pPr>
        <w:ind w:left="4295" w:hanging="851"/>
      </w:pPr>
      <w:rPr>
        <w:rFonts w:hint="default"/>
        <w:lang w:val="en-US" w:eastAsia="en-US" w:bidi="ar-SA"/>
      </w:rPr>
    </w:lvl>
    <w:lvl w:ilvl="4">
      <w:numFmt w:val="bullet"/>
      <w:lvlText w:val="•"/>
      <w:lvlJc w:val="left"/>
      <w:pPr>
        <w:ind w:left="5193" w:hanging="851"/>
      </w:pPr>
      <w:rPr>
        <w:rFonts w:hint="default"/>
        <w:lang w:val="en-US" w:eastAsia="en-US" w:bidi="ar-SA"/>
      </w:rPr>
    </w:lvl>
    <w:lvl w:ilvl="5">
      <w:numFmt w:val="bullet"/>
      <w:lvlText w:val="•"/>
      <w:lvlJc w:val="left"/>
      <w:pPr>
        <w:ind w:left="6092" w:hanging="851"/>
      </w:pPr>
      <w:rPr>
        <w:rFonts w:hint="default"/>
        <w:lang w:val="en-US" w:eastAsia="en-US" w:bidi="ar-SA"/>
      </w:rPr>
    </w:lvl>
    <w:lvl w:ilvl="6">
      <w:numFmt w:val="bullet"/>
      <w:lvlText w:val="•"/>
      <w:lvlJc w:val="left"/>
      <w:pPr>
        <w:ind w:left="6990" w:hanging="851"/>
      </w:pPr>
      <w:rPr>
        <w:rFonts w:hint="default"/>
        <w:lang w:val="en-US" w:eastAsia="en-US" w:bidi="ar-SA"/>
      </w:rPr>
    </w:lvl>
    <w:lvl w:ilvl="7">
      <w:numFmt w:val="bullet"/>
      <w:lvlText w:val="•"/>
      <w:lvlJc w:val="left"/>
      <w:pPr>
        <w:ind w:left="7889" w:hanging="851"/>
      </w:pPr>
      <w:rPr>
        <w:rFonts w:hint="default"/>
        <w:lang w:val="en-US" w:eastAsia="en-US" w:bidi="ar-SA"/>
      </w:rPr>
    </w:lvl>
    <w:lvl w:ilvl="8">
      <w:numFmt w:val="bullet"/>
      <w:lvlText w:val="•"/>
      <w:lvlJc w:val="left"/>
      <w:pPr>
        <w:ind w:left="8787" w:hanging="851"/>
      </w:pPr>
      <w:rPr>
        <w:rFonts w:hint="default"/>
        <w:lang w:val="en-US" w:eastAsia="en-US" w:bidi="ar-SA"/>
      </w:rPr>
    </w:lvl>
  </w:abstractNum>
  <w:abstractNum w:abstractNumId="4" w15:restartNumberingAfterBreak="0">
    <w:nsid w:val="17350907"/>
    <w:multiLevelType w:val="hybridMultilevel"/>
    <w:tmpl w:val="E3B42B7E"/>
    <w:lvl w:ilvl="0" w:tplc="D7F439F8">
      <w:start w:val="1"/>
      <w:numFmt w:val="decimal"/>
      <w:lvlText w:val="%1."/>
      <w:lvlJc w:val="left"/>
      <w:pPr>
        <w:ind w:left="1118" w:hanging="361"/>
        <w:jc w:val="left"/>
      </w:pPr>
      <w:rPr>
        <w:rFonts w:ascii="Cambria" w:eastAsia="Cambria" w:hAnsi="Cambria" w:cs="Cambria" w:hint="default"/>
        <w:spacing w:val="-1"/>
        <w:w w:val="99"/>
        <w:sz w:val="22"/>
        <w:szCs w:val="22"/>
        <w:lang w:val="en-US" w:eastAsia="en-US" w:bidi="ar-SA"/>
      </w:rPr>
    </w:lvl>
    <w:lvl w:ilvl="1" w:tplc="29725FE8">
      <w:numFmt w:val="bullet"/>
      <w:lvlText w:val=""/>
      <w:lvlJc w:val="left"/>
      <w:pPr>
        <w:ind w:left="1838" w:hanging="360"/>
      </w:pPr>
      <w:rPr>
        <w:rFonts w:ascii="Symbol" w:eastAsia="Symbol" w:hAnsi="Symbol" w:cs="Symbol" w:hint="default"/>
        <w:w w:val="99"/>
        <w:sz w:val="22"/>
        <w:szCs w:val="22"/>
        <w:lang w:val="en-US" w:eastAsia="en-US" w:bidi="ar-SA"/>
      </w:rPr>
    </w:lvl>
    <w:lvl w:ilvl="2" w:tplc="B836747E">
      <w:numFmt w:val="bullet"/>
      <w:lvlText w:val="•"/>
      <w:lvlJc w:val="left"/>
      <w:pPr>
        <w:ind w:left="2811" w:hanging="360"/>
      </w:pPr>
      <w:rPr>
        <w:rFonts w:hint="default"/>
        <w:lang w:val="en-US" w:eastAsia="en-US" w:bidi="ar-SA"/>
      </w:rPr>
    </w:lvl>
    <w:lvl w:ilvl="3" w:tplc="7CC65312">
      <w:numFmt w:val="bullet"/>
      <w:lvlText w:val="•"/>
      <w:lvlJc w:val="left"/>
      <w:pPr>
        <w:ind w:left="3783" w:hanging="360"/>
      </w:pPr>
      <w:rPr>
        <w:rFonts w:hint="default"/>
        <w:lang w:val="en-US" w:eastAsia="en-US" w:bidi="ar-SA"/>
      </w:rPr>
    </w:lvl>
    <w:lvl w:ilvl="4" w:tplc="5C1C0B86">
      <w:numFmt w:val="bullet"/>
      <w:lvlText w:val="•"/>
      <w:lvlJc w:val="left"/>
      <w:pPr>
        <w:ind w:left="4754" w:hanging="360"/>
      </w:pPr>
      <w:rPr>
        <w:rFonts w:hint="default"/>
        <w:lang w:val="en-US" w:eastAsia="en-US" w:bidi="ar-SA"/>
      </w:rPr>
    </w:lvl>
    <w:lvl w:ilvl="5" w:tplc="761A5996">
      <w:numFmt w:val="bullet"/>
      <w:lvlText w:val="•"/>
      <w:lvlJc w:val="left"/>
      <w:pPr>
        <w:ind w:left="5726" w:hanging="360"/>
      </w:pPr>
      <w:rPr>
        <w:rFonts w:hint="default"/>
        <w:lang w:val="en-US" w:eastAsia="en-US" w:bidi="ar-SA"/>
      </w:rPr>
    </w:lvl>
    <w:lvl w:ilvl="6" w:tplc="492CA430">
      <w:numFmt w:val="bullet"/>
      <w:lvlText w:val="•"/>
      <w:lvlJc w:val="left"/>
      <w:pPr>
        <w:ind w:left="6698" w:hanging="360"/>
      </w:pPr>
      <w:rPr>
        <w:rFonts w:hint="default"/>
        <w:lang w:val="en-US" w:eastAsia="en-US" w:bidi="ar-SA"/>
      </w:rPr>
    </w:lvl>
    <w:lvl w:ilvl="7" w:tplc="2FA05714">
      <w:numFmt w:val="bullet"/>
      <w:lvlText w:val="•"/>
      <w:lvlJc w:val="left"/>
      <w:pPr>
        <w:ind w:left="7669" w:hanging="360"/>
      </w:pPr>
      <w:rPr>
        <w:rFonts w:hint="default"/>
        <w:lang w:val="en-US" w:eastAsia="en-US" w:bidi="ar-SA"/>
      </w:rPr>
    </w:lvl>
    <w:lvl w:ilvl="8" w:tplc="F34E8952">
      <w:numFmt w:val="bullet"/>
      <w:lvlText w:val="•"/>
      <w:lvlJc w:val="left"/>
      <w:pPr>
        <w:ind w:left="8641" w:hanging="360"/>
      </w:pPr>
      <w:rPr>
        <w:rFonts w:hint="default"/>
        <w:lang w:val="en-US" w:eastAsia="en-US" w:bidi="ar-SA"/>
      </w:rPr>
    </w:lvl>
  </w:abstractNum>
  <w:abstractNum w:abstractNumId="5" w15:restartNumberingAfterBreak="0">
    <w:nsid w:val="1CE2530E"/>
    <w:multiLevelType w:val="hybridMultilevel"/>
    <w:tmpl w:val="F1028C26"/>
    <w:lvl w:ilvl="0" w:tplc="09986B22">
      <w:start w:val="1"/>
      <w:numFmt w:val="decimal"/>
      <w:lvlText w:val="(%1)"/>
      <w:lvlJc w:val="left"/>
      <w:pPr>
        <w:ind w:left="1506" w:hanging="338"/>
        <w:jc w:val="left"/>
      </w:pPr>
      <w:rPr>
        <w:rFonts w:ascii="Cambria" w:eastAsia="Cambria" w:hAnsi="Cambria" w:cs="Cambria" w:hint="default"/>
        <w:w w:val="99"/>
        <w:sz w:val="22"/>
        <w:szCs w:val="22"/>
        <w:lang w:val="en-US" w:eastAsia="en-US" w:bidi="ar-SA"/>
      </w:rPr>
    </w:lvl>
    <w:lvl w:ilvl="1" w:tplc="58EA5E9C">
      <w:start w:val="1"/>
      <w:numFmt w:val="lowerLetter"/>
      <w:lvlText w:val="%2."/>
      <w:lvlJc w:val="left"/>
      <w:pPr>
        <w:ind w:left="2244" w:hanging="358"/>
        <w:jc w:val="left"/>
      </w:pPr>
      <w:rPr>
        <w:rFonts w:ascii="Cambria" w:eastAsia="Cambria" w:hAnsi="Cambria" w:cs="Cambria" w:hint="default"/>
        <w:spacing w:val="-1"/>
        <w:w w:val="99"/>
        <w:sz w:val="22"/>
        <w:szCs w:val="22"/>
        <w:lang w:val="en-US" w:eastAsia="en-US" w:bidi="ar-SA"/>
      </w:rPr>
    </w:lvl>
    <w:lvl w:ilvl="2" w:tplc="F1E0BA84">
      <w:start w:val="1"/>
      <w:numFmt w:val="lowerRoman"/>
      <w:lvlText w:val="%3."/>
      <w:lvlJc w:val="left"/>
      <w:pPr>
        <w:ind w:left="2968" w:hanging="287"/>
        <w:jc w:val="right"/>
      </w:pPr>
      <w:rPr>
        <w:rFonts w:ascii="Cambria" w:eastAsia="Cambria" w:hAnsi="Cambria" w:cs="Cambria" w:hint="default"/>
        <w:w w:val="99"/>
        <w:sz w:val="22"/>
        <w:szCs w:val="22"/>
        <w:lang w:val="en-US" w:eastAsia="en-US" w:bidi="ar-SA"/>
      </w:rPr>
    </w:lvl>
    <w:lvl w:ilvl="3" w:tplc="DB04D782">
      <w:numFmt w:val="bullet"/>
      <w:lvlText w:val="•"/>
      <w:lvlJc w:val="left"/>
      <w:pPr>
        <w:ind w:left="2960" w:hanging="287"/>
      </w:pPr>
      <w:rPr>
        <w:rFonts w:hint="default"/>
        <w:lang w:val="en-US" w:eastAsia="en-US" w:bidi="ar-SA"/>
      </w:rPr>
    </w:lvl>
    <w:lvl w:ilvl="4" w:tplc="16809918">
      <w:numFmt w:val="bullet"/>
      <w:lvlText w:val="•"/>
      <w:lvlJc w:val="left"/>
      <w:pPr>
        <w:ind w:left="4049" w:hanging="287"/>
      </w:pPr>
      <w:rPr>
        <w:rFonts w:hint="default"/>
        <w:lang w:val="en-US" w:eastAsia="en-US" w:bidi="ar-SA"/>
      </w:rPr>
    </w:lvl>
    <w:lvl w:ilvl="5" w:tplc="C69AB0BE">
      <w:numFmt w:val="bullet"/>
      <w:lvlText w:val="•"/>
      <w:lvlJc w:val="left"/>
      <w:pPr>
        <w:ind w:left="5138" w:hanging="287"/>
      </w:pPr>
      <w:rPr>
        <w:rFonts w:hint="default"/>
        <w:lang w:val="en-US" w:eastAsia="en-US" w:bidi="ar-SA"/>
      </w:rPr>
    </w:lvl>
    <w:lvl w:ilvl="6" w:tplc="EEBEA53E">
      <w:numFmt w:val="bullet"/>
      <w:lvlText w:val="•"/>
      <w:lvlJc w:val="left"/>
      <w:pPr>
        <w:ind w:left="6227" w:hanging="287"/>
      </w:pPr>
      <w:rPr>
        <w:rFonts w:hint="default"/>
        <w:lang w:val="en-US" w:eastAsia="en-US" w:bidi="ar-SA"/>
      </w:rPr>
    </w:lvl>
    <w:lvl w:ilvl="7" w:tplc="E3BC2232">
      <w:numFmt w:val="bullet"/>
      <w:lvlText w:val="•"/>
      <w:lvlJc w:val="left"/>
      <w:pPr>
        <w:ind w:left="7316" w:hanging="287"/>
      </w:pPr>
      <w:rPr>
        <w:rFonts w:hint="default"/>
        <w:lang w:val="en-US" w:eastAsia="en-US" w:bidi="ar-SA"/>
      </w:rPr>
    </w:lvl>
    <w:lvl w:ilvl="8" w:tplc="61B495B0">
      <w:numFmt w:val="bullet"/>
      <w:lvlText w:val="•"/>
      <w:lvlJc w:val="left"/>
      <w:pPr>
        <w:ind w:left="8406" w:hanging="287"/>
      </w:pPr>
      <w:rPr>
        <w:rFonts w:hint="default"/>
        <w:lang w:val="en-US" w:eastAsia="en-US" w:bidi="ar-SA"/>
      </w:rPr>
    </w:lvl>
  </w:abstractNum>
  <w:abstractNum w:abstractNumId="6" w15:restartNumberingAfterBreak="0">
    <w:nsid w:val="1F97162F"/>
    <w:multiLevelType w:val="multilevel"/>
    <w:tmpl w:val="5C7EE25E"/>
    <w:lvl w:ilvl="0">
      <w:start w:val="12"/>
      <w:numFmt w:val="decimal"/>
      <w:lvlText w:val="%1"/>
      <w:lvlJc w:val="left"/>
      <w:pPr>
        <w:ind w:left="1609" w:hanging="851"/>
        <w:jc w:val="left"/>
      </w:pPr>
      <w:rPr>
        <w:rFonts w:hint="default"/>
        <w:lang w:val="en-US" w:eastAsia="en-US" w:bidi="ar-SA"/>
      </w:rPr>
    </w:lvl>
    <w:lvl w:ilvl="1">
      <w:start w:val="1"/>
      <w:numFmt w:val="decimal"/>
      <w:lvlText w:val="%1.%2."/>
      <w:lvlJc w:val="left"/>
      <w:pPr>
        <w:ind w:left="1609" w:hanging="851"/>
        <w:jc w:val="left"/>
      </w:pPr>
      <w:rPr>
        <w:rFonts w:ascii="Verdana" w:eastAsia="Verdana" w:hAnsi="Verdana" w:cs="Verdana" w:hint="default"/>
        <w:spacing w:val="-1"/>
        <w:w w:val="99"/>
        <w:sz w:val="22"/>
        <w:szCs w:val="22"/>
        <w:lang w:val="en-US" w:eastAsia="en-US" w:bidi="ar-SA"/>
      </w:rPr>
    </w:lvl>
    <w:lvl w:ilvl="2">
      <w:numFmt w:val="bullet"/>
      <w:lvlText w:val="•"/>
      <w:lvlJc w:val="left"/>
      <w:pPr>
        <w:ind w:left="8320" w:hanging="851"/>
      </w:pPr>
      <w:rPr>
        <w:rFonts w:hint="default"/>
        <w:lang w:val="en-US" w:eastAsia="en-US" w:bidi="ar-SA"/>
      </w:rPr>
    </w:lvl>
    <w:lvl w:ilvl="3">
      <w:numFmt w:val="bullet"/>
      <w:lvlText w:val="•"/>
      <w:lvlJc w:val="left"/>
      <w:pPr>
        <w:ind w:left="7660" w:hanging="851"/>
      </w:pPr>
      <w:rPr>
        <w:rFonts w:hint="default"/>
        <w:lang w:val="en-US" w:eastAsia="en-US" w:bidi="ar-SA"/>
      </w:rPr>
    </w:lvl>
    <w:lvl w:ilvl="4">
      <w:numFmt w:val="bullet"/>
      <w:lvlText w:val="•"/>
      <w:lvlJc w:val="left"/>
      <w:pPr>
        <w:ind w:left="7000" w:hanging="851"/>
      </w:pPr>
      <w:rPr>
        <w:rFonts w:hint="default"/>
        <w:lang w:val="en-US" w:eastAsia="en-US" w:bidi="ar-SA"/>
      </w:rPr>
    </w:lvl>
    <w:lvl w:ilvl="5">
      <w:numFmt w:val="bullet"/>
      <w:lvlText w:val="•"/>
      <w:lvlJc w:val="left"/>
      <w:pPr>
        <w:ind w:left="6340" w:hanging="851"/>
      </w:pPr>
      <w:rPr>
        <w:rFonts w:hint="default"/>
        <w:lang w:val="en-US" w:eastAsia="en-US" w:bidi="ar-SA"/>
      </w:rPr>
    </w:lvl>
    <w:lvl w:ilvl="6">
      <w:numFmt w:val="bullet"/>
      <w:lvlText w:val="•"/>
      <w:lvlJc w:val="left"/>
      <w:pPr>
        <w:ind w:left="5680" w:hanging="851"/>
      </w:pPr>
      <w:rPr>
        <w:rFonts w:hint="default"/>
        <w:lang w:val="en-US" w:eastAsia="en-US" w:bidi="ar-SA"/>
      </w:rPr>
    </w:lvl>
    <w:lvl w:ilvl="7">
      <w:numFmt w:val="bullet"/>
      <w:lvlText w:val="•"/>
      <w:lvlJc w:val="left"/>
      <w:pPr>
        <w:ind w:left="5020" w:hanging="851"/>
      </w:pPr>
      <w:rPr>
        <w:rFonts w:hint="default"/>
        <w:lang w:val="en-US" w:eastAsia="en-US" w:bidi="ar-SA"/>
      </w:rPr>
    </w:lvl>
    <w:lvl w:ilvl="8">
      <w:numFmt w:val="bullet"/>
      <w:lvlText w:val="•"/>
      <w:lvlJc w:val="left"/>
      <w:pPr>
        <w:ind w:left="4360" w:hanging="851"/>
      </w:pPr>
      <w:rPr>
        <w:rFonts w:hint="default"/>
        <w:lang w:val="en-US" w:eastAsia="en-US" w:bidi="ar-SA"/>
      </w:rPr>
    </w:lvl>
  </w:abstractNum>
  <w:abstractNum w:abstractNumId="7" w15:restartNumberingAfterBreak="0">
    <w:nsid w:val="29431D4B"/>
    <w:multiLevelType w:val="hybridMultilevel"/>
    <w:tmpl w:val="DF58BCA8"/>
    <w:lvl w:ilvl="0" w:tplc="F79A7CA4">
      <w:start w:val="1"/>
      <w:numFmt w:val="decimal"/>
      <w:lvlText w:val="%1."/>
      <w:lvlJc w:val="left"/>
      <w:pPr>
        <w:ind w:left="758" w:hanging="708"/>
        <w:jc w:val="left"/>
      </w:pPr>
      <w:rPr>
        <w:rFonts w:ascii="Verdana" w:eastAsia="Verdana" w:hAnsi="Verdana" w:cs="Verdana" w:hint="default"/>
        <w:spacing w:val="-1"/>
        <w:w w:val="99"/>
        <w:sz w:val="22"/>
        <w:szCs w:val="22"/>
        <w:lang w:val="en-US" w:eastAsia="en-US" w:bidi="ar-SA"/>
      </w:rPr>
    </w:lvl>
    <w:lvl w:ilvl="1" w:tplc="294C9758">
      <w:numFmt w:val="bullet"/>
      <w:lvlText w:val="•"/>
      <w:lvlJc w:val="left"/>
      <w:pPr>
        <w:ind w:left="1742" w:hanging="708"/>
      </w:pPr>
      <w:rPr>
        <w:rFonts w:hint="default"/>
        <w:lang w:val="en-US" w:eastAsia="en-US" w:bidi="ar-SA"/>
      </w:rPr>
    </w:lvl>
    <w:lvl w:ilvl="2" w:tplc="79228986">
      <w:numFmt w:val="bullet"/>
      <w:lvlText w:val="•"/>
      <w:lvlJc w:val="left"/>
      <w:pPr>
        <w:ind w:left="2724" w:hanging="708"/>
      </w:pPr>
      <w:rPr>
        <w:rFonts w:hint="default"/>
        <w:lang w:val="en-US" w:eastAsia="en-US" w:bidi="ar-SA"/>
      </w:rPr>
    </w:lvl>
    <w:lvl w:ilvl="3" w:tplc="5FE2CF80">
      <w:numFmt w:val="bullet"/>
      <w:lvlText w:val="•"/>
      <w:lvlJc w:val="left"/>
      <w:pPr>
        <w:ind w:left="3707" w:hanging="708"/>
      </w:pPr>
      <w:rPr>
        <w:rFonts w:hint="default"/>
        <w:lang w:val="en-US" w:eastAsia="en-US" w:bidi="ar-SA"/>
      </w:rPr>
    </w:lvl>
    <w:lvl w:ilvl="4" w:tplc="F4EA40C2">
      <w:numFmt w:val="bullet"/>
      <w:lvlText w:val="•"/>
      <w:lvlJc w:val="left"/>
      <w:pPr>
        <w:ind w:left="4689" w:hanging="708"/>
      </w:pPr>
      <w:rPr>
        <w:rFonts w:hint="default"/>
        <w:lang w:val="en-US" w:eastAsia="en-US" w:bidi="ar-SA"/>
      </w:rPr>
    </w:lvl>
    <w:lvl w:ilvl="5" w:tplc="BA4A4166">
      <w:numFmt w:val="bullet"/>
      <w:lvlText w:val="•"/>
      <w:lvlJc w:val="left"/>
      <w:pPr>
        <w:ind w:left="5672" w:hanging="708"/>
      </w:pPr>
      <w:rPr>
        <w:rFonts w:hint="default"/>
        <w:lang w:val="en-US" w:eastAsia="en-US" w:bidi="ar-SA"/>
      </w:rPr>
    </w:lvl>
    <w:lvl w:ilvl="6" w:tplc="607C11C6">
      <w:numFmt w:val="bullet"/>
      <w:lvlText w:val="•"/>
      <w:lvlJc w:val="left"/>
      <w:pPr>
        <w:ind w:left="6654" w:hanging="708"/>
      </w:pPr>
      <w:rPr>
        <w:rFonts w:hint="default"/>
        <w:lang w:val="en-US" w:eastAsia="en-US" w:bidi="ar-SA"/>
      </w:rPr>
    </w:lvl>
    <w:lvl w:ilvl="7" w:tplc="35543048">
      <w:numFmt w:val="bullet"/>
      <w:lvlText w:val="•"/>
      <w:lvlJc w:val="left"/>
      <w:pPr>
        <w:ind w:left="7637" w:hanging="708"/>
      </w:pPr>
      <w:rPr>
        <w:rFonts w:hint="default"/>
        <w:lang w:val="en-US" w:eastAsia="en-US" w:bidi="ar-SA"/>
      </w:rPr>
    </w:lvl>
    <w:lvl w:ilvl="8" w:tplc="96EC41EC">
      <w:numFmt w:val="bullet"/>
      <w:lvlText w:val="•"/>
      <w:lvlJc w:val="left"/>
      <w:pPr>
        <w:ind w:left="8619" w:hanging="708"/>
      </w:pPr>
      <w:rPr>
        <w:rFonts w:hint="default"/>
        <w:lang w:val="en-US" w:eastAsia="en-US" w:bidi="ar-SA"/>
      </w:rPr>
    </w:lvl>
  </w:abstractNum>
  <w:abstractNum w:abstractNumId="8" w15:restartNumberingAfterBreak="0">
    <w:nsid w:val="2B9C36C1"/>
    <w:multiLevelType w:val="multilevel"/>
    <w:tmpl w:val="1E7CCB3C"/>
    <w:lvl w:ilvl="0">
      <w:start w:val="5"/>
      <w:numFmt w:val="decimal"/>
      <w:lvlText w:val="%1"/>
      <w:lvlJc w:val="left"/>
      <w:pPr>
        <w:ind w:left="1609" w:hanging="851"/>
        <w:jc w:val="left"/>
      </w:pPr>
      <w:rPr>
        <w:rFonts w:hint="default"/>
        <w:lang w:val="en-US" w:eastAsia="en-US" w:bidi="ar-SA"/>
      </w:rPr>
    </w:lvl>
    <w:lvl w:ilvl="1">
      <w:start w:val="1"/>
      <w:numFmt w:val="decimal"/>
      <w:lvlText w:val="%1.%2."/>
      <w:lvlJc w:val="left"/>
      <w:pPr>
        <w:ind w:left="1609" w:hanging="851"/>
        <w:jc w:val="left"/>
      </w:pPr>
      <w:rPr>
        <w:rFonts w:ascii="Verdana" w:eastAsia="Verdana" w:hAnsi="Verdana" w:cs="Verdana" w:hint="default"/>
        <w:spacing w:val="-1"/>
        <w:w w:val="99"/>
        <w:sz w:val="22"/>
        <w:szCs w:val="22"/>
        <w:lang w:val="en-US" w:eastAsia="en-US" w:bidi="ar-SA"/>
      </w:rPr>
    </w:lvl>
    <w:lvl w:ilvl="2">
      <w:numFmt w:val="bullet"/>
      <w:lvlText w:val="•"/>
      <w:lvlJc w:val="left"/>
      <w:pPr>
        <w:ind w:left="3396" w:hanging="851"/>
      </w:pPr>
      <w:rPr>
        <w:rFonts w:hint="default"/>
        <w:lang w:val="en-US" w:eastAsia="en-US" w:bidi="ar-SA"/>
      </w:rPr>
    </w:lvl>
    <w:lvl w:ilvl="3">
      <w:numFmt w:val="bullet"/>
      <w:lvlText w:val="•"/>
      <w:lvlJc w:val="left"/>
      <w:pPr>
        <w:ind w:left="4295" w:hanging="851"/>
      </w:pPr>
      <w:rPr>
        <w:rFonts w:hint="default"/>
        <w:lang w:val="en-US" w:eastAsia="en-US" w:bidi="ar-SA"/>
      </w:rPr>
    </w:lvl>
    <w:lvl w:ilvl="4">
      <w:numFmt w:val="bullet"/>
      <w:lvlText w:val="•"/>
      <w:lvlJc w:val="left"/>
      <w:pPr>
        <w:ind w:left="5193" w:hanging="851"/>
      </w:pPr>
      <w:rPr>
        <w:rFonts w:hint="default"/>
        <w:lang w:val="en-US" w:eastAsia="en-US" w:bidi="ar-SA"/>
      </w:rPr>
    </w:lvl>
    <w:lvl w:ilvl="5">
      <w:numFmt w:val="bullet"/>
      <w:lvlText w:val="•"/>
      <w:lvlJc w:val="left"/>
      <w:pPr>
        <w:ind w:left="6092" w:hanging="851"/>
      </w:pPr>
      <w:rPr>
        <w:rFonts w:hint="default"/>
        <w:lang w:val="en-US" w:eastAsia="en-US" w:bidi="ar-SA"/>
      </w:rPr>
    </w:lvl>
    <w:lvl w:ilvl="6">
      <w:numFmt w:val="bullet"/>
      <w:lvlText w:val="•"/>
      <w:lvlJc w:val="left"/>
      <w:pPr>
        <w:ind w:left="6990" w:hanging="851"/>
      </w:pPr>
      <w:rPr>
        <w:rFonts w:hint="default"/>
        <w:lang w:val="en-US" w:eastAsia="en-US" w:bidi="ar-SA"/>
      </w:rPr>
    </w:lvl>
    <w:lvl w:ilvl="7">
      <w:numFmt w:val="bullet"/>
      <w:lvlText w:val="•"/>
      <w:lvlJc w:val="left"/>
      <w:pPr>
        <w:ind w:left="7889" w:hanging="851"/>
      </w:pPr>
      <w:rPr>
        <w:rFonts w:hint="default"/>
        <w:lang w:val="en-US" w:eastAsia="en-US" w:bidi="ar-SA"/>
      </w:rPr>
    </w:lvl>
    <w:lvl w:ilvl="8">
      <w:numFmt w:val="bullet"/>
      <w:lvlText w:val="•"/>
      <w:lvlJc w:val="left"/>
      <w:pPr>
        <w:ind w:left="8787" w:hanging="851"/>
      </w:pPr>
      <w:rPr>
        <w:rFonts w:hint="default"/>
        <w:lang w:val="en-US" w:eastAsia="en-US" w:bidi="ar-SA"/>
      </w:rPr>
    </w:lvl>
  </w:abstractNum>
  <w:abstractNum w:abstractNumId="9" w15:restartNumberingAfterBreak="0">
    <w:nsid w:val="35A53420"/>
    <w:multiLevelType w:val="hybridMultilevel"/>
    <w:tmpl w:val="F042C5F6"/>
    <w:lvl w:ilvl="0" w:tplc="22A0C70A">
      <w:start w:val="1"/>
      <w:numFmt w:val="decimal"/>
      <w:lvlText w:val="%1."/>
      <w:lvlJc w:val="left"/>
      <w:pPr>
        <w:ind w:left="1183" w:hanging="425"/>
        <w:jc w:val="left"/>
      </w:pPr>
      <w:rPr>
        <w:rFonts w:ascii="Cambria" w:eastAsia="Cambria" w:hAnsi="Cambria" w:cs="Cambria" w:hint="default"/>
        <w:spacing w:val="-1"/>
        <w:w w:val="99"/>
        <w:sz w:val="22"/>
        <w:szCs w:val="22"/>
        <w:lang w:val="en-US" w:eastAsia="en-US" w:bidi="ar-SA"/>
      </w:rPr>
    </w:lvl>
    <w:lvl w:ilvl="1" w:tplc="43AA33B6">
      <w:numFmt w:val="bullet"/>
      <w:lvlText w:val="•"/>
      <w:lvlJc w:val="left"/>
      <w:pPr>
        <w:ind w:left="2120" w:hanging="425"/>
      </w:pPr>
      <w:rPr>
        <w:rFonts w:hint="default"/>
        <w:lang w:val="en-US" w:eastAsia="en-US" w:bidi="ar-SA"/>
      </w:rPr>
    </w:lvl>
    <w:lvl w:ilvl="2" w:tplc="3CE80000">
      <w:numFmt w:val="bullet"/>
      <w:lvlText w:val="•"/>
      <w:lvlJc w:val="left"/>
      <w:pPr>
        <w:ind w:left="3060" w:hanging="425"/>
      </w:pPr>
      <w:rPr>
        <w:rFonts w:hint="default"/>
        <w:lang w:val="en-US" w:eastAsia="en-US" w:bidi="ar-SA"/>
      </w:rPr>
    </w:lvl>
    <w:lvl w:ilvl="3" w:tplc="3B44F4F6">
      <w:numFmt w:val="bullet"/>
      <w:lvlText w:val="•"/>
      <w:lvlJc w:val="left"/>
      <w:pPr>
        <w:ind w:left="4001" w:hanging="425"/>
      </w:pPr>
      <w:rPr>
        <w:rFonts w:hint="default"/>
        <w:lang w:val="en-US" w:eastAsia="en-US" w:bidi="ar-SA"/>
      </w:rPr>
    </w:lvl>
    <w:lvl w:ilvl="4" w:tplc="1996174E">
      <w:numFmt w:val="bullet"/>
      <w:lvlText w:val="•"/>
      <w:lvlJc w:val="left"/>
      <w:pPr>
        <w:ind w:left="4941" w:hanging="425"/>
      </w:pPr>
      <w:rPr>
        <w:rFonts w:hint="default"/>
        <w:lang w:val="en-US" w:eastAsia="en-US" w:bidi="ar-SA"/>
      </w:rPr>
    </w:lvl>
    <w:lvl w:ilvl="5" w:tplc="8E2240B4">
      <w:numFmt w:val="bullet"/>
      <w:lvlText w:val="•"/>
      <w:lvlJc w:val="left"/>
      <w:pPr>
        <w:ind w:left="5882" w:hanging="425"/>
      </w:pPr>
      <w:rPr>
        <w:rFonts w:hint="default"/>
        <w:lang w:val="en-US" w:eastAsia="en-US" w:bidi="ar-SA"/>
      </w:rPr>
    </w:lvl>
    <w:lvl w:ilvl="6" w:tplc="9AF41EF6">
      <w:numFmt w:val="bullet"/>
      <w:lvlText w:val="•"/>
      <w:lvlJc w:val="left"/>
      <w:pPr>
        <w:ind w:left="6822" w:hanging="425"/>
      </w:pPr>
      <w:rPr>
        <w:rFonts w:hint="default"/>
        <w:lang w:val="en-US" w:eastAsia="en-US" w:bidi="ar-SA"/>
      </w:rPr>
    </w:lvl>
    <w:lvl w:ilvl="7" w:tplc="1E04F822">
      <w:numFmt w:val="bullet"/>
      <w:lvlText w:val="•"/>
      <w:lvlJc w:val="left"/>
      <w:pPr>
        <w:ind w:left="7763" w:hanging="425"/>
      </w:pPr>
      <w:rPr>
        <w:rFonts w:hint="default"/>
        <w:lang w:val="en-US" w:eastAsia="en-US" w:bidi="ar-SA"/>
      </w:rPr>
    </w:lvl>
    <w:lvl w:ilvl="8" w:tplc="DC20768E">
      <w:numFmt w:val="bullet"/>
      <w:lvlText w:val="•"/>
      <w:lvlJc w:val="left"/>
      <w:pPr>
        <w:ind w:left="8703" w:hanging="425"/>
      </w:pPr>
      <w:rPr>
        <w:rFonts w:hint="default"/>
        <w:lang w:val="en-US" w:eastAsia="en-US" w:bidi="ar-SA"/>
      </w:rPr>
    </w:lvl>
  </w:abstractNum>
  <w:abstractNum w:abstractNumId="10" w15:restartNumberingAfterBreak="0">
    <w:nsid w:val="377416E4"/>
    <w:multiLevelType w:val="hybridMultilevel"/>
    <w:tmpl w:val="E356DD00"/>
    <w:lvl w:ilvl="0" w:tplc="0809000F">
      <w:start w:val="1"/>
      <w:numFmt w:val="decimal"/>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11" w15:restartNumberingAfterBreak="0">
    <w:nsid w:val="384438FF"/>
    <w:multiLevelType w:val="hybridMultilevel"/>
    <w:tmpl w:val="82BAAC80"/>
    <w:lvl w:ilvl="0" w:tplc="2E9EE2DE">
      <w:start w:val="1"/>
      <w:numFmt w:val="lowerRoman"/>
      <w:lvlText w:val="(%1)"/>
      <w:lvlJc w:val="left"/>
      <w:pPr>
        <w:ind w:left="1466" w:hanging="709"/>
        <w:jc w:val="left"/>
      </w:pPr>
      <w:rPr>
        <w:rFonts w:ascii="Verdana" w:eastAsia="Verdana" w:hAnsi="Verdana" w:cs="Verdana" w:hint="default"/>
        <w:spacing w:val="-1"/>
        <w:w w:val="99"/>
        <w:sz w:val="22"/>
        <w:szCs w:val="22"/>
        <w:lang w:val="en-US" w:eastAsia="en-US" w:bidi="ar-SA"/>
      </w:rPr>
    </w:lvl>
    <w:lvl w:ilvl="1" w:tplc="151A0B72">
      <w:numFmt w:val="bullet"/>
      <w:lvlText w:val="•"/>
      <w:lvlJc w:val="left"/>
      <w:pPr>
        <w:ind w:left="2372" w:hanging="709"/>
      </w:pPr>
      <w:rPr>
        <w:rFonts w:hint="default"/>
        <w:lang w:val="en-US" w:eastAsia="en-US" w:bidi="ar-SA"/>
      </w:rPr>
    </w:lvl>
    <w:lvl w:ilvl="2" w:tplc="81122A0C">
      <w:numFmt w:val="bullet"/>
      <w:lvlText w:val="•"/>
      <w:lvlJc w:val="left"/>
      <w:pPr>
        <w:ind w:left="3284" w:hanging="709"/>
      </w:pPr>
      <w:rPr>
        <w:rFonts w:hint="default"/>
        <w:lang w:val="en-US" w:eastAsia="en-US" w:bidi="ar-SA"/>
      </w:rPr>
    </w:lvl>
    <w:lvl w:ilvl="3" w:tplc="9924671E">
      <w:numFmt w:val="bullet"/>
      <w:lvlText w:val="•"/>
      <w:lvlJc w:val="left"/>
      <w:pPr>
        <w:ind w:left="4197" w:hanging="709"/>
      </w:pPr>
      <w:rPr>
        <w:rFonts w:hint="default"/>
        <w:lang w:val="en-US" w:eastAsia="en-US" w:bidi="ar-SA"/>
      </w:rPr>
    </w:lvl>
    <w:lvl w:ilvl="4" w:tplc="41A845B0">
      <w:numFmt w:val="bullet"/>
      <w:lvlText w:val="•"/>
      <w:lvlJc w:val="left"/>
      <w:pPr>
        <w:ind w:left="5109" w:hanging="709"/>
      </w:pPr>
      <w:rPr>
        <w:rFonts w:hint="default"/>
        <w:lang w:val="en-US" w:eastAsia="en-US" w:bidi="ar-SA"/>
      </w:rPr>
    </w:lvl>
    <w:lvl w:ilvl="5" w:tplc="C0C27B7E">
      <w:numFmt w:val="bullet"/>
      <w:lvlText w:val="•"/>
      <w:lvlJc w:val="left"/>
      <w:pPr>
        <w:ind w:left="6022" w:hanging="709"/>
      </w:pPr>
      <w:rPr>
        <w:rFonts w:hint="default"/>
        <w:lang w:val="en-US" w:eastAsia="en-US" w:bidi="ar-SA"/>
      </w:rPr>
    </w:lvl>
    <w:lvl w:ilvl="6" w:tplc="FABEF690">
      <w:numFmt w:val="bullet"/>
      <w:lvlText w:val="•"/>
      <w:lvlJc w:val="left"/>
      <w:pPr>
        <w:ind w:left="6934" w:hanging="709"/>
      </w:pPr>
      <w:rPr>
        <w:rFonts w:hint="default"/>
        <w:lang w:val="en-US" w:eastAsia="en-US" w:bidi="ar-SA"/>
      </w:rPr>
    </w:lvl>
    <w:lvl w:ilvl="7" w:tplc="98A6BBDA">
      <w:numFmt w:val="bullet"/>
      <w:lvlText w:val="•"/>
      <w:lvlJc w:val="left"/>
      <w:pPr>
        <w:ind w:left="7847" w:hanging="709"/>
      </w:pPr>
      <w:rPr>
        <w:rFonts w:hint="default"/>
        <w:lang w:val="en-US" w:eastAsia="en-US" w:bidi="ar-SA"/>
      </w:rPr>
    </w:lvl>
    <w:lvl w:ilvl="8" w:tplc="438CD8A6">
      <w:numFmt w:val="bullet"/>
      <w:lvlText w:val="•"/>
      <w:lvlJc w:val="left"/>
      <w:pPr>
        <w:ind w:left="8759" w:hanging="709"/>
      </w:pPr>
      <w:rPr>
        <w:rFonts w:hint="default"/>
        <w:lang w:val="en-US" w:eastAsia="en-US" w:bidi="ar-SA"/>
      </w:rPr>
    </w:lvl>
  </w:abstractNum>
  <w:abstractNum w:abstractNumId="12" w15:restartNumberingAfterBreak="0">
    <w:nsid w:val="3CBF2CB3"/>
    <w:multiLevelType w:val="hybridMultilevel"/>
    <w:tmpl w:val="169CB110"/>
    <w:lvl w:ilvl="0" w:tplc="41EC7660">
      <w:start w:val="1"/>
      <w:numFmt w:val="decimal"/>
      <w:lvlText w:val="%1."/>
      <w:lvlJc w:val="left"/>
      <w:pPr>
        <w:ind w:left="758" w:hanging="708"/>
        <w:jc w:val="left"/>
      </w:pPr>
      <w:rPr>
        <w:rFonts w:ascii="Verdana" w:eastAsia="Verdana" w:hAnsi="Verdana" w:cs="Verdana" w:hint="default"/>
        <w:spacing w:val="-1"/>
        <w:w w:val="99"/>
        <w:sz w:val="22"/>
        <w:szCs w:val="22"/>
        <w:lang w:val="en-US" w:eastAsia="en-US" w:bidi="ar-SA"/>
      </w:rPr>
    </w:lvl>
    <w:lvl w:ilvl="1" w:tplc="C6486A7E">
      <w:numFmt w:val="bullet"/>
      <w:lvlText w:val="•"/>
      <w:lvlJc w:val="left"/>
      <w:pPr>
        <w:ind w:left="1742" w:hanging="708"/>
      </w:pPr>
      <w:rPr>
        <w:rFonts w:hint="default"/>
        <w:lang w:val="en-US" w:eastAsia="en-US" w:bidi="ar-SA"/>
      </w:rPr>
    </w:lvl>
    <w:lvl w:ilvl="2" w:tplc="F8F8DD8A">
      <w:numFmt w:val="bullet"/>
      <w:lvlText w:val="•"/>
      <w:lvlJc w:val="left"/>
      <w:pPr>
        <w:ind w:left="2724" w:hanging="708"/>
      </w:pPr>
      <w:rPr>
        <w:rFonts w:hint="default"/>
        <w:lang w:val="en-US" w:eastAsia="en-US" w:bidi="ar-SA"/>
      </w:rPr>
    </w:lvl>
    <w:lvl w:ilvl="3" w:tplc="8E82A27E">
      <w:numFmt w:val="bullet"/>
      <w:lvlText w:val="•"/>
      <w:lvlJc w:val="left"/>
      <w:pPr>
        <w:ind w:left="3707" w:hanging="708"/>
      </w:pPr>
      <w:rPr>
        <w:rFonts w:hint="default"/>
        <w:lang w:val="en-US" w:eastAsia="en-US" w:bidi="ar-SA"/>
      </w:rPr>
    </w:lvl>
    <w:lvl w:ilvl="4" w:tplc="272AE7C8">
      <w:numFmt w:val="bullet"/>
      <w:lvlText w:val="•"/>
      <w:lvlJc w:val="left"/>
      <w:pPr>
        <w:ind w:left="4689" w:hanging="708"/>
      </w:pPr>
      <w:rPr>
        <w:rFonts w:hint="default"/>
        <w:lang w:val="en-US" w:eastAsia="en-US" w:bidi="ar-SA"/>
      </w:rPr>
    </w:lvl>
    <w:lvl w:ilvl="5" w:tplc="AA841B0A">
      <w:numFmt w:val="bullet"/>
      <w:lvlText w:val="•"/>
      <w:lvlJc w:val="left"/>
      <w:pPr>
        <w:ind w:left="5672" w:hanging="708"/>
      </w:pPr>
      <w:rPr>
        <w:rFonts w:hint="default"/>
        <w:lang w:val="en-US" w:eastAsia="en-US" w:bidi="ar-SA"/>
      </w:rPr>
    </w:lvl>
    <w:lvl w:ilvl="6" w:tplc="CF70A428">
      <w:numFmt w:val="bullet"/>
      <w:lvlText w:val="•"/>
      <w:lvlJc w:val="left"/>
      <w:pPr>
        <w:ind w:left="6654" w:hanging="708"/>
      </w:pPr>
      <w:rPr>
        <w:rFonts w:hint="default"/>
        <w:lang w:val="en-US" w:eastAsia="en-US" w:bidi="ar-SA"/>
      </w:rPr>
    </w:lvl>
    <w:lvl w:ilvl="7" w:tplc="2486A7AE">
      <w:numFmt w:val="bullet"/>
      <w:lvlText w:val="•"/>
      <w:lvlJc w:val="left"/>
      <w:pPr>
        <w:ind w:left="7637" w:hanging="708"/>
      </w:pPr>
      <w:rPr>
        <w:rFonts w:hint="default"/>
        <w:lang w:val="en-US" w:eastAsia="en-US" w:bidi="ar-SA"/>
      </w:rPr>
    </w:lvl>
    <w:lvl w:ilvl="8" w:tplc="2952BDBA">
      <w:numFmt w:val="bullet"/>
      <w:lvlText w:val="•"/>
      <w:lvlJc w:val="left"/>
      <w:pPr>
        <w:ind w:left="8619" w:hanging="708"/>
      </w:pPr>
      <w:rPr>
        <w:rFonts w:hint="default"/>
        <w:lang w:val="en-US" w:eastAsia="en-US" w:bidi="ar-SA"/>
      </w:rPr>
    </w:lvl>
  </w:abstractNum>
  <w:abstractNum w:abstractNumId="13" w15:restartNumberingAfterBreak="0">
    <w:nsid w:val="3DAD60B6"/>
    <w:multiLevelType w:val="hybridMultilevel"/>
    <w:tmpl w:val="D076EBB2"/>
    <w:lvl w:ilvl="0" w:tplc="8DA095C2">
      <w:start w:val="1"/>
      <w:numFmt w:val="decimal"/>
      <w:lvlText w:val="%1)"/>
      <w:lvlJc w:val="left"/>
      <w:pPr>
        <w:ind w:left="1478" w:hanging="360"/>
        <w:jc w:val="left"/>
      </w:pPr>
      <w:rPr>
        <w:rFonts w:ascii="Cambria" w:eastAsia="Cambria" w:hAnsi="Cambria" w:cs="Cambria" w:hint="default"/>
        <w:spacing w:val="-1"/>
        <w:w w:val="99"/>
        <w:sz w:val="22"/>
        <w:szCs w:val="22"/>
        <w:lang w:val="en-US" w:eastAsia="en-US" w:bidi="ar-SA"/>
      </w:rPr>
    </w:lvl>
    <w:lvl w:ilvl="1" w:tplc="B23648B2">
      <w:numFmt w:val="bullet"/>
      <w:lvlText w:val="•"/>
      <w:lvlJc w:val="left"/>
      <w:pPr>
        <w:ind w:left="2390" w:hanging="360"/>
      </w:pPr>
      <w:rPr>
        <w:rFonts w:hint="default"/>
        <w:lang w:val="en-US" w:eastAsia="en-US" w:bidi="ar-SA"/>
      </w:rPr>
    </w:lvl>
    <w:lvl w:ilvl="2" w:tplc="5E36B0A4">
      <w:numFmt w:val="bullet"/>
      <w:lvlText w:val="•"/>
      <w:lvlJc w:val="left"/>
      <w:pPr>
        <w:ind w:left="3300" w:hanging="360"/>
      </w:pPr>
      <w:rPr>
        <w:rFonts w:hint="default"/>
        <w:lang w:val="en-US" w:eastAsia="en-US" w:bidi="ar-SA"/>
      </w:rPr>
    </w:lvl>
    <w:lvl w:ilvl="3" w:tplc="2DA0AB38">
      <w:numFmt w:val="bullet"/>
      <w:lvlText w:val="•"/>
      <w:lvlJc w:val="left"/>
      <w:pPr>
        <w:ind w:left="4211" w:hanging="360"/>
      </w:pPr>
      <w:rPr>
        <w:rFonts w:hint="default"/>
        <w:lang w:val="en-US" w:eastAsia="en-US" w:bidi="ar-SA"/>
      </w:rPr>
    </w:lvl>
    <w:lvl w:ilvl="4" w:tplc="F1304556">
      <w:numFmt w:val="bullet"/>
      <w:lvlText w:val="•"/>
      <w:lvlJc w:val="left"/>
      <w:pPr>
        <w:ind w:left="5121" w:hanging="360"/>
      </w:pPr>
      <w:rPr>
        <w:rFonts w:hint="default"/>
        <w:lang w:val="en-US" w:eastAsia="en-US" w:bidi="ar-SA"/>
      </w:rPr>
    </w:lvl>
    <w:lvl w:ilvl="5" w:tplc="72BC186E">
      <w:numFmt w:val="bullet"/>
      <w:lvlText w:val="•"/>
      <w:lvlJc w:val="left"/>
      <w:pPr>
        <w:ind w:left="6032" w:hanging="360"/>
      </w:pPr>
      <w:rPr>
        <w:rFonts w:hint="default"/>
        <w:lang w:val="en-US" w:eastAsia="en-US" w:bidi="ar-SA"/>
      </w:rPr>
    </w:lvl>
    <w:lvl w:ilvl="6" w:tplc="968CDD0A">
      <w:numFmt w:val="bullet"/>
      <w:lvlText w:val="•"/>
      <w:lvlJc w:val="left"/>
      <w:pPr>
        <w:ind w:left="6942" w:hanging="360"/>
      </w:pPr>
      <w:rPr>
        <w:rFonts w:hint="default"/>
        <w:lang w:val="en-US" w:eastAsia="en-US" w:bidi="ar-SA"/>
      </w:rPr>
    </w:lvl>
    <w:lvl w:ilvl="7" w:tplc="5F50E7A2">
      <w:numFmt w:val="bullet"/>
      <w:lvlText w:val="•"/>
      <w:lvlJc w:val="left"/>
      <w:pPr>
        <w:ind w:left="7853" w:hanging="360"/>
      </w:pPr>
      <w:rPr>
        <w:rFonts w:hint="default"/>
        <w:lang w:val="en-US" w:eastAsia="en-US" w:bidi="ar-SA"/>
      </w:rPr>
    </w:lvl>
    <w:lvl w:ilvl="8" w:tplc="B45E2E2E">
      <w:numFmt w:val="bullet"/>
      <w:lvlText w:val="•"/>
      <w:lvlJc w:val="left"/>
      <w:pPr>
        <w:ind w:left="8763" w:hanging="360"/>
      </w:pPr>
      <w:rPr>
        <w:rFonts w:hint="default"/>
        <w:lang w:val="en-US" w:eastAsia="en-US" w:bidi="ar-SA"/>
      </w:rPr>
    </w:lvl>
  </w:abstractNum>
  <w:abstractNum w:abstractNumId="14" w15:restartNumberingAfterBreak="0">
    <w:nsid w:val="44E70877"/>
    <w:multiLevelType w:val="hybridMultilevel"/>
    <w:tmpl w:val="C3D2C0BA"/>
    <w:lvl w:ilvl="0" w:tplc="580E639A">
      <w:start w:val="1"/>
      <w:numFmt w:val="decimal"/>
      <w:lvlText w:val="(%1)"/>
      <w:lvlJc w:val="left"/>
      <w:pPr>
        <w:ind w:left="2198" w:hanging="360"/>
        <w:jc w:val="left"/>
      </w:pPr>
      <w:rPr>
        <w:rFonts w:ascii="Cambria" w:eastAsia="Cambria" w:hAnsi="Cambria" w:cs="Cambria" w:hint="default"/>
        <w:spacing w:val="-1"/>
        <w:w w:val="99"/>
        <w:sz w:val="22"/>
        <w:szCs w:val="22"/>
        <w:lang w:val="en-US" w:eastAsia="en-US" w:bidi="ar-SA"/>
      </w:rPr>
    </w:lvl>
    <w:lvl w:ilvl="1" w:tplc="6E24B9B8">
      <w:numFmt w:val="bullet"/>
      <w:lvlText w:val="•"/>
      <w:lvlJc w:val="left"/>
      <w:pPr>
        <w:ind w:left="3038" w:hanging="360"/>
      </w:pPr>
      <w:rPr>
        <w:rFonts w:hint="default"/>
        <w:lang w:val="en-US" w:eastAsia="en-US" w:bidi="ar-SA"/>
      </w:rPr>
    </w:lvl>
    <w:lvl w:ilvl="2" w:tplc="37F03AFA">
      <w:numFmt w:val="bullet"/>
      <w:lvlText w:val="•"/>
      <w:lvlJc w:val="left"/>
      <w:pPr>
        <w:ind w:left="3876" w:hanging="360"/>
      </w:pPr>
      <w:rPr>
        <w:rFonts w:hint="default"/>
        <w:lang w:val="en-US" w:eastAsia="en-US" w:bidi="ar-SA"/>
      </w:rPr>
    </w:lvl>
    <w:lvl w:ilvl="3" w:tplc="DC02CEEC">
      <w:numFmt w:val="bullet"/>
      <w:lvlText w:val="•"/>
      <w:lvlJc w:val="left"/>
      <w:pPr>
        <w:ind w:left="4715" w:hanging="360"/>
      </w:pPr>
      <w:rPr>
        <w:rFonts w:hint="default"/>
        <w:lang w:val="en-US" w:eastAsia="en-US" w:bidi="ar-SA"/>
      </w:rPr>
    </w:lvl>
    <w:lvl w:ilvl="4" w:tplc="E250D628">
      <w:numFmt w:val="bullet"/>
      <w:lvlText w:val="•"/>
      <w:lvlJc w:val="left"/>
      <w:pPr>
        <w:ind w:left="5553" w:hanging="360"/>
      </w:pPr>
      <w:rPr>
        <w:rFonts w:hint="default"/>
        <w:lang w:val="en-US" w:eastAsia="en-US" w:bidi="ar-SA"/>
      </w:rPr>
    </w:lvl>
    <w:lvl w:ilvl="5" w:tplc="626E90C4">
      <w:numFmt w:val="bullet"/>
      <w:lvlText w:val="•"/>
      <w:lvlJc w:val="left"/>
      <w:pPr>
        <w:ind w:left="6392" w:hanging="360"/>
      </w:pPr>
      <w:rPr>
        <w:rFonts w:hint="default"/>
        <w:lang w:val="en-US" w:eastAsia="en-US" w:bidi="ar-SA"/>
      </w:rPr>
    </w:lvl>
    <w:lvl w:ilvl="6" w:tplc="37BEEBC0">
      <w:numFmt w:val="bullet"/>
      <w:lvlText w:val="•"/>
      <w:lvlJc w:val="left"/>
      <w:pPr>
        <w:ind w:left="7230" w:hanging="360"/>
      </w:pPr>
      <w:rPr>
        <w:rFonts w:hint="default"/>
        <w:lang w:val="en-US" w:eastAsia="en-US" w:bidi="ar-SA"/>
      </w:rPr>
    </w:lvl>
    <w:lvl w:ilvl="7" w:tplc="D270D3CA">
      <w:numFmt w:val="bullet"/>
      <w:lvlText w:val="•"/>
      <w:lvlJc w:val="left"/>
      <w:pPr>
        <w:ind w:left="8069" w:hanging="360"/>
      </w:pPr>
      <w:rPr>
        <w:rFonts w:hint="default"/>
        <w:lang w:val="en-US" w:eastAsia="en-US" w:bidi="ar-SA"/>
      </w:rPr>
    </w:lvl>
    <w:lvl w:ilvl="8" w:tplc="9970E2AA">
      <w:numFmt w:val="bullet"/>
      <w:lvlText w:val="•"/>
      <w:lvlJc w:val="left"/>
      <w:pPr>
        <w:ind w:left="8907" w:hanging="360"/>
      </w:pPr>
      <w:rPr>
        <w:rFonts w:hint="default"/>
        <w:lang w:val="en-US" w:eastAsia="en-US" w:bidi="ar-SA"/>
      </w:rPr>
    </w:lvl>
  </w:abstractNum>
  <w:abstractNum w:abstractNumId="15" w15:restartNumberingAfterBreak="0">
    <w:nsid w:val="477C321E"/>
    <w:multiLevelType w:val="multilevel"/>
    <w:tmpl w:val="77C64EEC"/>
    <w:lvl w:ilvl="0">
      <w:start w:val="4"/>
      <w:numFmt w:val="decimal"/>
      <w:lvlText w:val="%1"/>
      <w:lvlJc w:val="left"/>
      <w:pPr>
        <w:ind w:left="1609" w:hanging="851"/>
        <w:jc w:val="left"/>
      </w:pPr>
      <w:rPr>
        <w:rFonts w:hint="default"/>
        <w:lang w:val="en-US" w:eastAsia="en-US" w:bidi="ar-SA"/>
      </w:rPr>
    </w:lvl>
    <w:lvl w:ilvl="1">
      <w:start w:val="1"/>
      <w:numFmt w:val="decimal"/>
      <w:lvlText w:val="%1.%2."/>
      <w:lvlJc w:val="left"/>
      <w:pPr>
        <w:ind w:left="1609" w:hanging="851"/>
        <w:jc w:val="left"/>
      </w:pPr>
      <w:rPr>
        <w:rFonts w:ascii="Verdana" w:eastAsia="Verdana" w:hAnsi="Verdana" w:cs="Verdana" w:hint="default"/>
        <w:spacing w:val="-1"/>
        <w:w w:val="99"/>
        <w:sz w:val="22"/>
        <w:szCs w:val="22"/>
        <w:lang w:val="en-US" w:eastAsia="en-US" w:bidi="ar-SA"/>
      </w:rPr>
    </w:lvl>
    <w:lvl w:ilvl="2">
      <w:start w:val="1"/>
      <w:numFmt w:val="decimal"/>
      <w:lvlText w:val="%1.%2.%3."/>
      <w:lvlJc w:val="left"/>
      <w:pPr>
        <w:ind w:left="2460" w:hanging="851"/>
        <w:jc w:val="left"/>
      </w:pPr>
      <w:rPr>
        <w:rFonts w:ascii="Verdana" w:eastAsia="Verdana" w:hAnsi="Verdana" w:cs="Verdana" w:hint="default"/>
        <w:spacing w:val="-1"/>
        <w:w w:val="99"/>
        <w:sz w:val="22"/>
        <w:szCs w:val="22"/>
        <w:lang w:val="en-US" w:eastAsia="en-US" w:bidi="ar-SA"/>
      </w:rPr>
    </w:lvl>
    <w:lvl w:ilvl="3">
      <w:numFmt w:val="bullet"/>
      <w:lvlText w:val="•"/>
      <w:lvlJc w:val="left"/>
      <w:pPr>
        <w:ind w:left="4265" w:hanging="851"/>
      </w:pPr>
      <w:rPr>
        <w:rFonts w:hint="default"/>
        <w:lang w:val="en-US" w:eastAsia="en-US" w:bidi="ar-SA"/>
      </w:rPr>
    </w:lvl>
    <w:lvl w:ilvl="4">
      <w:numFmt w:val="bullet"/>
      <w:lvlText w:val="•"/>
      <w:lvlJc w:val="left"/>
      <w:pPr>
        <w:ind w:left="5168" w:hanging="851"/>
      </w:pPr>
      <w:rPr>
        <w:rFonts w:hint="default"/>
        <w:lang w:val="en-US" w:eastAsia="en-US" w:bidi="ar-SA"/>
      </w:rPr>
    </w:lvl>
    <w:lvl w:ilvl="5">
      <w:numFmt w:val="bullet"/>
      <w:lvlText w:val="•"/>
      <w:lvlJc w:val="left"/>
      <w:pPr>
        <w:ind w:left="6070" w:hanging="851"/>
      </w:pPr>
      <w:rPr>
        <w:rFonts w:hint="default"/>
        <w:lang w:val="en-US" w:eastAsia="en-US" w:bidi="ar-SA"/>
      </w:rPr>
    </w:lvl>
    <w:lvl w:ilvl="6">
      <w:numFmt w:val="bullet"/>
      <w:lvlText w:val="•"/>
      <w:lvlJc w:val="left"/>
      <w:pPr>
        <w:ind w:left="6973" w:hanging="851"/>
      </w:pPr>
      <w:rPr>
        <w:rFonts w:hint="default"/>
        <w:lang w:val="en-US" w:eastAsia="en-US" w:bidi="ar-SA"/>
      </w:rPr>
    </w:lvl>
    <w:lvl w:ilvl="7">
      <w:numFmt w:val="bullet"/>
      <w:lvlText w:val="•"/>
      <w:lvlJc w:val="left"/>
      <w:pPr>
        <w:ind w:left="7876" w:hanging="851"/>
      </w:pPr>
      <w:rPr>
        <w:rFonts w:hint="default"/>
        <w:lang w:val="en-US" w:eastAsia="en-US" w:bidi="ar-SA"/>
      </w:rPr>
    </w:lvl>
    <w:lvl w:ilvl="8">
      <w:numFmt w:val="bullet"/>
      <w:lvlText w:val="•"/>
      <w:lvlJc w:val="left"/>
      <w:pPr>
        <w:ind w:left="8778" w:hanging="851"/>
      </w:pPr>
      <w:rPr>
        <w:rFonts w:hint="default"/>
        <w:lang w:val="en-US" w:eastAsia="en-US" w:bidi="ar-SA"/>
      </w:rPr>
    </w:lvl>
  </w:abstractNum>
  <w:abstractNum w:abstractNumId="16" w15:restartNumberingAfterBreak="0">
    <w:nsid w:val="4E5B3D96"/>
    <w:multiLevelType w:val="hybridMultilevel"/>
    <w:tmpl w:val="BD04D32E"/>
    <w:lvl w:ilvl="0" w:tplc="353A6910">
      <w:start w:val="1"/>
      <w:numFmt w:val="decimal"/>
      <w:lvlText w:val="%1"/>
      <w:lvlJc w:val="left"/>
      <w:pPr>
        <w:ind w:left="1183" w:hanging="425"/>
        <w:jc w:val="left"/>
      </w:pPr>
      <w:rPr>
        <w:rFonts w:ascii="Cambria" w:eastAsia="Cambria" w:hAnsi="Cambria" w:cs="Cambria" w:hint="default"/>
        <w:w w:val="99"/>
        <w:sz w:val="22"/>
        <w:szCs w:val="22"/>
        <w:lang w:val="en-US" w:eastAsia="en-US" w:bidi="ar-SA"/>
      </w:rPr>
    </w:lvl>
    <w:lvl w:ilvl="1" w:tplc="E9202A62">
      <w:numFmt w:val="bullet"/>
      <w:lvlText w:val="•"/>
      <w:lvlJc w:val="left"/>
      <w:pPr>
        <w:ind w:left="2120" w:hanging="425"/>
      </w:pPr>
      <w:rPr>
        <w:rFonts w:hint="default"/>
        <w:lang w:val="en-US" w:eastAsia="en-US" w:bidi="ar-SA"/>
      </w:rPr>
    </w:lvl>
    <w:lvl w:ilvl="2" w:tplc="374CC7A4">
      <w:numFmt w:val="bullet"/>
      <w:lvlText w:val="•"/>
      <w:lvlJc w:val="left"/>
      <w:pPr>
        <w:ind w:left="3060" w:hanging="425"/>
      </w:pPr>
      <w:rPr>
        <w:rFonts w:hint="default"/>
        <w:lang w:val="en-US" w:eastAsia="en-US" w:bidi="ar-SA"/>
      </w:rPr>
    </w:lvl>
    <w:lvl w:ilvl="3" w:tplc="7E947DA6">
      <w:numFmt w:val="bullet"/>
      <w:lvlText w:val="•"/>
      <w:lvlJc w:val="left"/>
      <w:pPr>
        <w:ind w:left="4001" w:hanging="425"/>
      </w:pPr>
      <w:rPr>
        <w:rFonts w:hint="default"/>
        <w:lang w:val="en-US" w:eastAsia="en-US" w:bidi="ar-SA"/>
      </w:rPr>
    </w:lvl>
    <w:lvl w:ilvl="4" w:tplc="AE521E20">
      <w:numFmt w:val="bullet"/>
      <w:lvlText w:val="•"/>
      <w:lvlJc w:val="left"/>
      <w:pPr>
        <w:ind w:left="4941" w:hanging="425"/>
      </w:pPr>
      <w:rPr>
        <w:rFonts w:hint="default"/>
        <w:lang w:val="en-US" w:eastAsia="en-US" w:bidi="ar-SA"/>
      </w:rPr>
    </w:lvl>
    <w:lvl w:ilvl="5" w:tplc="F478336A">
      <w:numFmt w:val="bullet"/>
      <w:lvlText w:val="•"/>
      <w:lvlJc w:val="left"/>
      <w:pPr>
        <w:ind w:left="5882" w:hanging="425"/>
      </w:pPr>
      <w:rPr>
        <w:rFonts w:hint="default"/>
        <w:lang w:val="en-US" w:eastAsia="en-US" w:bidi="ar-SA"/>
      </w:rPr>
    </w:lvl>
    <w:lvl w:ilvl="6" w:tplc="D1F2CBF0">
      <w:numFmt w:val="bullet"/>
      <w:lvlText w:val="•"/>
      <w:lvlJc w:val="left"/>
      <w:pPr>
        <w:ind w:left="6822" w:hanging="425"/>
      </w:pPr>
      <w:rPr>
        <w:rFonts w:hint="default"/>
        <w:lang w:val="en-US" w:eastAsia="en-US" w:bidi="ar-SA"/>
      </w:rPr>
    </w:lvl>
    <w:lvl w:ilvl="7" w:tplc="72E65532">
      <w:numFmt w:val="bullet"/>
      <w:lvlText w:val="•"/>
      <w:lvlJc w:val="left"/>
      <w:pPr>
        <w:ind w:left="7763" w:hanging="425"/>
      </w:pPr>
      <w:rPr>
        <w:rFonts w:hint="default"/>
        <w:lang w:val="en-US" w:eastAsia="en-US" w:bidi="ar-SA"/>
      </w:rPr>
    </w:lvl>
    <w:lvl w:ilvl="8" w:tplc="E80CBA80">
      <w:numFmt w:val="bullet"/>
      <w:lvlText w:val="•"/>
      <w:lvlJc w:val="left"/>
      <w:pPr>
        <w:ind w:left="8703" w:hanging="425"/>
      </w:pPr>
      <w:rPr>
        <w:rFonts w:hint="default"/>
        <w:lang w:val="en-US" w:eastAsia="en-US" w:bidi="ar-SA"/>
      </w:rPr>
    </w:lvl>
  </w:abstractNum>
  <w:abstractNum w:abstractNumId="17" w15:restartNumberingAfterBreak="0">
    <w:nsid w:val="52FC5CC4"/>
    <w:multiLevelType w:val="hybridMultilevel"/>
    <w:tmpl w:val="3FC029E0"/>
    <w:lvl w:ilvl="0" w:tplc="D43A538C">
      <w:start w:val="1"/>
      <w:numFmt w:val="decimal"/>
      <w:lvlText w:val="%1."/>
      <w:lvlJc w:val="left"/>
      <w:pPr>
        <w:ind w:left="758" w:hanging="708"/>
        <w:jc w:val="left"/>
      </w:pPr>
      <w:rPr>
        <w:rFonts w:ascii="Verdana" w:eastAsia="Verdana" w:hAnsi="Verdana" w:cs="Verdana" w:hint="default"/>
        <w:spacing w:val="-1"/>
        <w:w w:val="99"/>
        <w:sz w:val="22"/>
        <w:szCs w:val="22"/>
        <w:lang w:val="en-US" w:eastAsia="en-US" w:bidi="ar-SA"/>
      </w:rPr>
    </w:lvl>
    <w:lvl w:ilvl="1" w:tplc="9D0E9C2A">
      <w:start w:val="1"/>
      <w:numFmt w:val="lowerRoman"/>
      <w:lvlText w:val="(%2)"/>
      <w:lvlJc w:val="left"/>
      <w:pPr>
        <w:ind w:left="1467" w:hanging="707"/>
        <w:jc w:val="left"/>
      </w:pPr>
      <w:rPr>
        <w:rFonts w:ascii="Verdana" w:eastAsia="Verdana" w:hAnsi="Verdana" w:cs="Verdana" w:hint="default"/>
        <w:spacing w:val="-1"/>
        <w:w w:val="99"/>
        <w:sz w:val="22"/>
        <w:szCs w:val="22"/>
        <w:lang w:val="en-US" w:eastAsia="en-US" w:bidi="ar-SA"/>
      </w:rPr>
    </w:lvl>
    <w:lvl w:ilvl="2" w:tplc="5DC6D26A">
      <w:numFmt w:val="bullet"/>
      <w:lvlText w:val="•"/>
      <w:lvlJc w:val="left"/>
      <w:pPr>
        <w:ind w:left="2473" w:hanging="707"/>
      </w:pPr>
      <w:rPr>
        <w:rFonts w:hint="default"/>
        <w:lang w:val="en-US" w:eastAsia="en-US" w:bidi="ar-SA"/>
      </w:rPr>
    </w:lvl>
    <w:lvl w:ilvl="3" w:tplc="E79E41D4">
      <w:numFmt w:val="bullet"/>
      <w:lvlText w:val="•"/>
      <w:lvlJc w:val="left"/>
      <w:pPr>
        <w:ind w:left="3487" w:hanging="707"/>
      </w:pPr>
      <w:rPr>
        <w:rFonts w:hint="default"/>
        <w:lang w:val="en-US" w:eastAsia="en-US" w:bidi="ar-SA"/>
      </w:rPr>
    </w:lvl>
    <w:lvl w:ilvl="4" w:tplc="CDACF368">
      <w:numFmt w:val="bullet"/>
      <w:lvlText w:val="•"/>
      <w:lvlJc w:val="left"/>
      <w:pPr>
        <w:ind w:left="4501" w:hanging="707"/>
      </w:pPr>
      <w:rPr>
        <w:rFonts w:hint="default"/>
        <w:lang w:val="en-US" w:eastAsia="en-US" w:bidi="ar-SA"/>
      </w:rPr>
    </w:lvl>
    <w:lvl w:ilvl="5" w:tplc="8C701BE8">
      <w:numFmt w:val="bullet"/>
      <w:lvlText w:val="•"/>
      <w:lvlJc w:val="left"/>
      <w:pPr>
        <w:ind w:left="5515" w:hanging="707"/>
      </w:pPr>
      <w:rPr>
        <w:rFonts w:hint="default"/>
        <w:lang w:val="en-US" w:eastAsia="en-US" w:bidi="ar-SA"/>
      </w:rPr>
    </w:lvl>
    <w:lvl w:ilvl="6" w:tplc="FA423FE2">
      <w:numFmt w:val="bullet"/>
      <w:lvlText w:val="•"/>
      <w:lvlJc w:val="left"/>
      <w:pPr>
        <w:ind w:left="6529" w:hanging="707"/>
      </w:pPr>
      <w:rPr>
        <w:rFonts w:hint="default"/>
        <w:lang w:val="en-US" w:eastAsia="en-US" w:bidi="ar-SA"/>
      </w:rPr>
    </w:lvl>
    <w:lvl w:ilvl="7" w:tplc="0C5EEC28">
      <w:numFmt w:val="bullet"/>
      <w:lvlText w:val="•"/>
      <w:lvlJc w:val="left"/>
      <w:pPr>
        <w:ind w:left="7542" w:hanging="707"/>
      </w:pPr>
      <w:rPr>
        <w:rFonts w:hint="default"/>
        <w:lang w:val="en-US" w:eastAsia="en-US" w:bidi="ar-SA"/>
      </w:rPr>
    </w:lvl>
    <w:lvl w:ilvl="8" w:tplc="5944E4AC">
      <w:numFmt w:val="bullet"/>
      <w:lvlText w:val="•"/>
      <w:lvlJc w:val="left"/>
      <w:pPr>
        <w:ind w:left="8556" w:hanging="707"/>
      </w:pPr>
      <w:rPr>
        <w:rFonts w:hint="default"/>
        <w:lang w:val="en-US" w:eastAsia="en-US" w:bidi="ar-SA"/>
      </w:rPr>
    </w:lvl>
  </w:abstractNum>
  <w:abstractNum w:abstractNumId="18" w15:restartNumberingAfterBreak="0">
    <w:nsid w:val="537D2628"/>
    <w:multiLevelType w:val="hybridMultilevel"/>
    <w:tmpl w:val="06D6A148"/>
    <w:lvl w:ilvl="0" w:tplc="C59A1A72">
      <w:start w:val="1"/>
      <w:numFmt w:val="decimal"/>
      <w:lvlText w:val="%1."/>
      <w:lvlJc w:val="left"/>
      <w:pPr>
        <w:ind w:left="1118" w:hanging="360"/>
        <w:jc w:val="left"/>
      </w:pPr>
      <w:rPr>
        <w:rFonts w:hint="default"/>
        <w:b/>
        <w:bCs/>
        <w:spacing w:val="-1"/>
        <w:w w:val="99"/>
        <w:lang w:val="en-US" w:eastAsia="en-US" w:bidi="ar-SA"/>
      </w:rPr>
    </w:lvl>
    <w:lvl w:ilvl="1" w:tplc="07EE9A80">
      <w:start w:val="1"/>
      <w:numFmt w:val="lowerLetter"/>
      <w:lvlText w:val="%2."/>
      <w:lvlJc w:val="left"/>
      <w:pPr>
        <w:ind w:left="1838" w:hanging="361"/>
        <w:jc w:val="left"/>
      </w:pPr>
      <w:rPr>
        <w:rFonts w:ascii="Cambria" w:eastAsia="Cambria" w:hAnsi="Cambria" w:cs="Cambria" w:hint="default"/>
        <w:spacing w:val="-1"/>
        <w:w w:val="99"/>
        <w:sz w:val="22"/>
        <w:szCs w:val="22"/>
        <w:lang w:val="en-US" w:eastAsia="en-US" w:bidi="ar-SA"/>
      </w:rPr>
    </w:lvl>
    <w:lvl w:ilvl="2" w:tplc="8C6A677A">
      <w:numFmt w:val="bullet"/>
      <w:lvlText w:val="•"/>
      <w:lvlJc w:val="left"/>
      <w:pPr>
        <w:ind w:left="2811" w:hanging="361"/>
      </w:pPr>
      <w:rPr>
        <w:rFonts w:hint="default"/>
        <w:lang w:val="en-US" w:eastAsia="en-US" w:bidi="ar-SA"/>
      </w:rPr>
    </w:lvl>
    <w:lvl w:ilvl="3" w:tplc="52C23D78">
      <w:numFmt w:val="bullet"/>
      <w:lvlText w:val="•"/>
      <w:lvlJc w:val="left"/>
      <w:pPr>
        <w:ind w:left="3783" w:hanging="361"/>
      </w:pPr>
      <w:rPr>
        <w:rFonts w:hint="default"/>
        <w:lang w:val="en-US" w:eastAsia="en-US" w:bidi="ar-SA"/>
      </w:rPr>
    </w:lvl>
    <w:lvl w:ilvl="4" w:tplc="984E6286">
      <w:numFmt w:val="bullet"/>
      <w:lvlText w:val="•"/>
      <w:lvlJc w:val="left"/>
      <w:pPr>
        <w:ind w:left="4754" w:hanging="361"/>
      </w:pPr>
      <w:rPr>
        <w:rFonts w:hint="default"/>
        <w:lang w:val="en-US" w:eastAsia="en-US" w:bidi="ar-SA"/>
      </w:rPr>
    </w:lvl>
    <w:lvl w:ilvl="5" w:tplc="4ECECEF0">
      <w:numFmt w:val="bullet"/>
      <w:lvlText w:val="•"/>
      <w:lvlJc w:val="left"/>
      <w:pPr>
        <w:ind w:left="5726" w:hanging="361"/>
      </w:pPr>
      <w:rPr>
        <w:rFonts w:hint="default"/>
        <w:lang w:val="en-US" w:eastAsia="en-US" w:bidi="ar-SA"/>
      </w:rPr>
    </w:lvl>
    <w:lvl w:ilvl="6" w:tplc="5A0AA4D2">
      <w:numFmt w:val="bullet"/>
      <w:lvlText w:val="•"/>
      <w:lvlJc w:val="left"/>
      <w:pPr>
        <w:ind w:left="6698" w:hanging="361"/>
      </w:pPr>
      <w:rPr>
        <w:rFonts w:hint="default"/>
        <w:lang w:val="en-US" w:eastAsia="en-US" w:bidi="ar-SA"/>
      </w:rPr>
    </w:lvl>
    <w:lvl w:ilvl="7" w:tplc="7EBC8DE2">
      <w:numFmt w:val="bullet"/>
      <w:lvlText w:val="•"/>
      <w:lvlJc w:val="left"/>
      <w:pPr>
        <w:ind w:left="7669" w:hanging="361"/>
      </w:pPr>
      <w:rPr>
        <w:rFonts w:hint="default"/>
        <w:lang w:val="en-US" w:eastAsia="en-US" w:bidi="ar-SA"/>
      </w:rPr>
    </w:lvl>
    <w:lvl w:ilvl="8" w:tplc="BFA84B26">
      <w:numFmt w:val="bullet"/>
      <w:lvlText w:val="•"/>
      <w:lvlJc w:val="left"/>
      <w:pPr>
        <w:ind w:left="8641" w:hanging="361"/>
      </w:pPr>
      <w:rPr>
        <w:rFonts w:hint="default"/>
        <w:lang w:val="en-US" w:eastAsia="en-US" w:bidi="ar-SA"/>
      </w:rPr>
    </w:lvl>
  </w:abstractNum>
  <w:abstractNum w:abstractNumId="19" w15:restartNumberingAfterBreak="0">
    <w:nsid w:val="546322F1"/>
    <w:multiLevelType w:val="hybridMultilevel"/>
    <w:tmpl w:val="3BE8C572"/>
    <w:lvl w:ilvl="0" w:tplc="53601AE6">
      <w:start w:val="1"/>
      <w:numFmt w:val="decimal"/>
      <w:lvlText w:val="%1."/>
      <w:lvlJc w:val="left"/>
      <w:pPr>
        <w:ind w:left="1184" w:hanging="426"/>
        <w:jc w:val="left"/>
      </w:pPr>
      <w:rPr>
        <w:rFonts w:ascii="Cambria" w:eastAsia="Cambria" w:hAnsi="Cambria" w:cs="Cambria" w:hint="default"/>
        <w:spacing w:val="-1"/>
        <w:w w:val="99"/>
        <w:sz w:val="22"/>
        <w:szCs w:val="22"/>
        <w:lang w:val="en-US" w:eastAsia="en-US" w:bidi="ar-SA"/>
      </w:rPr>
    </w:lvl>
    <w:lvl w:ilvl="1" w:tplc="5B16F252">
      <w:start w:val="1"/>
      <w:numFmt w:val="decimal"/>
      <w:lvlText w:val="%2."/>
      <w:lvlJc w:val="left"/>
      <w:pPr>
        <w:ind w:left="1478" w:hanging="360"/>
        <w:jc w:val="left"/>
      </w:pPr>
      <w:rPr>
        <w:rFonts w:ascii="Cambria" w:eastAsia="Cambria" w:hAnsi="Cambria" w:cs="Cambria" w:hint="default"/>
        <w:spacing w:val="-1"/>
        <w:w w:val="99"/>
        <w:sz w:val="22"/>
        <w:szCs w:val="22"/>
        <w:lang w:val="en-US" w:eastAsia="en-US" w:bidi="ar-SA"/>
      </w:rPr>
    </w:lvl>
    <w:lvl w:ilvl="2" w:tplc="B8D8EEFA">
      <w:numFmt w:val="bullet"/>
      <w:lvlText w:val="•"/>
      <w:lvlJc w:val="left"/>
      <w:pPr>
        <w:ind w:left="2491" w:hanging="360"/>
      </w:pPr>
      <w:rPr>
        <w:rFonts w:hint="default"/>
        <w:lang w:val="en-US" w:eastAsia="en-US" w:bidi="ar-SA"/>
      </w:rPr>
    </w:lvl>
    <w:lvl w:ilvl="3" w:tplc="AAC6DD06">
      <w:numFmt w:val="bullet"/>
      <w:lvlText w:val="•"/>
      <w:lvlJc w:val="left"/>
      <w:pPr>
        <w:ind w:left="3503" w:hanging="360"/>
      </w:pPr>
      <w:rPr>
        <w:rFonts w:hint="default"/>
        <w:lang w:val="en-US" w:eastAsia="en-US" w:bidi="ar-SA"/>
      </w:rPr>
    </w:lvl>
    <w:lvl w:ilvl="4" w:tplc="BB7C301E">
      <w:numFmt w:val="bullet"/>
      <w:lvlText w:val="•"/>
      <w:lvlJc w:val="left"/>
      <w:pPr>
        <w:ind w:left="4514" w:hanging="360"/>
      </w:pPr>
      <w:rPr>
        <w:rFonts w:hint="default"/>
        <w:lang w:val="en-US" w:eastAsia="en-US" w:bidi="ar-SA"/>
      </w:rPr>
    </w:lvl>
    <w:lvl w:ilvl="5" w:tplc="6E0E8D4E">
      <w:numFmt w:val="bullet"/>
      <w:lvlText w:val="•"/>
      <w:lvlJc w:val="left"/>
      <w:pPr>
        <w:ind w:left="5526" w:hanging="360"/>
      </w:pPr>
      <w:rPr>
        <w:rFonts w:hint="default"/>
        <w:lang w:val="en-US" w:eastAsia="en-US" w:bidi="ar-SA"/>
      </w:rPr>
    </w:lvl>
    <w:lvl w:ilvl="6" w:tplc="85B85EEC">
      <w:numFmt w:val="bullet"/>
      <w:lvlText w:val="•"/>
      <w:lvlJc w:val="left"/>
      <w:pPr>
        <w:ind w:left="6538" w:hanging="360"/>
      </w:pPr>
      <w:rPr>
        <w:rFonts w:hint="default"/>
        <w:lang w:val="en-US" w:eastAsia="en-US" w:bidi="ar-SA"/>
      </w:rPr>
    </w:lvl>
    <w:lvl w:ilvl="7" w:tplc="16506862">
      <w:numFmt w:val="bullet"/>
      <w:lvlText w:val="•"/>
      <w:lvlJc w:val="left"/>
      <w:pPr>
        <w:ind w:left="7549" w:hanging="360"/>
      </w:pPr>
      <w:rPr>
        <w:rFonts w:hint="default"/>
        <w:lang w:val="en-US" w:eastAsia="en-US" w:bidi="ar-SA"/>
      </w:rPr>
    </w:lvl>
    <w:lvl w:ilvl="8" w:tplc="18444F32">
      <w:numFmt w:val="bullet"/>
      <w:lvlText w:val="•"/>
      <w:lvlJc w:val="left"/>
      <w:pPr>
        <w:ind w:left="8561" w:hanging="360"/>
      </w:pPr>
      <w:rPr>
        <w:rFonts w:hint="default"/>
        <w:lang w:val="en-US" w:eastAsia="en-US" w:bidi="ar-SA"/>
      </w:rPr>
    </w:lvl>
  </w:abstractNum>
  <w:abstractNum w:abstractNumId="20" w15:restartNumberingAfterBreak="0">
    <w:nsid w:val="55235780"/>
    <w:multiLevelType w:val="multilevel"/>
    <w:tmpl w:val="F24AB76A"/>
    <w:lvl w:ilvl="0">
      <w:start w:val="1"/>
      <w:numFmt w:val="decimal"/>
      <w:lvlText w:val="%1"/>
      <w:lvlJc w:val="left"/>
      <w:pPr>
        <w:ind w:left="1609" w:hanging="851"/>
        <w:jc w:val="left"/>
      </w:pPr>
      <w:rPr>
        <w:rFonts w:hint="default"/>
        <w:lang w:val="en-US" w:eastAsia="en-US" w:bidi="ar-SA"/>
      </w:rPr>
    </w:lvl>
    <w:lvl w:ilvl="1">
      <w:start w:val="1"/>
      <w:numFmt w:val="decimal"/>
      <w:lvlText w:val="%1.%2."/>
      <w:lvlJc w:val="left"/>
      <w:pPr>
        <w:ind w:left="1609" w:hanging="851"/>
        <w:jc w:val="left"/>
      </w:pPr>
      <w:rPr>
        <w:rFonts w:ascii="Verdana" w:eastAsia="Verdana" w:hAnsi="Verdana" w:cs="Verdana" w:hint="default"/>
        <w:spacing w:val="-1"/>
        <w:w w:val="99"/>
        <w:sz w:val="22"/>
        <w:szCs w:val="22"/>
        <w:lang w:val="en-US" w:eastAsia="en-US" w:bidi="ar-SA"/>
      </w:rPr>
    </w:lvl>
    <w:lvl w:ilvl="2">
      <w:numFmt w:val="bullet"/>
      <w:lvlText w:val="•"/>
      <w:lvlJc w:val="left"/>
      <w:pPr>
        <w:ind w:left="3396" w:hanging="851"/>
      </w:pPr>
      <w:rPr>
        <w:rFonts w:hint="default"/>
        <w:lang w:val="en-US" w:eastAsia="en-US" w:bidi="ar-SA"/>
      </w:rPr>
    </w:lvl>
    <w:lvl w:ilvl="3">
      <w:numFmt w:val="bullet"/>
      <w:lvlText w:val="•"/>
      <w:lvlJc w:val="left"/>
      <w:pPr>
        <w:ind w:left="4295" w:hanging="851"/>
      </w:pPr>
      <w:rPr>
        <w:rFonts w:hint="default"/>
        <w:lang w:val="en-US" w:eastAsia="en-US" w:bidi="ar-SA"/>
      </w:rPr>
    </w:lvl>
    <w:lvl w:ilvl="4">
      <w:numFmt w:val="bullet"/>
      <w:lvlText w:val="•"/>
      <w:lvlJc w:val="left"/>
      <w:pPr>
        <w:ind w:left="5193" w:hanging="851"/>
      </w:pPr>
      <w:rPr>
        <w:rFonts w:hint="default"/>
        <w:lang w:val="en-US" w:eastAsia="en-US" w:bidi="ar-SA"/>
      </w:rPr>
    </w:lvl>
    <w:lvl w:ilvl="5">
      <w:numFmt w:val="bullet"/>
      <w:lvlText w:val="•"/>
      <w:lvlJc w:val="left"/>
      <w:pPr>
        <w:ind w:left="6092" w:hanging="851"/>
      </w:pPr>
      <w:rPr>
        <w:rFonts w:hint="default"/>
        <w:lang w:val="en-US" w:eastAsia="en-US" w:bidi="ar-SA"/>
      </w:rPr>
    </w:lvl>
    <w:lvl w:ilvl="6">
      <w:numFmt w:val="bullet"/>
      <w:lvlText w:val="•"/>
      <w:lvlJc w:val="left"/>
      <w:pPr>
        <w:ind w:left="6990" w:hanging="851"/>
      </w:pPr>
      <w:rPr>
        <w:rFonts w:hint="default"/>
        <w:lang w:val="en-US" w:eastAsia="en-US" w:bidi="ar-SA"/>
      </w:rPr>
    </w:lvl>
    <w:lvl w:ilvl="7">
      <w:numFmt w:val="bullet"/>
      <w:lvlText w:val="•"/>
      <w:lvlJc w:val="left"/>
      <w:pPr>
        <w:ind w:left="7889" w:hanging="851"/>
      </w:pPr>
      <w:rPr>
        <w:rFonts w:hint="default"/>
        <w:lang w:val="en-US" w:eastAsia="en-US" w:bidi="ar-SA"/>
      </w:rPr>
    </w:lvl>
    <w:lvl w:ilvl="8">
      <w:numFmt w:val="bullet"/>
      <w:lvlText w:val="•"/>
      <w:lvlJc w:val="left"/>
      <w:pPr>
        <w:ind w:left="8787" w:hanging="851"/>
      </w:pPr>
      <w:rPr>
        <w:rFonts w:hint="default"/>
        <w:lang w:val="en-US" w:eastAsia="en-US" w:bidi="ar-SA"/>
      </w:rPr>
    </w:lvl>
  </w:abstractNum>
  <w:abstractNum w:abstractNumId="21" w15:restartNumberingAfterBreak="0">
    <w:nsid w:val="6D7D283F"/>
    <w:multiLevelType w:val="multilevel"/>
    <w:tmpl w:val="074C2E32"/>
    <w:lvl w:ilvl="0">
      <w:start w:val="192"/>
      <w:numFmt w:val="decimal"/>
      <w:lvlText w:val="%1"/>
      <w:lvlJc w:val="left"/>
      <w:pPr>
        <w:ind w:left="758" w:hanging="558"/>
        <w:jc w:val="left"/>
      </w:pPr>
      <w:rPr>
        <w:rFonts w:hint="default"/>
        <w:lang w:val="en-US" w:eastAsia="en-US" w:bidi="ar-SA"/>
      </w:rPr>
    </w:lvl>
    <w:lvl w:ilvl="1">
      <w:start w:val="1"/>
      <w:numFmt w:val="upperRoman"/>
      <w:lvlText w:val="%1-%2"/>
      <w:lvlJc w:val="left"/>
      <w:pPr>
        <w:ind w:left="758" w:hanging="558"/>
        <w:jc w:val="left"/>
      </w:pPr>
      <w:rPr>
        <w:rFonts w:ascii="Garamond" w:eastAsia="Garamond" w:hAnsi="Garamond" w:cs="Garamond" w:hint="default"/>
        <w:w w:val="99"/>
        <w:sz w:val="24"/>
        <w:szCs w:val="24"/>
        <w:lang w:val="en-US" w:eastAsia="en-US" w:bidi="ar-SA"/>
      </w:rPr>
    </w:lvl>
    <w:lvl w:ilvl="2">
      <w:start w:val="1"/>
      <w:numFmt w:val="decimal"/>
      <w:lvlText w:val="%3."/>
      <w:lvlJc w:val="left"/>
      <w:pPr>
        <w:ind w:left="1478" w:hanging="360"/>
        <w:jc w:val="left"/>
      </w:pPr>
      <w:rPr>
        <w:rFonts w:ascii="Garamond" w:eastAsia="Garamond" w:hAnsi="Garamond" w:cs="Garamond" w:hint="default"/>
        <w:w w:val="99"/>
        <w:sz w:val="24"/>
        <w:szCs w:val="24"/>
        <w:lang w:val="en-US" w:eastAsia="en-US" w:bidi="ar-SA"/>
      </w:rPr>
    </w:lvl>
    <w:lvl w:ilvl="3">
      <w:numFmt w:val="bullet"/>
      <w:lvlText w:val="•"/>
      <w:lvlJc w:val="left"/>
      <w:pPr>
        <w:ind w:left="3503" w:hanging="360"/>
      </w:pPr>
      <w:rPr>
        <w:rFonts w:hint="default"/>
        <w:lang w:val="en-US" w:eastAsia="en-US" w:bidi="ar-SA"/>
      </w:rPr>
    </w:lvl>
    <w:lvl w:ilvl="4">
      <w:numFmt w:val="bullet"/>
      <w:lvlText w:val="•"/>
      <w:lvlJc w:val="left"/>
      <w:pPr>
        <w:ind w:left="4514" w:hanging="360"/>
      </w:pPr>
      <w:rPr>
        <w:rFonts w:hint="default"/>
        <w:lang w:val="en-US" w:eastAsia="en-US" w:bidi="ar-SA"/>
      </w:rPr>
    </w:lvl>
    <w:lvl w:ilvl="5">
      <w:numFmt w:val="bullet"/>
      <w:lvlText w:val="•"/>
      <w:lvlJc w:val="left"/>
      <w:pPr>
        <w:ind w:left="5526" w:hanging="360"/>
      </w:pPr>
      <w:rPr>
        <w:rFonts w:hint="default"/>
        <w:lang w:val="en-US" w:eastAsia="en-US" w:bidi="ar-SA"/>
      </w:rPr>
    </w:lvl>
    <w:lvl w:ilvl="6">
      <w:numFmt w:val="bullet"/>
      <w:lvlText w:val="•"/>
      <w:lvlJc w:val="left"/>
      <w:pPr>
        <w:ind w:left="6538" w:hanging="360"/>
      </w:pPr>
      <w:rPr>
        <w:rFonts w:hint="default"/>
        <w:lang w:val="en-US" w:eastAsia="en-US" w:bidi="ar-SA"/>
      </w:rPr>
    </w:lvl>
    <w:lvl w:ilvl="7">
      <w:numFmt w:val="bullet"/>
      <w:lvlText w:val="•"/>
      <w:lvlJc w:val="left"/>
      <w:pPr>
        <w:ind w:left="7549" w:hanging="360"/>
      </w:pPr>
      <w:rPr>
        <w:rFonts w:hint="default"/>
        <w:lang w:val="en-US" w:eastAsia="en-US" w:bidi="ar-SA"/>
      </w:rPr>
    </w:lvl>
    <w:lvl w:ilvl="8">
      <w:numFmt w:val="bullet"/>
      <w:lvlText w:val="•"/>
      <w:lvlJc w:val="left"/>
      <w:pPr>
        <w:ind w:left="8561" w:hanging="360"/>
      </w:pPr>
      <w:rPr>
        <w:rFonts w:hint="default"/>
        <w:lang w:val="en-US" w:eastAsia="en-US" w:bidi="ar-SA"/>
      </w:rPr>
    </w:lvl>
  </w:abstractNum>
  <w:abstractNum w:abstractNumId="22" w15:restartNumberingAfterBreak="0">
    <w:nsid w:val="6F165FF8"/>
    <w:multiLevelType w:val="hybridMultilevel"/>
    <w:tmpl w:val="F954B96A"/>
    <w:lvl w:ilvl="0" w:tplc="B9D80DF6">
      <w:start w:val="1"/>
      <w:numFmt w:val="decimal"/>
      <w:lvlText w:val="%1."/>
      <w:lvlJc w:val="left"/>
      <w:pPr>
        <w:ind w:left="1183" w:hanging="425"/>
        <w:jc w:val="left"/>
      </w:pPr>
      <w:rPr>
        <w:rFonts w:ascii="Cambria" w:eastAsia="Cambria" w:hAnsi="Cambria" w:cs="Cambria" w:hint="default"/>
        <w:spacing w:val="-1"/>
        <w:w w:val="99"/>
        <w:sz w:val="22"/>
        <w:szCs w:val="22"/>
        <w:lang w:val="en-US" w:eastAsia="en-US" w:bidi="ar-SA"/>
      </w:rPr>
    </w:lvl>
    <w:lvl w:ilvl="1" w:tplc="D6D683C6">
      <w:numFmt w:val="bullet"/>
      <w:lvlText w:val="•"/>
      <w:lvlJc w:val="left"/>
      <w:pPr>
        <w:ind w:left="2120" w:hanging="425"/>
      </w:pPr>
      <w:rPr>
        <w:rFonts w:hint="default"/>
        <w:lang w:val="en-US" w:eastAsia="en-US" w:bidi="ar-SA"/>
      </w:rPr>
    </w:lvl>
    <w:lvl w:ilvl="2" w:tplc="D0087C5A">
      <w:numFmt w:val="bullet"/>
      <w:lvlText w:val="•"/>
      <w:lvlJc w:val="left"/>
      <w:pPr>
        <w:ind w:left="3060" w:hanging="425"/>
      </w:pPr>
      <w:rPr>
        <w:rFonts w:hint="default"/>
        <w:lang w:val="en-US" w:eastAsia="en-US" w:bidi="ar-SA"/>
      </w:rPr>
    </w:lvl>
    <w:lvl w:ilvl="3" w:tplc="2FE6FAFA">
      <w:numFmt w:val="bullet"/>
      <w:lvlText w:val="•"/>
      <w:lvlJc w:val="left"/>
      <w:pPr>
        <w:ind w:left="4001" w:hanging="425"/>
      </w:pPr>
      <w:rPr>
        <w:rFonts w:hint="default"/>
        <w:lang w:val="en-US" w:eastAsia="en-US" w:bidi="ar-SA"/>
      </w:rPr>
    </w:lvl>
    <w:lvl w:ilvl="4" w:tplc="E3EC8A3C">
      <w:numFmt w:val="bullet"/>
      <w:lvlText w:val="•"/>
      <w:lvlJc w:val="left"/>
      <w:pPr>
        <w:ind w:left="4941" w:hanging="425"/>
      </w:pPr>
      <w:rPr>
        <w:rFonts w:hint="default"/>
        <w:lang w:val="en-US" w:eastAsia="en-US" w:bidi="ar-SA"/>
      </w:rPr>
    </w:lvl>
    <w:lvl w:ilvl="5" w:tplc="A8BA8C76">
      <w:numFmt w:val="bullet"/>
      <w:lvlText w:val="•"/>
      <w:lvlJc w:val="left"/>
      <w:pPr>
        <w:ind w:left="5882" w:hanging="425"/>
      </w:pPr>
      <w:rPr>
        <w:rFonts w:hint="default"/>
        <w:lang w:val="en-US" w:eastAsia="en-US" w:bidi="ar-SA"/>
      </w:rPr>
    </w:lvl>
    <w:lvl w:ilvl="6" w:tplc="16C04426">
      <w:numFmt w:val="bullet"/>
      <w:lvlText w:val="•"/>
      <w:lvlJc w:val="left"/>
      <w:pPr>
        <w:ind w:left="6822" w:hanging="425"/>
      </w:pPr>
      <w:rPr>
        <w:rFonts w:hint="default"/>
        <w:lang w:val="en-US" w:eastAsia="en-US" w:bidi="ar-SA"/>
      </w:rPr>
    </w:lvl>
    <w:lvl w:ilvl="7" w:tplc="FCC834F8">
      <w:numFmt w:val="bullet"/>
      <w:lvlText w:val="•"/>
      <w:lvlJc w:val="left"/>
      <w:pPr>
        <w:ind w:left="7763" w:hanging="425"/>
      </w:pPr>
      <w:rPr>
        <w:rFonts w:hint="default"/>
        <w:lang w:val="en-US" w:eastAsia="en-US" w:bidi="ar-SA"/>
      </w:rPr>
    </w:lvl>
    <w:lvl w:ilvl="8" w:tplc="92927F8A">
      <w:numFmt w:val="bullet"/>
      <w:lvlText w:val="•"/>
      <w:lvlJc w:val="left"/>
      <w:pPr>
        <w:ind w:left="8703" w:hanging="425"/>
      </w:pPr>
      <w:rPr>
        <w:rFonts w:hint="default"/>
        <w:lang w:val="en-US" w:eastAsia="en-US" w:bidi="ar-SA"/>
      </w:rPr>
    </w:lvl>
  </w:abstractNum>
  <w:abstractNum w:abstractNumId="23" w15:restartNumberingAfterBreak="0">
    <w:nsid w:val="6FE0375C"/>
    <w:multiLevelType w:val="hybridMultilevel"/>
    <w:tmpl w:val="14BCC590"/>
    <w:lvl w:ilvl="0" w:tplc="CF0806C4">
      <w:numFmt w:val="bullet"/>
      <w:lvlText w:val=""/>
      <w:lvlJc w:val="left"/>
      <w:pPr>
        <w:ind w:left="827" w:hanging="360"/>
      </w:pPr>
      <w:rPr>
        <w:rFonts w:ascii="Symbol" w:eastAsia="Symbol" w:hAnsi="Symbol" w:cs="Symbol" w:hint="default"/>
        <w:w w:val="99"/>
        <w:sz w:val="24"/>
        <w:szCs w:val="24"/>
        <w:lang w:val="en-US" w:eastAsia="en-US" w:bidi="ar-SA"/>
      </w:rPr>
    </w:lvl>
    <w:lvl w:ilvl="1" w:tplc="F9806320">
      <w:numFmt w:val="bullet"/>
      <w:lvlText w:val="•"/>
      <w:lvlJc w:val="left"/>
      <w:pPr>
        <w:ind w:left="1638" w:hanging="360"/>
      </w:pPr>
      <w:rPr>
        <w:rFonts w:hint="default"/>
        <w:lang w:val="en-US" w:eastAsia="en-US" w:bidi="ar-SA"/>
      </w:rPr>
    </w:lvl>
    <w:lvl w:ilvl="2" w:tplc="22209DC6">
      <w:numFmt w:val="bullet"/>
      <w:lvlText w:val="•"/>
      <w:lvlJc w:val="left"/>
      <w:pPr>
        <w:ind w:left="2456" w:hanging="360"/>
      </w:pPr>
      <w:rPr>
        <w:rFonts w:hint="default"/>
        <w:lang w:val="en-US" w:eastAsia="en-US" w:bidi="ar-SA"/>
      </w:rPr>
    </w:lvl>
    <w:lvl w:ilvl="3" w:tplc="3DB83056">
      <w:numFmt w:val="bullet"/>
      <w:lvlText w:val="•"/>
      <w:lvlJc w:val="left"/>
      <w:pPr>
        <w:ind w:left="3274" w:hanging="360"/>
      </w:pPr>
      <w:rPr>
        <w:rFonts w:hint="default"/>
        <w:lang w:val="en-US" w:eastAsia="en-US" w:bidi="ar-SA"/>
      </w:rPr>
    </w:lvl>
    <w:lvl w:ilvl="4" w:tplc="D7F69B74">
      <w:numFmt w:val="bullet"/>
      <w:lvlText w:val="•"/>
      <w:lvlJc w:val="left"/>
      <w:pPr>
        <w:ind w:left="4092" w:hanging="360"/>
      </w:pPr>
      <w:rPr>
        <w:rFonts w:hint="default"/>
        <w:lang w:val="en-US" w:eastAsia="en-US" w:bidi="ar-SA"/>
      </w:rPr>
    </w:lvl>
    <w:lvl w:ilvl="5" w:tplc="31AE373E">
      <w:numFmt w:val="bullet"/>
      <w:lvlText w:val="•"/>
      <w:lvlJc w:val="left"/>
      <w:pPr>
        <w:ind w:left="4910" w:hanging="360"/>
      </w:pPr>
      <w:rPr>
        <w:rFonts w:hint="default"/>
        <w:lang w:val="en-US" w:eastAsia="en-US" w:bidi="ar-SA"/>
      </w:rPr>
    </w:lvl>
    <w:lvl w:ilvl="6" w:tplc="A8C88F1C">
      <w:numFmt w:val="bullet"/>
      <w:lvlText w:val="•"/>
      <w:lvlJc w:val="left"/>
      <w:pPr>
        <w:ind w:left="5728" w:hanging="360"/>
      </w:pPr>
      <w:rPr>
        <w:rFonts w:hint="default"/>
        <w:lang w:val="en-US" w:eastAsia="en-US" w:bidi="ar-SA"/>
      </w:rPr>
    </w:lvl>
    <w:lvl w:ilvl="7" w:tplc="B160210A">
      <w:numFmt w:val="bullet"/>
      <w:lvlText w:val="•"/>
      <w:lvlJc w:val="left"/>
      <w:pPr>
        <w:ind w:left="6546" w:hanging="360"/>
      </w:pPr>
      <w:rPr>
        <w:rFonts w:hint="default"/>
        <w:lang w:val="en-US" w:eastAsia="en-US" w:bidi="ar-SA"/>
      </w:rPr>
    </w:lvl>
    <w:lvl w:ilvl="8" w:tplc="DFFA0BA2">
      <w:numFmt w:val="bullet"/>
      <w:lvlText w:val="•"/>
      <w:lvlJc w:val="left"/>
      <w:pPr>
        <w:ind w:left="7364" w:hanging="360"/>
      </w:pPr>
      <w:rPr>
        <w:rFonts w:hint="default"/>
        <w:lang w:val="en-US" w:eastAsia="en-US" w:bidi="ar-SA"/>
      </w:rPr>
    </w:lvl>
  </w:abstractNum>
  <w:abstractNum w:abstractNumId="24" w15:restartNumberingAfterBreak="0">
    <w:nsid w:val="713A1AF6"/>
    <w:multiLevelType w:val="hybridMultilevel"/>
    <w:tmpl w:val="1E7CEEEC"/>
    <w:lvl w:ilvl="0" w:tplc="6AE8AB1E">
      <w:start w:val="1"/>
      <w:numFmt w:val="upperRoman"/>
      <w:lvlText w:val="%1."/>
      <w:lvlJc w:val="left"/>
      <w:pPr>
        <w:ind w:left="1609" w:hanging="851"/>
        <w:jc w:val="left"/>
      </w:pPr>
      <w:rPr>
        <w:rFonts w:ascii="Verdana" w:eastAsia="Verdana" w:hAnsi="Verdana" w:cs="Verdana" w:hint="default"/>
        <w:b/>
        <w:bCs/>
        <w:w w:val="99"/>
        <w:sz w:val="22"/>
        <w:szCs w:val="22"/>
        <w:lang w:val="en-US" w:eastAsia="en-US" w:bidi="ar-SA"/>
      </w:rPr>
    </w:lvl>
    <w:lvl w:ilvl="1" w:tplc="12E8AE18">
      <w:numFmt w:val="bullet"/>
      <w:lvlText w:val="•"/>
      <w:lvlJc w:val="left"/>
      <w:pPr>
        <w:ind w:left="2498" w:hanging="851"/>
      </w:pPr>
      <w:rPr>
        <w:rFonts w:hint="default"/>
        <w:lang w:val="en-US" w:eastAsia="en-US" w:bidi="ar-SA"/>
      </w:rPr>
    </w:lvl>
    <w:lvl w:ilvl="2" w:tplc="44E467FA">
      <w:numFmt w:val="bullet"/>
      <w:lvlText w:val="•"/>
      <w:lvlJc w:val="left"/>
      <w:pPr>
        <w:ind w:left="3396" w:hanging="851"/>
      </w:pPr>
      <w:rPr>
        <w:rFonts w:hint="default"/>
        <w:lang w:val="en-US" w:eastAsia="en-US" w:bidi="ar-SA"/>
      </w:rPr>
    </w:lvl>
    <w:lvl w:ilvl="3" w:tplc="3CE6D5C4">
      <w:numFmt w:val="bullet"/>
      <w:lvlText w:val="•"/>
      <w:lvlJc w:val="left"/>
      <w:pPr>
        <w:ind w:left="4295" w:hanging="851"/>
      </w:pPr>
      <w:rPr>
        <w:rFonts w:hint="default"/>
        <w:lang w:val="en-US" w:eastAsia="en-US" w:bidi="ar-SA"/>
      </w:rPr>
    </w:lvl>
    <w:lvl w:ilvl="4" w:tplc="7EDAD1FA">
      <w:numFmt w:val="bullet"/>
      <w:lvlText w:val="•"/>
      <w:lvlJc w:val="left"/>
      <w:pPr>
        <w:ind w:left="5193" w:hanging="851"/>
      </w:pPr>
      <w:rPr>
        <w:rFonts w:hint="default"/>
        <w:lang w:val="en-US" w:eastAsia="en-US" w:bidi="ar-SA"/>
      </w:rPr>
    </w:lvl>
    <w:lvl w:ilvl="5" w:tplc="D9C26F3A">
      <w:numFmt w:val="bullet"/>
      <w:lvlText w:val="•"/>
      <w:lvlJc w:val="left"/>
      <w:pPr>
        <w:ind w:left="6092" w:hanging="851"/>
      </w:pPr>
      <w:rPr>
        <w:rFonts w:hint="default"/>
        <w:lang w:val="en-US" w:eastAsia="en-US" w:bidi="ar-SA"/>
      </w:rPr>
    </w:lvl>
    <w:lvl w:ilvl="6" w:tplc="9D647546">
      <w:numFmt w:val="bullet"/>
      <w:lvlText w:val="•"/>
      <w:lvlJc w:val="left"/>
      <w:pPr>
        <w:ind w:left="6990" w:hanging="851"/>
      </w:pPr>
      <w:rPr>
        <w:rFonts w:hint="default"/>
        <w:lang w:val="en-US" w:eastAsia="en-US" w:bidi="ar-SA"/>
      </w:rPr>
    </w:lvl>
    <w:lvl w:ilvl="7" w:tplc="A18CE8BA">
      <w:numFmt w:val="bullet"/>
      <w:lvlText w:val="•"/>
      <w:lvlJc w:val="left"/>
      <w:pPr>
        <w:ind w:left="7889" w:hanging="851"/>
      </w:pPr>
      <w:rPr>
        <w:rFonts w:hint="default"/>
        <w:lang w:val="en-US" w:eastAsia="en-US" w:bidi="ar-SA"/>
      </w:rPr>
    </w:lvl>
    <w:lvl w:ilvl="8" w:tplc="E416B814">
      <w:numFmt w:val="bullet"/>
      <w:lvlText w:val="•"/>
      <w:lvlJc w:val="left"/>
      <w:pPr>
        <w:ind w:left="8787" w:hanging="851"/>
      </w:pPr>
      <w:rPr>
        <w:rFonts w:hint="default"/>
        <w:lang w:val="en-US" w:eastAsia="en-US" w:bidi="ar-SA"/>
      </w:rPr>
    </w:lvl>
  </w:abstractNum>
  <w:num w:numId="1" w16cid:durableId="2129274281">
    <w:abstractNumId w:val="13"/>
  </w:num>
  <w:num w:numId="2" w16cid:durableId="1925989179">
    <w:abstractNumId w:val="23"/>
  </w:num>
  <w:num w:numId="3" w16cid:durableId="455176388">
    <w:abstractNumId w:val="18"/>
  </w:num>
  <w:num w:numId="4" w16cid:durableId="1024357114">
    <w:abstractNumId w:val="14"/>
  </w:num>
  <w:num w:numId="5" w16cid:durableId="295380039">
    <w:abstractNumId w:val="5"/>
  </w:num>
  <w:num w:numId="6" w16cid:durableId="1677340624">
    <w:abstractNumId w:val="4"/>
  </w:num>
  <w:num w:numId="7" w16cid:durableId="1186015283">
    <w:abstractNumId w:val="16"/>
  </w:num>
  <w:num w:numId="8" w16cid:durableId="1952276099">
    <w:abstractNumId w:val="6"/>
  </w:num>
  <w:num w:numId="9" w16cid:durableId="1576623574">
    <w:abstractNumId w:val="3"/>
  </w:num>
  <w:num w:numId="10" w16cid:durableId="489104904">
    <w:abstractNumId w:val="0"/>
  </w:num>
  <w:num w:numId="11" w16cid:durableId="745688034">
    <w:abstractNumId w:val="8"/>
  </w:num>
  <w:num w:numId="12" w16cid:durableId="374239045">
    <w:abstractNumId w:val="15"/>
  </w:num>
  <w:num w:numId="13" w16cid:durableId="2059619875">
    <w:abstractNumId w:val="20"/>
  </w:num>
  <w:num w:numId="14" w16cid:durableId="538318478">
    <w:abstractNumId w:val="24"/>
  </w:num>
  <w:num w:numId="15" w16cid:durableId="257251507">
    <w:abstractNumId w:val="12"/>
  </w:num>
  <w:num w:numId="16" w16cid:durableId="1281297136">
    <w:abstractNumId w:val="1"/>
  </w:num>
  <w:num w:numId="17" w16cid:durableId="1120607449">
    <w:abstractNumId w:val="7"/>
  </w:num>
  <w:num w:numId="18" w16cid:durableId="1880512803">
    <w:abstractNumId w:val="11"/>
  </w:num>
  <w:num w:numId="19" w16cid:durableId="2092774785">
    <w:abstractNumId w:val="22"/>
  </w:num>
  <w:num w:numId="20" w16cid:durableId="61485284">
    <w:abstractNumId w:val="9"/>
  </w:num>
  <w:num w:numId="21" w16cid:durableId="1506432043">
    <w:abstractNumId w:val="17"/>
  </w:num>
  <w:num w:numId="22" w16cid:durableId="424691039">
    <w:abstractNumId w:val="2"/>
  </w:num>
  <w:num w:numId="23" w16cid:durableId="2070573497">
    <w:abstractNumId w:val="21"/>
  </w:num>
  <w:num w:numId="24" w16cid:durableId="70663531">
    <w:abstractNumId w:val="19"/>
  </w:num>
  <w:num w:numId="25" w16cid:durableId="14941041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3FC"/>
    <w:rsid w:val="00006D3E"/>
    <w:rsid w:val="000661F9"/>
    <w:rsid w:val="000703FC"/>
    <w:rsid w:val="000753BD"/>
    <w:rsid w:val="000B7666"/>
    <w:rsid w:val="000B7709"/>
    <w:rsid w:val="00117189"/>
    <w:rsid w:val="00123BE2"/>
    <w:rsid w:val="00150BFB"/>
    <w:rsid w:val="00157452"/>
    <w:rsid w:val="00157740"/>
    <w:rsid w:val="00175E02"/>
    <w:rsid w:val="0018111A"/>
    <w:rsid w:val="00192C93"/>
    <w:rsid w:val="001965CD"/>
    <w:rsid w:val="00220F28"/>
    <w:rsid w:val="002337D9"/>
    <w:rsid w:val="0023428A"/>
    <w:rsid w:val="00237376"/>
    <w:rsid w:val="00244204"/>
    <w:rsid w:val="00251027"/>
    <w:rsid w:val="002B2645"/>
    <w:rsid w:val="002C1B03"/>
    <w:rsid w:val="002E5EF3"/>
    <w:rsid w:val="002F0248"/>
    <w:rsid w:val="002F06B9"/>
    <w:rsid w:val="0030232B"/>
    <w:rsid w:val="003305E9"/>
    <w:rsid w:val="0033217C"/>
    <w:rsid w:val="0033380B"/>
    <w:rsid w:val="00341905"/>
    <w:rsid w:val="00352BD9"/>
    <w:rsid w:val="00366398"/>
    <w:rsid w:val="00380E0B"/>
    <w:rsid w:val="00391A13"/>
    <w:rsid w:val="003D0587"/>
    <w:rsid w:val="003D22A0"/>
    <w:rsid w:val="003D633F"/>
    <w:rsid w:val="00404748"/>
    <w:rsid w:val="00490FCD"/>
    <w:rsid w:val="00496E2A"/>
    <w:rsid w:val="004A14E4"/>
    <w:rsid w:val="004A43D4"/>
    <w:rsid w:val="004A6D91"/>
    <w:rsid w:val="004B2574"/>
    <w:rsid w:val="004B4592"/>
    <w:rsid w:val="004C661E"/>
    <w:rsid w:val="004D0371"/>
    <w:rsid w:val="004F5E6B"/>
    <w:rsid w:val="00511C51"/>
    <w:rsid w:val="005136E1"/>
    <w:rsid w:val="00514557"/>
    <w:rsid w:val="005217FD"/>
    <w:rsid w:val="005257FE"/>
    <w:rsid w:val="00531F5E"/>
    <w:rsid w:val="005407A5"/>
    <w:rsid w:val="00542D98"/>
    <w:rsid w:val="00560093"/>
    <w:rsid w:val="0056133F"/>
    <w:rsid w:val="00567CA7"/>
    <w:rsid w:val="0057776F"/>
    <w:rsid w:val="00581008"/>
    <w:rsid w:val="00593584"/>
    <w:rsid w:val="005E040B"/>
    <w:rsid w:val="0069321F"/>
    <w:rsid w:val="006A102A"/>
    <w:rsid w:val="006A3D54"/>
    <w:rsid w:val="006A5339"/>
    <w:rsid w:val="006A5EB4"/>
    <w:rsid w:val="006B0DEB"/>
    <w:rsid w:val="006D628A"/>
    <w:rsid w:val="007037E0"/>
    <w:rsid w:val="00711F59"/>
    <w:rsid w:val="007128F7"/>
    <w:rsid w:val="007319D5"/>
    <w:rsid w:val="00736D58"/>
    <w:rsid w:val="00741F7A"/>
    <w:rsid w:val="00746D9E"/>
    <w:rsid w:val="007642C9"/>
    <w:rsid w:val="00773B9C"/>
    <w:rsid w:val="00773C1F"/>
    <w:rsid w:val="0077748F"/>
    <w:rsid w:val="0079451A"/>
    <w:rsid w:val="007A3E5D"/>
    <w:rsid w:val="007B1D69"/>
    <w:rsid w:val="007B4FE8"/>
    <w:rsid w:val="007F3220"/>
    <w:rsid w:val="008210BE"/>
    <w:rsid w:val="00823EBE"/>
    <w:rsid w:val="00840147"/>
    <w:rsid w:val="00843D60"/>
    <w:rsid w:val="00863318"/>
    <w:rsid w:val="008773AE"/>
    <w:rsid w:val="00877E9D"/>
    <w:rsid w:val="008A2DF5"/>
    <w:rsid w:val="008C2ED6"/>
    <w:rsid w:val="008E035D"/>
    <w:rsid w:val="00914A1D"/>
    <w:rsid w:val="009151A9"/>
    <w:rsid w:val="00921451"/>
    <w:rsid w:val="00927FE5"/>
    <w:rsid w:val="0094283A"/>
    <w:rsid w:val="00956453"/>
    <w:rsid w:val="00971998"/>
    <w:rsid w:val="00976ECF"/>
    <w:rsid w:val="0097730B"/>
    <w:rsid w:val="0098613D"/>
    <w:rsid w:val="00991486"/>
    <w:rsid w:val="009937EA"/>
    <w:rsid w:val="009A2055"/>
    <w:rsid w:val="009B7CBC"/>
    <w:rsid w:val="009C075A"/>
    <w:rsid w:val="009C6286"/>
    <w:rsid w:val="009D0CBB"/>
    <w:rsid w:val="009D5609"/>
    <w:rsid w:val="009F1161"/>
    <w:rsid w:val="00A01016"/>
    <w:rsid w:val="00A0280D"/>
    <w:rsid w:val="00A041B6"/>
    <w:rsid w:val="00A062FE"/>
    <w:rsid w:val="00A25C0C"/>
    <w:rsid w:val="00A36C3B"/>
    <w:rsid w:val="00A469A2"/>
    <w:rsid w:val="00A53EC5"/>
    <w:rsid w:val="00A60F7F"/>
    <w:rsid w:val="00A64C21"/>
    <w:rsid w:val="00A94D68"/>
    <w:rsid w:val="00A96184"/>
    <w:rsid w:val="00AB7B53"/>
    <w:rsid w:val="00AC5BA5"/>
    <w:rsid w:val="00AE4D00"/>
    <w:rsid w:val="00AF35FA"/>
    <w:rsid w:val="00AF6174"/>
    <w:rsid w:val="00B00A99"/>
    <w:rsid w:val="00B1431D"/>
    <w:rsid w:val="00B259C0"/>
    <w:rsid w:val="00B33A92"/>
    <w:rsid w:val="00B342B4"/>
    <w:rsid w:val="00B4688E"/>
    <w:rsid w:val="00B5290E"/>
    <w:rsid w:val="00B66340"/>
    <w:rsid w:val="00B7357C"/>
    <w:rsid w:val="00B77788"/>
    <w:rsid w:val="00B865C7"/>
    <w:rsid w:val="00BB75F5"/>
    <w:rsid w:val="00BD1F39"/>
    <w:rsid w:val="00BE3E77"/>
    <w:rsid w:val="00BE7EB1"/>
    <w:rsid w:val="00BF4098"/>
    <w:rsid w:val="00C16658"/>
    <w:rsid w:val="00C216AA"/>
    <w:rsid w:val="00C34614"/>
    <w:rsid w:val="00C36064"/>
    <w:rsid w:val="00C37685"/>
    <w:rsid w:val="00C7274A"/>
    <w:rsid w:val="00C86389"/>
    <w:rsid w:val="00CB5765"/>
    <w:rsid w:val="00CF3FCC"/>
    <w:rsid w:val="00D2020C"/>
    <w:rsid w:val="00D204DE"/>
    <w:rsid w:val="00D36A8C"/>
    <w:rsid w:val="00D556AA"/>
    <w:rsid w:val="00D7106A"/>
    <w:rsid w:val="00D74ABC"/>
    <w:rsid w:val="00D74EF5"/>
    <w:rsid w:val="00D866FF"/>
    <w:rsid w:val="00D94939"/>
    <w:rsid w:val="00D94B1B"/>
    <w:rsid w:val="00DB284E"/>
    <w:rsid w:val="00DB7929"/>
    <w:rsid w:val="00DC6735"/>
    <w:rsid w:val="00DC70E9"/>
    <w:rsid w:val="00DD1ED4"/>
    <w:rsid w:val="00DE31CD"/>
    <w:rsid w:val="00DE4E29"/>
    <w:rsid w:val="00E04AF2"/>
    <w:rsid w:val="00E05F45"/>
    <w:rsid w:val="00E261C4"/>
    <w:rsid w:val="00E31695"/>
    <w:rsid w:val="00E41784"/>
    <w:rsid w:val="00E64DB9"/>
    <w:rsid w:val="00E77406"/>
    <w:rsid w:val="00E84830"/>
    <w:rsid w:val="00EE249A"/>
    <w:rsid w:val="00EE3E4D"/>
    <w:rsid w:val="00EE4F87"/>
    <w:rsid w:val="00EF475E"/>
    <w:rsid w:val="00F04C81"/>
    <w:rsid w:val="00F05254"/>
    <w:rsid w:val="00F0545E"/>
    <w:rsid w:val="00F118F9"/>
    <w:rsid w:val="00F178E9"/>
    <w:rsid w:val="00F22E23"/>
    <w:rsid w:val="00F24A71"/>
    <w:rsid w:val="00F308AE"/>
    <w:rsid w:val="00F33A2E"/>
    <w:rsid w:val="00F4058F"/>
    <w:rsid w:val="00F6496C"/>
    <w:rsid w:val="00F96A1E"/>
    <w:rsid w:val="00FA03A0"/>
    <w:rsid w:val="00FB1831"/>
    <w:rsid w:val="00FC778F"/>
    <w:rsid w:val="00FD27AA"/>
    <w:rsid w:val="01079B54"/>
    <w:rsid w:val="0195A80D"/>
    <w:rsid w:val="01CBFA0E"/>
    <w:rsid w:val="020333C7"/>
    <w:rsid w:val="02118F59"/>
    <w:rsid w:val="0243677B"/>
    <w:rsid w:val="0246FBC6"/>
    <w:rsid w:val="0249EEDA"/>
    <w:rsid w:val="024A723A"/>
    <w:rsid w:val="025270B3"/>
    <w:rsid w:val="025F52AB"/>
    <w:rsid w:val="029C6400"/>
    <w:rsid w:val="029F5663"/>
    <w:rsid w:val="02A488BF"/>
    <w:rsid w:val="02C2011A"/>
    <w:rsid w:val="031B4C28"/>
    <w:rsid w:val="0344DAEA"/>
    <w:rsid w:val="0374C8C4"/>
    <w:rsid w:val="0378CC48"/>
    <w:rsid w:val="03884F6F"/>
    <w:rsid w:val="03BA3202"/>
    <w:rsid w:val="03EDDE55"/>
    <w:rsid w:val="0406D892"/>
    <w:rsid w:val="043B28FC"/>
    <w:rsid w:val="045DD17B"/>
    <w:rsid w:val="0501A759"/>
    <w:rsid w:val="0579BEFF"/>
    <w:rsid w:val="061397E2"/>
    <w:rsid w:val="067FA1B8"/>
    <w:rsid w:val="068E0AB3"/>
    <w:rsid w:val="06A3594E"/>
    <w:rsid w:val="071ACDEE"/>
    <w:rsid w:val="0759287F"/>
    <w:rsid w:val="076F21C0"/>
    <w:rsid w:val="07805BF0"/>
    <w:rsid w:val="0799C0A1"/>
    <w:rsid w:val="07C56517"/>
    <w:rsid w:val="07CD4D34"/>
    <w:rsid w:val="07D8849F"/>
    <w:rsid w:val="0822C4B2"/>
    <w:rsid w:val="08454C04"/>
    <w:rsid w:val="084EC2DE"/>
    <w:rsid w:val="08981227"/>
    <w:rsid w:val="08CD8441"/>
    <w:rsid w:val="0949F985"/>
    <w:rsid w:val="095AFB42"/>
    <w:rsid w:val="09E677B2"/>
    <w:rsid w:val="0A0BF147"/>
    <w:rsid w:val="0A33D93C"/>
    <w:rsid w:val="0ACD3697"/>
    <w:rsid w:val="0AE2559B"/>
    <w:rsid w:val="0B0B9454"/>
    <w:rsid w:val="0B53AFEF"/>
    <w:rsid w:val="0B578A8F"/>
    <w:rsid w:val="0B5D4FF7"/>
    <w:rsid w:val="0BC41DB9"/>
    <w:rsid w:val="0C0C11E0"/>
    <w:rsid w:val="0C499D8F"/>
    <w:rsid w:val="0CFB6D1D"/>
    <w:rsid w:val="0D18DE54"/>
    <w:rsid w:val="0D50CEAA"/>
    <w:rsid w:val="0D5DEA73"/>
    <w:rsid w:val="0D921183"/>
    <w:rsid w:val="0E1B7E3E"/>
    <w:rsid w:val="0E312720"/>
    <w:rsid w:val="0E6DD4B8"/>
    <w:rsid w:val="0E6F730C"/>
    <w:rsid w:val="0EABE268"/>
    <w:rsid w:val="0EBBD9E0"/>
    <w:rsid w:val="0F12E331"/>
    <w:rsid w:val="0F20E697"/>
    <w:rsid w:val="0F6F588F"/>
    <w:rsid w:val="0F8C2693"/>
    <w:rsid w:val="0FA0C87A"/>
    <w:rsid w:val="0FA0DA9A"/>
    <w:rsid w:val="0FCD9E40"/>
    <w:rsid w:val="0FDCA93F"/>
    <w:rsid w:val="1008DFDB"/>
    <w:rsid w:val="1044937F"/>
    <w:rsid w:val="1051C336"/>
    <w:rsid w:val="1069D056"/>
    <w:rsid w:val="106DB195"/>
    <w:rsid w:val="1086B97B"/>
    <w:rsid w:val="1089D12F"/>
    <w:rsid w:val="10CED226"/>
    <w:rsid w:val="116B0635"/>
    <w:rsid w:val="1194EEC1"/>
    <w:rsid w:val="119B9D42"/>
    <w:rsid w:val="11D25037"/>
    <w:rsid w:val="11F95928"/>
    <w:rsid w:val="120981F6"/>
    <w:rsid w:val="121D9D49"/>
    <w:rsid w:val="1221D9F5"/>
    <w:rsid w:val="1249DA07"/>
    <w:rsid w:val="124A83F3"/>
    <w:rsid w:val="1270F3CF"/>
    <w:rsid w:val="12B96245"/>
    <w:rsid w:val="12E91B85"/>
    <w:rsid w:val="130150AD"/>
    <w:rsid w:val="130817BE"/>
    <w:rsid w:val="13692041"/>
    <w:rsid w:val="136D123A"/>
    <w:rsid w:val="13BA360B"/>
    <w:rsid w:val="14632F78"/>
    <w:rsid w:val="14EE1820"/>
    <w:rsid w:val="1504F0A2"/>
    <w:rsid w:val="151804A2"/>
    <w:rsid w:val="1566FEF4"/>
    <w:rsid w:val="158224B5"/>
    <w:rsid w:val="158C7B6A"/>
    <w:rsid w:val="1591D63A"/>
    <w:rsid w:val="166D61FB"/>
    <w:rsid w:val="1696F0B4"/>
    <w:rsid w:val="16AA2DAC"/>
    <w:rsid w:val="16CAF5E7"/>
    <w:rsid w:val="16F1296A"/>
    <w:rsid w:val="16FA060A"/>
    <w:rsid w:val="1702D1F0"/>
    <w:rsid w:val="17185AD8"/>
    <w:rsid w:val="17279BE4"/>
    <w:rsid w:val="175B9E64"/>
    <w:rsid w:val="179DA2F7"/>
    <w:rsid w:val="17F695EF"/>
    <w:rsid w:val="181F920A"/>
    <w:rsid w:val="182453A6"/>
    <w:rsid w:val="184D9282"/>
    <w:rsid w:val="18775E3E"/>
    <w:rsid w:val="18CEB836"/>
    <w:rsid w:val="19397358"/>
    <w:rsid w:val="1974ACE6"/>
    <w:rsid w:val="19D7C717"/>
    <w:rsid w:val="1A62EAE8"/>
    <w:rsid w:val="1ADAD2E0"/>
    <w:rsid w:val="1B19EAB6"/>
    <w:rsid w:val="1B27CA88"/>
    <w:rsid w:val="1B8DBFD0"/>
    <w:rsid w:val="1BA546B5"/>
    <w:rsid w:val="1BA817AD"/>
    <w:rsid w:val="1C0A8C4C"/>
    <w:rsid w:val="1C2F237D"/>
    <w:rsid w:val="1C31475A"/>
    <w:rsid w:val="1C36E60D"/>
    <w:rsid w:val="1C3B535F"/>
    <w:rsid w:val="1C3B72F2"/>
    <w:rsid w:val="1C644C31"/>
    <w:rsid w:val="1CA1D56A"/>
    <w:rsid w:val="1CCF7308"/>
    <w:rsid w:val="1D105A24"/>
    <w:rsid w:val="1D294EA7"/>
    <w:rsid w:val="1D3A2C02"/>
    <w:rsid w:val="1DD91235"/>
    <w:rsid w:val="1DF50C5A"/>
    <w:rsid w:val="1E001C92"/>
    <w:rsid w:val="1E231AF1"/>
    <w:rsid w:val="1E481E09"/>
    <w:rsid w:val="1E645BE0"/>
    <w:rsid w:val="1E819C4A"/>
    <w:rsid w:val="1EB01372"/>
    <w:rsid w:val="1EBCD406"/>
    <w:rsid w:val="1EC69012"/>
    <w:rsid w:val="1F2245FF"/>
    <w:rsid w:val="1F787E2A"/>
    <w:rsid w:val="1F8F4D7F"/>
    <w:rsid w:val="1FC6F9AD"/>
    <w:rsid w:val="1FE746D4"/>
    <w:rsid w:val="201D6CAB"/>
    <w:rsid w:val="2040EF23"/>
    <w:rsid w:val="2058A467"/>
    <w:rsid w:val="209B5D53"/>
    <w:rsid w:val="20BD3722"/>
    <w:rsid w:val="2103051D"/>
    <w:rsid w:val="2140203E"/>
    <w:rsid w:val="216D6779"/>
    <w:rsid w:val="2197D86A"/>
    <w:rsid w:val="21B528BB"/>
    <w:rsid w:val="21BB11B1"/>
    <w:rsid w:val="21FE30D4"/>
    <w:rsid w:val="223AE676"/>
    <w:rsid w:val="22636DBF"/>
    <w:rsid w:val="22693800"/>
    <w:rsid w:val="226A38E7"/>
    <w:rsid w:val="229945D8"/>
    <w:rsid w:val="22E34313"/>
    <w:rsid w:val="23137579"/>
    <w:rsid w:val="2329B835"/>
    <w:rsid w:val="23904529"/>
    <w:rsid w:val="23A1F6AB"/>
    <w:rsid w:val="23E30B86"/>
    <w:rsid w:val="23FDD8E4"/>
    <w:rsid w:val="24217D82"/>
    <w:rsid w:val="243AA5DF"/>
    <w:rsid w:val="24AA5689"/>
    <w:rsid w:val="24B2D037"/>
    <w:rsid w:val="25209BCB"/>
    <w:rsid w:val="25510423"/>
    <w:rsid w:val="258A0C9D"/>
    <w:rsid w:val="2594A67F"/>
    <w:rsid w:val="25992A5E"/>
    <w:rsid w:val="25A06A38"/>
    <w:rsid w:val="265D7666"/>
    <w:rsid w:val="273579A6"/>
    <w:rsid w:val="274DAE46"/>
    <w:rsid w:val="27A16794"/>
    <w:rsid w:val="27B07EFA"/>
    <w:rsid w:val="27BDD3ED"/>
    <w:rsid w:val="27ECB893"/>
    <w:rsid w:val="282A4033"/>
    <w:rsid w:val="28336009"/>
    <w:rsid w:val="287EB6B5"/>
    <w:rsid w:val="2898C0E3"/>
    <w:rsid w:val="28F7CB02"/>
    <w:rsid w:val="292564F2"/>
    <w:rsid w:val="2932501B"/>
    <w:rsid w:val="297A0BDD"/>
    <w:rsid w:val="29893FB5"/>
    <w:rsid w:val="2A26E9F1"/>
    <w:rsid w:val="2A485F3E"/>
    <w:rsid w:val="2A6E7F7A"/>
    <w:rsid w:val="2A8E8F47"/>
    <w:rsid w:val="2AD8AB0E"/>
    <w:rsid w:val="2B0D1DAF"/>
    <w:rsid w:val="2B0EC06D"/>
    <w:rsid w:val="2BBA4872"/>
    <w:rsid w:val="2BDFDBF7"/>
    <w:rsid w:val="2BE46F2D"/>
    <w:rsid w:val="2CBA4AF9"/>
    <w:rsid w:val="2CD80B48"/>
    <w:rsid w:val="2CF90D5F"/>
    <w:rsid w:val="2D0589BC"/>
    <w:rsid w:val="2D9FB864"/>
    <w:rsid w:val="2E0C3E58"/>
    <w:rsid w:val="2E258E95"/>
    <w:rsid w:val="2E5E41D3"/>
    <w:rsid w:val="2E778636"/>
    <w:rsid w:val="2EDAE556"/>
    <w:rsid w:val="2EE2EB7A"/>
    <w:rsid w:val="2EF6FC93"/>
    <w:rsid w:val="2F774950"/>
    <w:rsid w:val="2FF1EBBB"/>
    <w:rsid w:val="2FFA1234"/>
    <w:rsid w:val="30C9C04F"/>
    <w:rsid w:val="30D592E0"/>
    <w:rsid w:val="311EC325"/>
    <w:rsid w:val="318DE168"/>
    <w:rsid w:val="320AE32C"/>
    <w:rsid w:val="3242DFCC"/>
    <w:rsid w:val="325C92D1"/>
    <w:rsid w:val="33081791"/>
    <w:rsid w:val="330EFEE4"/>
    <w:rsid w:val="3321E353"/>
    <w:rsid w:val="332589F2"/>
    <w:rsid w:val="3380593A"/>
    <w:rsid w:val="33B59366"/>
    <w:rsid w:val="33E3B43F"/>
    <w:rsid w:val="342B8C6E"/>
    <w:rsid w:val="3430895C"/>
    <w:rsid w:val="344B4763"/>
    <w:rsid w:val="3484DAB9"/>
    <w:rsid w:val="34865A12"/>
    <w:rsid w:val="34B711EE"/>
    <w:rsid w:val="34C65525"/>
    <w:rsid w:val="35560EE8"/>
    <w:rsid w:val="35699C98"/>
    <w:rsid w:val="3572BE13"/>
    <w:rsid w:val="35AB62C6"/>
    <w:rsid w:val="368EE0B1"/>
    <w:rsid w:val="36C642A4"/>
    <w:rsid w:val="37130B95"/>
    <w:rsid w:val="37774E66"/>
    <w:rsid w:val="37775E2F"/>
    <w:rsid w:val="379AC301"/>
    <w:rsid w:val="37AD3C7B"/>
    <w:rsid w:val="37DB88B4"/>
    <w:rsid w:val="37F24446"/>
    <w:rsid w:val="3857D32C"/>
    <w:rsid w:val="38A27355"/>
    <w:rsid w:val="38BCA912"/>
    <w:rsid w:val="390B8D4E"/>
    <w:rsid w:val="39348892"/>
    <w:rsid w:val="397DE73C"/>
    <w:rsid w:val="39E5E30D"/>
    <w:rsid w:val="3A0DF0B0"/>
    <w:rsid w:val="3A181F73"/>
    <w:rsid w:val="3A63B604"/>
    <w:rsid w:val="3A8B2BB8"/>
    <w:rsid w:val="3A95657B"/>
    <w:rsid w:val="3A9AA989"/>
    <w:rsid w:val="3B41220D"/>
    <w:rsid w:val="3BC918B7"/>
    <w:rsid w:val="3C175F71"/>
    <w:rsid w:val="3C2B117F"/>
    <w:rsid w:val="3C3D5192"/>
    <w:rsid w:val="3C4BA3BE"/>
    <w:rsid w:val="3C6C2954"/>
    <w:rsid w:val="3CF4A663"/>
    <w:rsid w:val="3D0409F6"/>
    <w:rsid w:val="3D0E5E99"/>
    <w:rsid w:val="3D1DB6F1"/>
    <w:rsid w:val="3D3A1F55"/>
    <w:rsid w:val="3D969DD4"/>
    <w:rsid w:val="3DA74643"/>
    <w:rsid w:val="3E1D3F4B"/>
    <w:rsid w:val="3EAE4091"/>
    <w:rsid w:val="3EE5289D"/>
    <w:rsid w:val="3F5841C2"/>
    <w:rsid w:val="3F5C331E"/>
    <w:rsid w:val="3F677BDC"/>
    <w:rsid w:val="3F7C9B09"/>
    <w:rsid w:val="3F879433"/>
    <w:rsid w:val="3F887384"/>
    <w:rsid w:val="3F956FEB"/>
    <w:rsid w:val="3FB43A50"/>
    <w:rsid w:val="3FB7C5FB"/>
    <w:rsid w:val="40012859"/>
    <w:rsid w:val="4068C014"/>
    <w:rsid w:val="40A678A7"/>
    <w:rsid w:val="40BA6A6C"/>
    <w:rsid w:val="413D8027"/>
    <w:rsid w:val="41496DF0"/>
    <w:rsid w:val="4186FF51"/>
    <w:rsid w:val="41C66FB4"/>
    <w:rsid w:val="41CD120D"/>
    <w:rsid w:val="4299119E"/>
    <w:rsid w:val="4299863B"/>
    <w:rsid w:val="42B9E23B"/>
    <w:rsid w:val="42CD4E40"/>
    <w:rsid w:val="436CBB70"/>
    <w:rsid w:val="438BCA73"/>
    <w:rsid w:val="43963263"/>
    <w:rsid w:val="43A22211"/>
    <w:rsid w:val="43F854A5"/>
    <w:rsid w:val="4420151E"/>
    <w:rsid w:val="44458914"/>
    <w:rsid w:val="446F920F"/>
    <w:rsid w:val="4549E01E"/>
    <w:rsid w:val="4580B214"/>
    <w:rsid w:val="45BE41B7"/>
    <w:rsid w:val="463D1049"/>
    <w:rsid w:val="465DC9A3"/>
    <w:rsid w:val="468DEFD2"/>
    <w:rsid w:val="46A2B0C8"/>
    <w:rsid w:val="46BF1CE1"/>
    <w:rsid w:val="46F3A80F"/>
    <w:rsid w:val="470A55EC"/>
    <w:rsid w:val="47237E49"/>
    <w:rsid w:val="476EB987"/>
    <w:rsid w:val="477FBC92"/>
    <w:rsid w:val="486AEB06"/>
    <w:rsid w:val="48BF4EAA"/>
    <w:rsid w:val="490282AF"/>
    <w:rsid w:val="492B1BFD"/>
    <w:rsid w:val="49F4BF63"/>
    <w:rsid w:val="4A0C304E"/>
    <w:rsid w:val="4A5EAC3A"/>
    <w:rsid w:val="4AF29703"/>
    <w:rsid w:val="4AF740E2"/>
    <w:rsid w:val="4BB4C9D0"/>
    <w:rsid w:val="4BFA2BCA"/>
    <w:rsid w:val="4C145ADE"/>
    <w:rsid w:val="4CD03515"/>
    <w:rsid w:val="4D081DD1"/>
    <w:rsid w:val="4DC40CA2"/>
    <w:rsid w:val="4E4FB32B"/>
    <w:rsid w:val="4E6AAA4E"/>
    <w:rsid w:val="4EC7F19B"/>
    <w:rsid w:val="4EC92667"/>
    <w:rsid w:val="4ED17145"/>
    <w:rsid w:val="4EE20C43"/>
    <w:rsid w:val="4EED97B3"/>
    <w:rsid w:val="4F25139D"/>
    <w:rsid w:val="4FC3BC3B"/>
    <w:rsid w:val="4FF68473"/>
    <w:rsid w:val="50023AF6"/>
    <w:rsid w:val="5041F7AB"/>
    <w:rsid w:val="50B13F86"/>
    <w:rsid w:val="515F9BDE"/>
    <w:rsid w:val="520AA15A"/>
    <w:rsid w:val="521BB3DA"/>
    <w:rsid w:val="5243315F"/>
    <w:rsid w:val="52897B3D"/>
    <w:rsid w:val="52A7165A"/>
    <w:rsid w:val="52A94352"/>
    <w:rsid w:val="52B4A97A"/>
    <w:rsid w:val="52D6868D"/>
    <w:rsid w:val="548A761B"/>
    <w:rsid w:val="548DE585"/>
    <w:rsid w:val="54BD37FC"/>
    <w:rsid w:val="54D3D77E"/>
    <w:rsid w:val="54EA740E"/>
    <w:rsid w:val="55041479"/>
    <w:rsid w:val="550798C6"/>
    <w:rsid w:val="556EA630"/>
    <w:rsid w:val="55D2CEE9"/>
    <w:rsid w:val="5677DFAE"/>
    <w:rsid w:val="56D1237A"/>
    <w:rsid w:val="5708EE7C"/>
    <w:rsid w:val="571CBF22"/>
    <w:rsid w:val="5770BA70"/>
    <w:rsid w:val="57837820"/>
    <w:rsid w:val="578F4F72"/>
    <w:rsid w:val="57B99B03"/>
    <w:rsid w:val="580F5C61"/>
    <w:rsid w:val="583C41FD"/>
    <w:rsid w:val="58E09C58"/>
    <w:rsid w:val="58F107EF"/>
    <w:rsid w:val="593879D7"/>
    <w:rsid w:val="59A1759A"/>
    <w:rsid w:val="5A01B0A2"/>
    <w:rsid w:val="5A433D87"/>
    <w:rsid w:val="5A5C6A49"/>
    <w:rsid w:val="5AAFC728"/>
    <w:rsid w:val="5AD145D7"/>
    <w:rsid w:val="5ADBCB3E"/>
    <w:rsid w:val="5B05B663"/>
    <w:rsid w:val="5B0B51CA"/>
    <w:rsid w:val="5B0D1CB1"/>
    <w:rsid w:val="5B50062F"/>
    <w:rsid w:val="5BE11C62"/>
    <w:rsid w:val="5BE49BC4"/>
    <w:rsid w:val="5C35EDAE"/>
    <w:rsid w:val="5CE7ADCC"/>
    <w:rsid w:val="5CE8DA9E"/>
    <w:rsid w:val="5D2FFEF0"/>
    <w:rsid w:val="5D351E91"/>
    <w:rsid w:val="5D65A71A"/>
    <w:rsid w:val="5D9CCBAD"/>
    <w:rsid w:val="5DADB2E6"/>
    <w:rsid w:val="5E3F5CA7"/>
    <w:rsid w:val="5E54D3AA"/>
    <w:rsid w:val="5E9248BA"/>
    <w:rsid w:val="5F7CF236"/>
    <w:rsid w:val="5F9F103B"/>
    <w:rsid w:val="5FBBA214"/>
    <w:rsid w:val="5FD5AF55"/>
    <w:rsid w:val="5FDEC2ED"/>
    <w:rsid w:val="600C3746"/>
    <w:rsid w:val="604753E2"/>
    <w:rsid w:val="60489AE0"/>
    <w:rsid w:val="61089445"/>
    <w:rsid w:val="61219551"/>
    <w:rsid w:val="61B85AAA"/>
    <w:rsid w:val="62844BDD"/>
    <w:rsid w:val="62D942B2"/>
    <w:rsid w:val="6318B6F7"/>
    <w:rsid w:val="634F7102"/>
    <w:rsid w:val="63715BCD"/>
    <w:rsid w:val="639E5042"/>
    <w:rsid w:val="6435579A"/>
    <w:rsid w:val="646E9047"/>
    <w:rsid w:val="64814612"/>
    <w:rsid w:val="6524B150"/>
    <w:rsid w:val="6541180D"/>
    <w:rsid w:val="655505EA"/>
    <w:rsid w:val="65F9019B"/>
    <w:rsid w:val="662E1857"/>
    <w:rsid w:val="663D1E01"/>
    <w:rsid w:val="66466F3F"/>
    <w:rsid w:val="665485DF"/>
    <w:rsid w:val="6656A9B1"/>
    <w:rsid w:val="666BE793"/>
    <w:rsid w:val="66C1EA8A"/>
    <w:rsid w:val="66C38BEF"/>
    <w:rsid w:val="66C94107"/>
    <w:rsid w:val="66E17585"/>
    <w:rsid w:val="670478BD"/>
    <w:rsid w:val="675C9EF9"/>
    <w:rsid w:val="6764ABCD"/>
    <w:rsid w:val="67A52EDE"/>
    <w:rsid w:val="67C57E46"/>
    <w:rsid w:val="68298990"/>
    <w:rsid w:val="6860CFE8"/>
    <w:rsid w:val="68BDABAB"/>
    <w:rsid w:val="68C73E4D"/>
    <w:rsid w:val="68DB813C"/>
    <w:rsid w:val="691E2366"/>
    <w:rsid w:val="6972A788"/>
    <w:rsid w:val="69B3B6A7"/>
    <w:rsid w:val="69C5484C"/>
    <w:rsid w:val="69D338F1"/>
    <w:rsid w:val="6A5F4B8D"/>
    <w:rsid w:val="6ABABC7B"/>
    <w:rsid w:val="6AD5DAB3"/>
    <w:rsid w:val="6ADEA80B"/>
    <w:rsid w:val="6C2D0F8A"/>
    <w:rsid w:val="6C2F3860"/>
    <w:rsid w:val="6C4602BE"/>
    <w:rsid w:val="6C6C00E7"/>
    <w:rsid w:val="6C7030A5"/>
    <w:rsid w:val="6C8A63C9"/>
    <w:rsid w:val="6CA670E0"/>
    <w:rsid w:val="6CDB2917"/>
    <w:rsid w:val="6D0944E1"/>
    <w:rsid w:val="6D264FD4"/>
    <w:rsid w:val="6D3E0570"/>
    <w:rsid w:val="6D40E3F8"/>
    <w:rsid w:val="6D6D57E1"/>
    <w:rsid w:val="6D7837EC"/>
    <w:rsid w:val="6DC41AFD"/>
    <w:rsid w:val="6E0C0106"/>
    <w:rsid w:val="6E77FA53"/>
    <w:rsid w:val="6ED6204C"/>
    <w:rsid w:val="6F1297E7"/>
    <w:rsid w:val="6F29A95E"/>
    <w:rsid w:val="6F7FF7C7"/>
    <w:rsid w:val="6F910602"/>
    <w:rsid w:val="6FA7D167"/>
    <w:rsid w:val="6FBD12BB"/>
    <w:rsid w:val="6FBFFED4"/>
    <w:rsid w:val="6FC49021"/>
    <w:rsid w:val="7013BC6B"/>
    <w:rsid w:val="701C49FB"/>
    <w:rsid w:val="704E75A3"/>
    <w:rsid w:val="7051F317"/>
    <w:rsid w:val="705946CA"/>
    <w:rsid w:val="70783813"/>
    <w:rsid w:val="707DF330"/>
    <w:rsid w:val="7090AF6E"/>
    <w:rsid w:val="709A806F"/>
    <w:rsid w:val="70AFC85D"/>
    <w:rsid w:val="71513A9F"/>
    <w:rsid w:val="715D6CE2"/>
    <w:rsid w:val="71C36667"/>
    <w:rsid w:val="71F69BB1"/>
    <w:rsid w:val="72455CCC"/>
    <w:rsid w:val="72470E95"/>
    <w:rsid w:val="72799BC0"/>
    <w:rsid w:val="72ABDD4F"/>
    <w:rsid w:val="72F004F2"/>
    <w:rsid w:val="7353EABD"/>
    <w:rsid w:val="73612783"/>
    <w:rsid w:val="737BF011"/>
    <w:rsid w:val="73CAA11F"/>
    <w:rsid w:val="73DF77C0"/>
    <w:rsid w:val="7417AF55"/>
    <w:rsid w:val="742A0678"/>
    <w:rsid w:val="74B06DFA"/>
    <w:rsid w:val="753A4C4B"/>
    <w:rsid w:val="75739F8C"/>
    <w:rsid w:val="758DFA9B"/>
    <w:rsid w:val="75B1A1E0"/>
    <w:rsid w:val="75C4667B"/>
    <w:rsid w:val="75E6936F"/>
    <w:rsid w:val="75FDEA8E"/>
    <w:rsid w:val="763742C5"/>
    <w:rsid w:val="768AB49C"/>
    <w:rsid w:val="76937905"/>
    <w:rsid w:val="76C22BB8"/>
    <w:rsid w:val="76EA905E"/>
    <w:rsid w:val="7725723D"/>
    <w:rsid w:val="772DAE29"/>
    <w:rsid w:val="773DD573"/>
    <w:rsid w:val="77475886"/>
    <w:rsid w:val="775FD8B4"/>
    <w:rsid w:val="77629EB6"/>
    <w:rsid w:val="777F4E72"/>
    <w:rsid w:val="784BB98A"/>
    <w:rsid w:val="7861138E"/>
    <w:rsid w:val="7865DD35"/>
    <w:rsid w:val="788F4EB8"/>
    <w:rsid w:val="78D0630E"/>
    <w:rsid w:val="78FB7FD0"/>
    <w:rsid w:val="790CD46D"/>
    <w:rsid w:val="79A70C4E"/>
    <w:rsid w:val="7A1492DC"/>
    <w:rsid w:val="7ADA26F0"/>
    <w:rsid w:val="7ADEF488"/>
    <w:rsid w:val="7B0B9D0D"/>
    <w:rsid w:val="7B819615"/>
    <w:rsid w:val="7B8958A5"/>
    <w:rsid w:val="7B9D7DF7"/>
    <w:rsid w:val="7BCDE5A5"/>
    <w:rsid w:val="7BD36C8F"/>
    <w:rsid w:val="7BD8712E"/>
    <w:rsid w:val="7C6FB1BE"/>
    <w:rsid w:val="7CE714A9"/>
    <w:rsid w:val="7D4C339E"/>
    <w:rsid w:val="7D551A1E"/>
    <w:rsid w:val="7D5990BB"/>
    <w:rsid w:val="7D832990"/>
    <w:rsid w:val="7DCC5DA7"/>
    <w:rsid w:val="7DD552AC"/>
    <w:rsid w:val="7E11C82A"/>
    <w:rsid w:val="7EC3C064"/>
    <w:rsid w:val="7F264059"/>
    <w:rsid w:val="7F6D59F9"/>
    <w:rsid w:val="7F8A60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A3CBA"/>
  <w15:docId w15:val="{71A76CD0-0E61-4675-92F6-5BF62A43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94D68"/>
    <w:rPr>
      <w:rFonts w:ascii="Cambria" w:eastAsia="Cambria" w:hAnsi="Cambria" w:cs="Cambria"/>
      <w:lang w:val="en-GB"/>
    </w:rPr>
  </w:style>
  <w:style w:type="paragraph" w:styleId="Heading1">
    <w:name w:val="heading 1"/>
    <w:basedOn w:val="Normal"/>
    <w:uiPriority w:val="1"/>
    <w:qFormat/>
    <w:rsid w:val="1C3B72F2"/>
    <w:pPr>
      <w:spacing w:before="59"/>
      <w:ind w:left="1634" w:right="1633"/>
      <w:jc w:val="center"/>
      <w:outlineLvl w:val="0"/>
    </w:pPr>
    <w:rPr>
      <w:rFonts w:ascii="Times New Roman" w:eastAsia="Times New Roman" w:hAnsi="Times New Roman" w:cs="Times New Roman"/>
      <w:b/>
      <w:bCs/>
      <w:sz w:val="44"/>
      <w:szCs w:val="44"/>
    </w:rPr>
  </w:style>
  <w:style w:type="paragraph" w:styleId="Heading2">
    <w:name w:val="heading 2"/>
    <w:basedOn w:val="Normal"/>
    <w:uiPriority w:val="1"/>
    <w:qFormat/>
    <w:rsid w:val="1C3B72F2"/>
    <w:pPr>
      <w:ind w:left="1901"/>
      <w:outlineLvl w:val="1"/>
    </w:pPr>
    <w:rPr>
      <w:rFonts w:ascii="Freestyle Script" w:eastAsia="Freestyle Script" w:hAnsi="Freestyle Script" w:cs="Freestyle Script"/>
      <w:i/>
      <w:iCs/>
      <w:sz w:val="36"/>
      <w:szCs w:val="36"/>
    </w:rPr>
  </w:style>
  <w:style w:type="paragraph" w:styleId="Heading3">
    <w:name w:val="heading 3"/>
    <w:basedOn w:val="Normal"/>
    <w:uiPriority w:val="1"/>
    <w:qFormat/>
    <w:rsid w:val="1C3B72F2"/>
    <w:pPr>
      <w:ind w:left="2566"/>
      <w:outlineLvl w:val="2"/>
    </w:pPr>
    <w:rPr>
      <w:rFonts w:ascii="Garamond" w:eastAsia="Garamond" w:hAnsi="Garamond" w:cs="Garamond"/>
      <w:sz w:val="32"/>
      <w:szCs w:val="32"/>
    </w:rPr>
  </w:style>
  <w:style w:type="paragraph" w:styleId="Heading4">
    <w:name w:val="heading 4"/>
    <w:basedOn w:val="Normal"/>
    <w:uiPriority w:val="1"/>
    <w:qFormat/>
    <w:rsid w:val="1C3B72F2"/>
    <w:pPr>
      <w:ind w:left="1118"/>
      <w:outlineLvl w:val="3"/>
    </w:pPr>
    <w:rPr>
      <w:b/>
      <w:bCs/>
    </w:rPr>
  </w:style>
  <w:style w:type="paragraph" w:styleId="Heading5">
    <w:name w:val="heading 5"/>
    <w:basedOn w:val="Normal"/>
    <w:next w:val="Normal"/>
    <w:link w:val="Heading5Char"/>
    <w:uiPriority w:val="9"/>
    <w:unhideWhenUsed/>
    <w:qFormat/>
    <w:rsid w:val="1C3B72F2"/>
    <w:pPr>
      <w:keepNext/>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1C3B72F2"/>
    <w:pPr>
      <w:keepNext/>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1C3B72F2"/>
    <w:pPr>
      <w:keepNext/>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1C3B72F2"/>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C3B72F2"/>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1C3B72F2"/>
  </w:style>
  <w:style w:type="paragraph" w:styleId="ListParagraph">
    <w:name w:val="List Paragraph"/>
    <w:basedOn w:val="Normal"/>
    <w:uiPriority w:val="1"/>
    <w:qFormat/>
    <w:rsid w:val="1C3B72F2"/>
    <w:pPr>
      <w:ind w:left="1118" w:hanging="361"/>
      <w:jc w:val="both"/>
    </w:pPr>
  </w:style>
  <w:style w:type="paragraph" w:customStyle="1" w:styleId="TableParagraph">
    <w:name w:val="Table Paragraph"/>
    <w:basedOn w:val="Normal"/>
    <w:uiPriority w:val="1"/>
    <w:qFormat/>
    <w:rsid w:val="1C3B72F2"/>
    <w:rPr>
      <w:rFonts w:ascii="Georgia" w:eastAsia="Georgia" w:hAnsi="Georgia" w:cs="Georgia"/>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1C3B72F2"/>
    <w:rPr>
      <w:noProof w:val="0"/>
      <w:lang w:val="en-GB"/>
    </w:rPr>
  </w:style>
  <w:style w:type="paragraph" w:styleId="Header">
    <w:name w:val="header"/>
    <w:basedOn w:val="Normal"/>
    <w:link w:val="HeaderChar"/>
    <w:uiPriority w:val="99"/>
    <w:unhideWhenUsed/>
    <w:rsid w:val="1C3B72F2"/>
    <w:pPr>
      <w:tabs>
        <w:tab w:val="center" w:pos="4680"/>
        <w:tab w:val="right" w:pos="9360"/>
      </w:tabs>
    </w:pPr>
  </w:style>
  <w:style w:type="character" w:customStyle="1" w:styleId="FooterChar">
    <w:name w:val="Footer Char"/>
    <w:basedOn w:val="DefaultParagraphFont"/>
    <w:link w:val="Footer"/>
    <w:uiPriority w:val="99"/>
    <w:rsid w:val="1C3B72F2"/>
    <w:rPr>
      <w:noProof w:val="0"/>
      <w:lang w:val="en-GB"/>
    </w:rPr>
  </w:style>
  <w:style w:type="paragraph" w:styleId="Footer">
    <w:name w:val="footer"/>
    <w:basedOn w:val="Normal"/>
    <w:link w:val="FooterChar"/>
    <w:uiPriority w:val="99"/>
    <w:unhideWhenUsed/>
    <w:rsid w:val="1C3B72F2"/>
    <w:pPr>
      <w:tabs>
        <w:tab w:val="center" w:pos="4680"/>
        <w:tab w:val="right" w:pos="9360"/>
      </w:tabs>
    </w:pPr>
  </w:style>
  <w:style w:type="paragraph" w:styleId="Title">
    <w:name w:val="Title"/>
    <w:basedOn w:val="Normal"/>
    <w:next w:val="Normal"/>
    <w:link w:val="TitleChar"/>
    <w:uiPriority w:val="10"/>
    <w:qFormat/>
    <w:rsid w:val="1C3B72F2"/>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1C3B72F2"/>
    <w:rPr>
      <w:rFonts w:eastAsiaTheme="minorEastAsia"/>
      <w:color w:val="5A5A5A"/>
    </w:rPr>
  </w:style>
  <w:style w:type="paragraph" w:styleId="Quote">
    <w:name w:val="Quote"/>
    <w:basedOn w:val="Normal"/>
    <w:next w:val="Normal"/>
    <w:link w:val="QuoteChar"/>
    <w:uiPriority w:val="29"/>
    <w:qFormat/>
    <w:rsid w:val="1C3B72F2"/>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C3B72F2"/>
    <w:pPr>
      <w:spacing w:before="360" w:after="360"/>
      <w:ind w:left="864" w:right="864"/>
      <w:jc w:val="center"/>
    </w:pPr>
    <w:rPr>
      <w:i/>
      <w:iCs/>
      <w:color w:val="4F81BD" w:themeColor="accent1"/>
    </w:rPr>
  </w:style>
  <w:style w:type="character" w:customStyle="1" w:styleId="Heading5Char">
    <w:name w:val="Heading 5 Char"/>
    <w:basedOn w:val="DefaultParagraphFont"/>
    <w:link w:val="Heading5"/>
    <w:uiPriority w:val="9"/>
    <w:rsid w:val="1C3B72F2"/>
    <w:rPr>
      <w:rFonts w:asciiTheme="majorHAnsi" w:eastAsiaTheme="majorEastAsia" w:hAnsiTheme="majorHAnsi" w:cstheme="majorBidi"/>
      <w:noProof w:val="0"/>
      <w:color w:val="365F91" w:themeColor="accent1" w:themeShade="BF"/>
      <w:lang w:val="en-GB"/>
    </w:rPr>
  </w:style>
  <w:style w:type="character" w:customStyle="1" w:styleId="Heading6Char">
    <w:name w:val="Heading 6 Char"/>
    <w:basedOn w:val="DefaultParagraphFont"/>
    <w:link w:val="Heading6"/>
    <w:uiPriority w:val="9"/>
    <w:rsid w:val="1C3B72F2"/>
    <w:rPr>
      <w:rFonts w:asciiTheme="majorHAnsi" w:eastAsiaTheme="majorEastAsia" w:hAnsiTheme="majorHAnsi" w:cstheme="majorBidi"/>
      <w:noProof w:val="0"/>
      <w:color w:val="243F60"/>
      <w:lang w:val="en-GB"/>
    </w:rPr>
  </w:style>
  <w:style w:type="character" w:customStyle="1" w:styleId="Heading7Char">
    <w:name w:val="Heading 7 Char"/>
    <w:basedOn w:val="DefaultParagraphFont"/>
    <w:link w:val="Heading7"/>
    <w:uiPriority w:val="9"/>
    <w:rsid w:val="1C3B72F2"/>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1C3B72F2"/>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1C3B72F2"/>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1C3B72F2"/>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1C3B72F2"/>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1C3B72F2"/>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1C3B72F2"/>
    <w:rPr>
      <w:i/>
      <w:iCs/>
      <w:noProof w:val="0"/>
      <w:color w:val="4F81BD" w:themeColor="accent1"/>
      <w:lang w:val="en-GB"/>
    </w:rPr>
  </w:style>
  <w:style w:type="paragraph" w:styleId="TOC1">
    <w:name w:val="toc 1"/>
    <w:basedOn w:val="Normal"/>
    <w:next w:val="Normal"/>
    <w:uiPriority w:val="39"/>
    <w:unhideWhenUsed/>
    <w:rsid w:val="1C3B72F2"/>
    <w:pPr>
      <w:spacing w:after="100"/>
    </w:pPr>
  </w:style>
  <w:style w:type="paragraph" w:styleId="TOC2">
    <w:name w:val="toc 2"/>
    <w:basedOn w:val="Normal"/>
    <w:next w:val="Normal"/>
    <w:uiPriority w:val="39"/>
    <w:unhideWhenUsed/>
    <w:rsid w:val="1C3B72F2"/>
    <w:pPr>
      <w:spacing w:after="100"/>
      <w:ind w:left="220"/>
    </w:pPr>
  </w:style>
  <w:style w:type="paragraph" w:styleId="TOC3">
    <w:name w:val="toc 3"/>
    <w:basedOn w:val="Normal"/>
    <w:next w:val="Normal"/>
    <w:uiPriority w:val="39"/>
    <w:unhideWhenUsed/>
    <w:rsid w:val="1C3B72F2"/>
    <w:pPr>
      <w:spacing w:after="100"/>
      <w:ind w:left="440"/>
    </w:pPr>
  </w:style>
  <w:style w:type="paragraph" w:styleId="TOC4">
    <w:name w:val="toc 4"/>
    <w:basedOn w:val="Normal"/>
    <w:next w:val="Normal"/>
    <w:uiPriority w:val="39"/>
    <w:unhideWhenUsed/>
    <w:rsid w:val="1C3B72F2"/>
    <w:pPr>
      <w:spacing w:after="100"/>
      <w:ind w:left="660"/>
    </w:pPr>
  </w:style>
  <w:style w:type="paragraph" w:styleId="TOC5">
    <w:name w:val="toc 5"/>
    <w:basedOn w:val="Normal"/>
    <w:next w:val="Normal"/>
    <w:uiPriority w:val="39"/>
    <w:unhideWhenUsed/>
    <w:rsid w:val="1C3B72F2"/>
    <w:pPr>
      <w:spacing w:after="100"/>
      <w:ind w:left="880"/>
    </w:pPr>
  </w:style>
  <w:style w:type="paragraph" w:styleId="TOC6">
    <w:name w:val="toc 6"/>
    <w:basedOn w:val="Normal"/>
    <w:next w:val="Normal"/>
    <w:uiPriority w:val="39"/>
    <w:unhideWhenUsed/>
    <w:rsid w:val="1C3B72F2"/>
    <w:pPr>
      <w:spacing w:after="100"/>
      <w:ind w:left="1100"/>
    </w:pPr>
  </w:style>
  <w:style w:type="paragraph" w:styleId="TOC7">
    <w:name w:val="toc 7"/>
    <w:basedOn w:val="Normal"/>
    <w:next w:val="Normal"/>
    <w:uiPriority w:val="39"/>
    <w:unhideWhenUsed/>
    <w:rsid w:val="1C3B72F2"/>
    <w:pPr>
      <w:spacing w:after="100"/>
      <w:ind w:left="1320"/>
    </w:pPr>
  </w:style>
  <w:style w:type="paragraph" w:styleId="TOC8">
    <w:name w:val="toc 8"/>
    <w:basedOn w:val="Normal"/>
    <w:next w:val="Normal"/>
    <w:uiPriority w:val="39"/>
    <w:unhideWhenUsed/>
    <w:rsid w:val="1C3B72F2"/>
    <w:pPr>
      <w:spacing w:after="100"/>
      <w:ind w:left="1540"/>
    </w:pPr>
  </w:style>
  <w:style w:type="paragraph" w:styleId="TOC9">
    <w:name w:val="toc 9"/>
    <w:basedOn w:val="Normal"/>
    <w:next w:val="Normal"/>
    <w:uiPriority w:val="39"/>
    <w:unhideWhenUsed/>
    <w:rsid w:val="1C3B72F2"/>
    <w:pPr>
      <w:spacing w:after="100"/>
      <w:ind w:left="1760"/>
    </w:pPr>
  </w:style>
  <w:style w:type="paragraph" w:styleId="EndnoteText">
    <w:name w:val="endnote text"/>
    <w:basedOn w:val="Normal"/>
    <w:link w:val="EndnoteTextChar"/>
    <w:uiPriority w:val="99"/>
    <w:semiHidden/>
    <w:unhideWhenUsed/>
    <w:rsid w:val="1C3B72F2"/>
    <w:rPr>
      <w:sz w:val="20"/>
      <w:szCs w:val="20"/>
    </w:rPr>
  </w:style>
  <w:style w:type="character" w:customStyle="1" w:styleId="EndnoteTextChar">
    <w:name w:val="Endnote Text Char"/>
    <w:basedOn w:val="DefaultParagraphFont"/>
    <w:link w:val="EndnoteText"/>
    <w:uiPriority w:val="99"/>
    <w:semiHidden/>
    <w:rsid w:val="1C3B72F2"/>
    <w:rPr>
      <w:noProof w:val="0"/>
      <w:sz w:val="20"/>
      <w:szCs w:val="20"/>
      <w:lang w:val="en-GB"/>
    </w:rPr>
  </w:style>
  <w:style w:type="paragraph" w:styleId="FootnoteText">
    <w:name w:val="footnote text"/>
    <w:basedOn w:val="Normal"/>
    <w:link w:val="FootnoteTextChar"/>
    <w:uiPriority w:val="99"/>
    <w:semiHidden/>
    <w:unhideWhenUsed/>
    <w:rsid w:val="1C3B72F2"/>
    <w:rPr>
      <w:sz w:val="20"/>
      <w:szCs w:val="20"/>
    </w:rPr>
  </w:style>
  <w:style w:type="character" w:customStyle="1" w:styleId="FootnoteTextChar">
    <w:name w:val="Footnote Text Char"/>
    <w:basedOn w:val="DefaultParagraphFont"/>
    <w:link w:val="FootnoteText"/>
    <w:uiPriority w:val="99"/>
    <w:semiHidden/>
    <w:rsid w:val="1C3B72F2"/>
    <w:rPr>
      <w:noProof w:val="0"/>
      <w:sz w:val="20"/>
      <w:szCs w:val="20"/>
      <w:lang w:val="en-GB"/>
    </w:rPr>
  </w:style>
  <w:style w:type="character" w:styleId="Hyperlink">
    <w:name w:val="Hyperlink"/>
    <w:basedOn w:val="DefaultParagraphFont"/>
    <w:uiPriority w:val="99"/>
    <w:unhideWhenUsed/>
    <w:rsid w:val="004B4592"/>
    <w:rPr>
      <w:color w:val="0000FF" w:themeColor="hyperlink"/>
      <w:u w:val="single"/>
    </w:rPr>
  </w:style>
  <w:style w:type="character" w:styleId="UnresolvedMention">
    <w:name w:val="Unresolved Mention"/>
    <w:basedOn w:val="DefaultParagraphFont"/>
    <w:uiPriority w:val="99"/>
    <w:semiHidden/>
    <w:unhideWhenUsed/>
    <w:rsid w:val="004B4592"/>
    <w:rPr>
      <w:color w:val="605E5C"/>
      <w:shd w:val="clear" w:color="auto" w:fill="E1DFDD"/>
    </w:rPr>
  </w:style>
  <w:style w:type="character" w:customStyle="1" w:styleId="BodyTextChar">
    <w:name w:val="Body Text Char"/>
    <w:basedOn w:val="DefaultParagraphFont"/>
    <w:link w:val="BodyText"/>
    <w:uiPriority w:val="1"/>
    <w:rsid w:val="00A94D68"/>
    <w:rPr>
      <w:rFonts w:ascii="Cambria" w:eastAsia="Cambria" w:hAnsi="Cambria" w:cs="Cambr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46.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header" Target="header17.xml"/><Relationship Id="rId63" Type="http://schemas.openxmlformats.org/officeDocument/2006/relationships/header" Target="header21.xml"/><Relationship Id="rId68" Type="http://schemas.openxmlformats.org/officeDocument/2006/relationships/header" Target="header26.xml"/><Relationship Id="rId84" Type="http://schemas.openxmlformats.org/officeDocument/2006/relationships/hyperlink" Target="mailto:Langweiler@lawyer.me" TargetMode="External"/><Relationship Id="rId89" Type="http://schemas.openxmlformats.org/officeDocument/2006/relationships/header" Target="header38.xml"/><Relationship Id="rId112" Type="http://schemas.openxmlformats.org/officeDocument/2006/relationships/hyperlink" Target="mailto:info@SantosD.me" TargetMode="External"/><Relationship Id="rId133" Type="http://schemas.openxmlformats.org/officeDocument/2006/relationships/header" Target="header54.xml"/><Relationship Id="rId138" Type="http://schemas.openxmlformats.org/officeDocument/2006/relationships/header" Target="header57.xml"/><Relationship Id="rId154" Type="http://schemas.openxmlformats.org/officeDocument/2006/relationships/image" Target="media/image37.png"/><Relationship Id="rId159" Type="http://schemas.openxmlformats.org/officeDocument/2006/relationships/header" Target="header63.xml"/><Relationship Id="rId175" Type="http://schemas.openxmlformats.org/officeDocument/2006/relationships/header" Target="header74.xml"/><Relationship Id="rId170" Type="http://schemas.openxmlformats.org/officeDocument/2006/relationships/header" Target="header71.xml"/><Relationship Id="rId16" Type="http://schemas.openxmlformats.org/officeDocument/2006/relationships/header" Target="header3.xml"/><Relationship Id="rId107" Type="http://schemas.openxmlformats.org/officeDocument/2006/relationships/hyperlink" Target="mailto:info@SantosD.me" TargetMode="External"/><Relationship Id="rId11" Type="http://schemas.openxmlformats.org/officeDocument/2006/relationships/footer" Target="footer1.xml"/><Relationship Id="rId32" Type="http://schemas.openxmlformats.org/officeDocument/2006/relationships/image" Target="media/image3.jpeg"/><Relationship Id="rId37" Type="http://schemas.openxmlformats.org/officeDocument/2006/relationships/image" Target="media/image7.png"/><Relationship Id="rId53" Type="http://schemas.openxmlformats.org/officeDocument/2006/relationships/image" Target="media/image11.jpeg"/><Relationship Id="rId58" Type="http://schemas.openxmlformats.org/officeDocument/2006/relationships/hyperlink" Target="mailto:info@SantosD.me" TargetMode="External"/><Relationship Id="rId74" Type="http://schemas.openxmlformats.org/officeDocument/2006/relationships/footer" Target="footer4.xml"/><Relationship Id="rId79" Type="http://schemas.openxmlformats.org/officeDocument/2006/relationships/header" Target="header32.xml"/><Relationship Id="rId102" Type="http://schemas.openxmlformats.org/officeDocument/2006/relationships/hyperlink" Target="mailto:secretariat@wright.eq" TargetMode="External"/><Relationship Id="rId123" Type="http://schemas.openxmlformats.org/officeDocument/2006/relationships/header" Target="header49.xml"/><Relationship Id="rId128" Type="http://schemas.openxmlformats.org/officeDocument/2006/relationships/header" Target="header51.xml"/><Relationship Id="rId144" Type="http://schemas.openxmlformats.org/officeDocument/2006/relationships/header" Target="header59.xml"/><Relationship Id="rId149" Type="http://schemas.openxmlformats.org/officeDocument/2006/relationships/image" Target="media/image42.jpeg"/><Relationship Id="rId5" Type="http://schemas.openxmlformats.org/officeDocument/2006/relationships/styles" Target="styles.xml"/><Relationship Id="rId90" Type="http://schemas.openxmlformats.org/officeDocument/2006/relationships/header" Target="header39.xml"/><Relationship Id="rId95" Type="http://schemas.openxmlformats.org/officeDocument/2006/relationships/image" Target="media/image24.jpeg"/><Relationship Id="rId160" Type="http://schemas.openxmlformats.org/officeDocument/2006/relationships/header" Target="header64.xml"/><Relationship Id="rId165" Type="http://schemas.openxmlformats.org/officeDocument/2006/relationships/header" Target="header67.xml"/><Relationship Id="rId181" Type="http://schemas.openxmlformats.org/officeDocument/2006/relationships/header" Target="header79.xml"/><Relationship Id="rId186" Type="http://schemas.openxmlformats.org/officeDocument/2006/relationships/header" Target="header83.xml"/><Relationship Id="rId22" Type="http://schemas.openxmlformats.org/officeDocument/2006/relationships/header" Target="header8.xml"/><Relationship Id="rId27" Type="http://schemas.openxmlformats.org/officeDocument/2006/relationships/hyperlink" Target="mailto:secretariat@wright.eq" TargetMode="External"/><Relationship Id="rId43" Type="http://schemas.openxmlformats.org/officeDocument/2006/relationships/image" Target="media/image7.jpeg"/><Relationship Id="rId48" Type="http://schemas.openxmlformats.org/officeDocument/2006/relationships/image" Target="media/image9.jpeg"/><Relationship Id="rId64" Type="http://schemas.openxmlformats.org/officeDocument/2006/relationships/header" Target="header22.xml"/><Relationship Id="rId69" Type="http://schemas.openxmlformats.org/officeDocument/2006/relationships/header" Target="header27.xml"/><Relationship Id="rId113" Type="http://schemas.openxmlformats.org/officeDocument/2006/relationships/hyperlink" Target="mailto:secretariat@wright.eq" TargetMode="External"/><Relationship Id="rId118" Type="http://schemas.openxmlformats.org/officeDocument/2006/relationships/footer" Target="footer8.xml"/><Relationship Id="rId134" Type="http://schemas.openxmlformats.org/officeDocument/2006/relationships/header" Target="header55.xml"/><Relationship Id="rId139" Type="http://schemas.openxmlformats.org/officeDocument/2006/relationships/image" Target="media/image31.png"/><Relationship Id="rId80" Type="http://schemas.openxmlformats.org/officeDocument/2006/relationships/header" Target="header33.xml"/><Relationship Id="rId85" Type="http://schemas.openxmlformats.org/officeDocument/2006/relationships/header" Target="header35.xml"/><Relationship Id="rId150" Type="http://schemas.openxmlformats.org/officeDocument/2006/relationships/image" Target="media/image33.jpeg"/><Relationship Id="rId155" Type="http://schemas.openxmlformats.org/officeDocument/2006/relationships/image" Target="media/image38.jpg"/><Relationship Id="rId171" Type="http://schemas.openxmlformats.org/officeDocument/2006/relationships/hyperlink" Target="mailto:fasttrack@host.eq" TargetMode="External"/><Relationship Id="rId176" Type="http://schemas.openxmlformats.org/officeDocument/2006/relationships/image" Target="media/image46.png"/><Relationship Id="rId12" Type="http://schemas.openxmlformats.org/officeDocument/2006/relationships/header" Target="header2.xml"/><Relationship Id="rId17" Type="http://schemas.openxmlformats.org/officeDocument/2006/relationships/hyperlink" Target="mailto:fasttrack@host.eq" TargetMode="External"/><Relationship Id="rId33" Type="http://schemas.openxmlformats.org/officeDocument/2006/relationships/image" Target="media/image4.png"/><Relationship Id="rId38" Type="http://schemas.openxmlformats.org/officeDocument/2006/relationships/image" Target="media/image8.jpeg"/><Relationship Id="rId59" Type="http://schemas.openxmlformats.org/officeDocument/2006/relationships/header" Target="header19.xml"/><Relationship Id="rId103" Type="http://schemas.openxmlformats.org/officeDocument/2006/relationships/hyperlink" Target="mailto:info@SantosD.me" TargetMode="External"/><Relationship Id="rId108" Type="http://schemas.openxmlformats.org/officeDocument/2006/relationships/hyperlink" Target="mailto:secretariat@wright.eq" TargetMode="External"/><Relationship Id="rId124" Type="http://schemas.openxmlformats.org/officeDocument/2006/relationships/image" Target="media/image26.png"/><Relationship Id="rId129" Type="http://schemas.openxmlformats.org/officeDocument/2006/relationships/footer" Target="footer11.xml"/><Relationship Id="rId54" Type="http://schemas.openxmlformats.org/officeDocument/2006/relationships/image" Target="media/image12.png"/><Relationship Id="rId70" Type="http://schemas.openxmlformats.org/officeDocument/2006/relationships/header" Target="header28.xml"/><Relationship Id="rId75" Type="http://schemas.openxmlformats.org/officeDocument/2006/relationships/hyperlink" Target="mailto:fasttrack@host.eq" TargetMode="External"/><Relationship Id="rId91" Type="http://schemas.openxmlformats.org/officeDocument/2006/relationships/image" Target="media/image18.jpeg"/><Relationship Id="rId96" Type="http://schemas.openxmlformats.org/officeDocument/2006/relationships/image" Target="media/image25.png"/><Relationship Id="rId140" Type="http://schemas.openxmlformats.org/officeDocument/2006/relationships/header" Target="header58.xml"/><Relationship Id="rId145" Type="http://schemas.openxmlformats.org/officeDocument/2006/relationships/header" Target="header60.xml"/><Relationship Id="rId161" Type="http://schemas.openxmlformats.org/officeDocument/2006/relationships/header" Target="header65.xml"/><Relationship Id="rId166" Type="http://schemas.openxmlformats.org/officeDocument/2006/relationships/header" Target="header68.xml"/><Relationship Id="rId182" Type="http://schemas.openxmlformats.org/officeDocument/2006/relationships/header" Target="header80.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9.xml"/><Relationship Id="rId28" Type="http://schemas.openxmlformats.org/officeDocument/2006/relationships/hyperlink" Target="mailto:info@SantosD.me" TargetMode="External"/><Relationship Id="rId49" Type="http://schemas.openxmlformats.org/officeDocument/2006/relationships/image" Target="media/image12.jpeg"/><Relationship Id="rId114" Type="http://schemas.openxmlformats.org/officeDocument/2006/relationships/header" Target="header44.xml"/><Relationship Id="rId119" Type="http://schemas.openxmlformats.org/officeDocument/2006/relationships/header" Target="header47.xml"/><Relationship Id="rId44" Type="http://schemas.openxmlformats.org/officeDocument/2006/relationships/image" Target="media/image10.jpeg"/><Relationship Id="rId60" Type="http://schemas.openxmlformats.org/officeDocument/2006/relationships/image" Target="media/image13.png"/><Relationship Id="rId65" Type="http://schemas.openxmlformats.org/officeDocument/2006/relationships/header" Target="header23.xml"/><Relationship Id="rId81" Type="http://schemas.openxmlformats.org/officeDocument/2006/relationships/image" Target="media/image17.png"/><Relationship Id="rId86" Type="http://schemas.openxmlformats.org/officeDocument/2006/relationships/footer" Target="footer7.xml"/><Relationship Id="rId130" Type="http://schemas.openxmlformats.org/officeDocument/2006/relationships/header" Target="header52.xml"/><Relationship Id="rId135" Type="http://schemas.openxmlformats.org/officeDocument/2006/relationships/image" Target="media/image29.png"/><Relationship Id="rId151" Type="http://schemas.openxmlformats.org/officeDocument/2006/relationships/image" Target="media/image34.png"/><Relationship Id="rId156" Type="http://schemas.openxmlformats.org/officeDocument/2006/relationships/image" Target="media/image39.png"/><Relationship Id="rId177" Type="http://schemas.openxmlformats.org/officeDocument/2006/relationships/header" Target="header75.xml"/><Relationship Id="rId172" Type="http://schemas.openxmlformats.org/officeDocument/2006/relationships/header" Target="header72.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mailto:secretariat@wright.eq" TargetMode="External"/><Relationship Id="rId109" Type="http://schemas.openxmlformats.org/officeDocument/2006/relationships/header" Target="header43.xml"/><Relationship Id="rId34" Type="http://schemas.openxmlformats.org/officeDocument/2006/relationships/image" Target="media/image5.jpeg"/><Relationship Id="rId50" Type="http://schemas.openxmlformats.org/officeDocument/2006/relationships/hyperlink" Target="mailto:info@SantosD.me" TargetMode="External"/><Relationship Id="rId55" Type="http://schemas.openxmlformats.org/officeDocument/2006/relationships/image" Target="media/image15.jpeg"/><Relationship Id="rId76" Type="http://schemas.openxmlformats.org/officeDocument/2006/relationships/header" Target="header30.xml"/><Relationship Id="rId97" Type="http://schemas.openxmlformats.org/officeDocument/2006/relationships/hyperlink" Target="mailto:contract.management@SantosD.me" TargetMode="External"/><Relationship Id="rId104" Type="http://schemas.openxmlformats.org/officeDocument/2006/relationships/header" Target="header42.xml"/><Relationship Id="rId120" Type="http://schemas.openxmlformats.org/officeDocument/2006/relationships/footer" Target="footer9.xml"/><Relationship Id="rId125" Type="http://schemas.openxmlformats.org/officeDocument/2006/relationships/header" Target="header50.xml"/><Relationship Id="rId141" Type="http://schemas.openxmlformats.org/officeDocument/2006/relationships/hyperlink" Target="mailto:m.maracana@ius.com" TargetMode="External"/><Relationship Id="rId146" Type="http://schemas.openxmlformats.org/officeDocument/2006/relationships/header" Target="header61.xml"/><Relationship Id="rId167" Type="http://schemas.openxmlformats.org/officeDocument/2006/relationships/header" Target="header69.xml"/><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14.png"/><Relationship Id="rId92" Type="http://schemas.openxmlformats.org/officeDocument/2006/relationships/header" Target="header40.xml"/><Relationship Id="rId162" Type="http://schemas.openxmlformats.org/officeDocument/2006/relationships/header" Target="header66.xml"/><Relationship Id="rId183" Type="http://schemas.openxmlformats.org/officeDocument/2006/relationships/header" Target="header81.xm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image" Target="media/image2.jpeg"/><Relationship Id="rId40" Type="http://schemas.openxmlformats.org/officeDocument/2006/relationships/hyperlink" Target="mailto:info@SantosD.me" TargetMode="External"/><Relationship Id="rId45" Type="http://schemas.openxmlformats.org/officeDocument/2006/relationships/hyperlink" Target="mailto:info@SantosD.me" TargetMode="External"/><Relationship Id="rId66" Type="http://schemas.openxmlformats.org/officeDocument/2006/relationships/header" Target="header24.xml"/><Relationship Id="rId87" Type="http://schemas.openxmlformats.org/officeDocument/2006/relationships/header" Target="header36.xml"/><Relationship Id="rId110" Type="http://schemas.openxmlformats.org/officeDocument/2006/relationships/image" Target="media/image23.jpeg"/><Relationship Id="rId115" Type="http://schemas.openxmlformats.org/officeDocument/2006/relationships/header" Target="header45.xml"/><Relationship Id="rId131" Type="http://schemas.openxmlformats.org/officeDocument/2006/relationships/image" Target="media/image28.png"/><Relationship Id="rId136" Type="http://schemas.openxmlformats.org/officeDocument/2006/relationships/header" Target="header56.xml"/><Relationship Id="rId157" Type="http://schemas.openxmlformats.org/officeDocument/2006/relationships/header" Target="header62.xml"/><Relationship Id="rId178" Type="http://schemas.openxmlformats.org/officeDocument/2006/relationships/header" Target="header76.xml"/><Relationship Id="rId61" Type="http://schemas.openxmlformats.org/officeDocument/2006/relationships/header" Target="header20.xml"/><Relationship Id="rId82" Type="http://schemas.openxmlformats.org/officeDocument/2006/relationships/header" Target="header34.xml"/><Relationship Id="rId152" Type="http://schemas.openxmlformats.org/officeDocument/2006/relationships/image" Target="media/image35.png"/><Relationship Id="rId173" Type="http://schemas.openxmlformats.org/officeDocument/2006/relationships/header" Target="header73.xml"/><Relationship Id="rId19" Type="http://schemas.openxmlformats.org/officeDocument/2006/relationships/header" Target="header5.xml"/><Relationship Id="rId14" Type="http://schemas.openxmlformats.org/officeDocument/2006/relationships/hyperlink" Target="mailto:fasttrack@host.eq" TargetMode="External"/><Relationship Id="rId30" Type="http://schemas.openxmlformats.org/officeDocument/2006/relationships/header" Target="header13.xml"/><Relationship Id="rId56" Type="http://schemas.openxmlformats.org/officeDocument/2006/relationships/image" Target="media/image16.png"/><Relationship Id="rId77" Type="http://schemas.openxmlformats.org/officeDocument/2006/relationships/footer" Target="footer5.xml"/><Relationship Id="rId100" Type="http://schemas.openxmlformats.org/officeDocument/2006/relationships/image" Target="media/image21.jpeg"/><Relationship Id="rId105" Type="http://schemas.openxmlformats.org/officeDocument/2006/relationships/image" Target="media/image22.jpeg"/><Relationship Id="rId126" Type="http://schemas.openxmlformats.org/officeDocument/2006/relationships/footer" Target="footer10.xml"/><Relationship Id="rId147" Type="http://schemas.openxmlformats.org/officeDocument/2006/relationships/image" Target="media/image32.jpeg"/><Relationship Id="rId168" Type="http://schemas.openxmlformats.org/officeDocument/2006/relationships/header" Target="header70.xml"/><Relationship Id="rId8" Type="http://schemas.openxmlformats.org/officeDocument/2006/relationships/footnotes" Target="footnotes.xml"/><Relationship Id="rId51" Type="http://schemas.openxmlformats.org/officeDocument/2006/relationships/hyperlink" Target="mailto:secretariat@wright.eq" TargetMode="External"/><Relationship Id="rId72" Type="http://schemas.openxmlformats.org/officeDocument/2006/relationships/image" Target="media/image15.jpg"/><Relationship Id="rId93" Type="http://schemas.openxmlformats.org/officeDocument/2006/relationships/image" Target="media/image19.jpeg"/><Relationship Id="rId98" Type="http://schemas.openxmlformats.org/officeDocument/2006/relationships/hyperlink" Target="mailto:info@SantosD.me" TargetMode="External"/><Relationship Id="rId121" Type="http://schemas.openxmlformats.org/officeDocument/2006/relationships/header" Target="header48.xml"/><Relationship Id="rId142" Type="http://schemas.openxmlformats.org/officeDocument/2006/relationships/hyperlink" Target="mailto:l.chowdry@knowledge.edu" TargetMode="External"/><Relationship Id="rId163" Type="http://schemas.openxmlformats.org/officeDocument/2006/relationships/image" Target="media/image40.jpeg"/><Relationship Id="rId184" Type="http://schemas.openxmlformats.org/officeDocument/2006/relationships/header" Target="header82.xml"/><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hyperlink" Target="mailto:secretariat@wright.eq" TargetMode="External"/><Relationship Id="rId67" Type="http://schemas.openxmlformats.org/officeDocument/2006/relationships/header" Target="header25.xml"/><Relationship Id="rId116" Type="http://schemas.openxmlformats.org/officeDocument/2006/relationships/image" Target="media/image24.png"/><Relationship Id="rId137" Type="http://schemas.openxmlformats.org/officeDocument/2006/relationships/image" Target="media/image30.png"/><Relationship Id="rId158" Type="http://schemas.openxmlformats.org/officeDocument/2006/relationships/hyperlink" Target="mailto:Langweiler@lawyer.me" TargetMode="Externa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footer" Target="footer3.xml"/><Relationship Id="rId83" Type="http://schemas.openxmlformats.org/officeDocument/2006/relationships/footer" Target="footer6.xml"/><Relationship Id="rId88" Type="http://schemas.openxmlformats.org/officeDocument/2006/relationships/header" Target="header37.xml"/><Relationship Id="rId111" Type="http://schemas.openxmlformats.org/officeDocument/2006/relationships/image" Target="media/image31.jpeg"/><Relationship Id="rId132" Type="http://schemas.openxmlformats.org/officeDocument/2006/relationships/header" Target="header53.xml"/><Relationship Id="rId153" Type="http://schemas.openxmlformats.org/officeDocument/2006/relationships/image" Target="media/image36.png"/><Relationship Id="rId174" Type="http://schemas.openxmlformats.org/officeDocument/2006/relationships/image" Target="media/image45.png"/><Relationship Id="rId179" Type="http://schemas.openxmlformats.org/officeDocument/2006/relationships/header" Target="header77.xml"/><Relationship Id="rId15" Type="http://schemas.openxmlformats.org/officeDocument/2006/relationships/image" Target="media/image1.jpeg"/><Relationship Id="rId36" Type="http://schemas.openxmlformats.org/officeDocument/2006/relationships/image" Target="media/image6.jpeg"/><Relationship Id="rId57" Type="http://schemas.openxmlformats.org/officeDocument/2006/relationships/hyperlink" Target="mailto:secretariat@wright.eq" TargetMode="External"/><Relationship Id="rId106" Type="http://schemas.openxmlformats.org/officeDocument/2006/relationships/image" Target="media/image29.jpeg"/><Relationship Id="rId127" Type="http://schemas.openxmlformats.org/officeDocument/2006/relationships/image" Target="media/image27.png"/><Relationship Id="rId10" Type="http://schemas.openxmlformats.org/officeDocument/2006/relationships/header" Target="header1.xml"/><Relationship Id="rId31" Type="http://schemas.openxmlformats.org/officeDocument/2006/relationships/header" Target="header14.xml"/><Relationship Id="rId52" Type="http://schemas.openxmlformats.org/officeDocument/2006/relationships/header" Target="header18.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image" Target="media/image20.png"/><Relationship Id="rId99" Type="http://schemas.openxmlformats.org/officeDocument/2006/relationships/header" Target="header41.xml"/><Relationship Id="rId101" Type="http://schemas.openxmlformats.org/officeDocument/2006/relationships/image" Target="media/image27.jpeg"/><Relationship Id="rId122" Type="http://schemas.openxmlformats.org/officeDocument/2006/relationships/image" Target="media/image25.jpeg"/><Relationship Id="rId143" Type="http://schemas.openxmlformats.org/officeDocument/2006/relationships/hyperlink" Target="mailto:r.zagallo@victory.com" TargetMode="External"/><Relationship Id="rId148" Type="http://schemas.openxmlformats.org/officeDocument/2006/relationships/image" Target="media/image41.jpeg"/><Relationship Id="rId164" Type="http://schemas.openxmlformats.org/officeDocument/2006/relationships/image" Target="media/image43.jpeg"/><Relationship Id="rId169" Type="http://schemas.openxmlformats.org/officeDocument/2006/relationships/image" Target="media/image44.png"/><Relationship Id="rId185" Type="http://schemas.openxmlformats.org/officeDocument/2006/relationships/image" Target="media/image47.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eader" Target="header7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bc5315-f426-4445-9965-a35d83613bf9">
      <Terms xmlns="http://schemas.microsoft.com/office/infopath/2007/PartnerControls"/>
    </lcf76f155ced4ddcb4097134ff3c332f>
    <_Flow_SignoffStatus xmlns="0dbc5315-f426-4445-9965-a35d83613bf9" xsi:nil="true"/>
    <TaxCatchAll xmlns="9159acfc-c74b-433d-81b1-727d051832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6F11BC8341B94FA55A231EA1E66AC7" ma:contentTypeVersion="17" ma:contentTypeDescription="Create a new document." ma:contentTypeScope="" ma:versionID="8056e73df39ff111d247b34d0cd65df2">
  <xsd:schema xmlns:xsd="http://www.w3.org/2001/XMLSchema" xmlns:xs="http://www.w3.org/2001/XMLSchema" xmlns:p="http://schemas.microsoft.com/office/2006/metadata/properties" xmlns:ns2="0dbc5315-f426-4445-9965-a35d83613bf9" xmlns:ns3="9159acfc-c74b-433d-81b1-727d051832a0" targetNamespace="http://schemas.microsoft.com/office/2006/metadata/properties" ma:root="true" ma:fieldsID="a5c52313cbaacf36dc39666c75a7ad1e" ns2:_="" ns3:_="">
    <xsd:import namespace="0dbc5315-f426-4445-9965-a35d83613bf9"/>
    <xsd:import namespace="9159acfc-c74b-433d-81b1-727d051832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c5315-f426-4445-9965-a35d83613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e5bc10-9866-49dc-a6aa-e0bb4ae8a1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59acfc-c74b-433d-81b1-727d051832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04bcc30-7c32-464f-80f6-5d3b423a4ed4}" ma:internalName="TaxCatchAll" ma:showField="CatchAllData" ma:web="9159acfc-c74b-433d-81b1-727d051832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9F191-5501-41F0-A0F2-664396E73EC0}">
  <ds:schemaRefs>
    <ds:schemaRef ds:uri="http://schemas.microsoft.com/office/2006/metadata/properties"/>
    <ds:schemaRef ds:uri="http://schemas.microsoft.com/office/infopath/2007/PartnerControls"/>
    <ds:schemaRef ds:uri="0dbc5315-f426-4445-9965-a35d83613bf9"/>
    <ds:schemaRef ds:uri="9159acfc-c74b-433d-81b1-727d051832a0"/>
  </ds:schemaRefs>
</ds:datastoreItem>
</file>

<file path=customXml/itemProps2.xml><?xml version="1.0" encoding="utf-8"?>
<ds:datastoreItem xmlns:ds="http://schemas.openxmlformats.org/officeDocument/2006/customXml" ds:itemID="{C353A96D-C244-4577-8C83-031B93417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c5315-f426-4445-9965-a35d83613bf9"/>
    <ds:schemaRef ds:uri="9159acfc-c74b-433d-81b1-727d05183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33283-4D08-4085-A3C4-C1FAF2FFE8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62</Pages>
  <Words>19440</Words>
  <Characters>100117</Characters>
  <Application>Microsoft Office Word</Application>
  <DocSecurity>0</DocSecurity>
  <Lines>2781</Lines>
  <Paragraphs>813</Paragraphs>
  <ScaleCrop>false</ScaleCrop>
  <Company>Birmingham City University</Company>
  <LinksUpToDate>false</LinksUpToDate>
  <CharactersWithSpaces>118744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- 24thVisMootProblem_withPO2.docx</dc:title>
  <dc:creator>law559</dc:creator>
  <cp:lastModifiedBy>Vegaah bumaye</cp:lastModifiedBy>
  <cp:revision>3</cp:revision>
  <dcterms:created xsi:type="dcterms:W3CDTF">2024-01-16T04:04:00Z</dcterms:created>
  <dcterms:modified xsi:type="dcterms:W3CDTF">2026-02-17T14:30:00Z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2016-11-03T00:00:00Z</vt:filetime>
  </property>
  <property fmtid="{D5CDD505-2E9C-101B-9397-08002B2CF9AE}" pid="3" name="Creator">
    <vt:lpwstr>PScript5.dll Version 5.2.2</vt:lpwstr>
  </property>
  <property fmtid="{D5CDD505-2E9C-101B-9397-08002B2CF9AE}" pid="4" name="LastSaved">
    <vt:filetime>2020-10-24T00:00:00Z</vt:filetime>
  </property>
  <property fmtid="{D5CDD505-2E9C-101B-9397-08002B2CF9AE}" pid="5" name="GrammarlyDocumentId">
    <vt:lpwstr>4287fd4908f059ecb49dc816d5f36239b7f40397a334d1376fd1e97c3457a729</vt:lpwstr>
  </property>
  <property fmtid="{D5CDD505-2E9C-101B-9397-08002B2CF9AE}" pid="6" name="ContentTypeId">
    <vt:lpwstr>0x010100A96F11BC8341B94FA55A231EA1E66AC7</vt:lpwstr>
  </property>
</Properties>
</file>